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F71C31"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URDHËR</w:t>
      </w:r>
    </w:p>
    <w:p w14:paraId="2D014657" w14:textId="383F2BD2" w:rsidR="00471C43" w:rsidRPr="00A371CF" w:rsidRDefault="00FA779E"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Nr. 276, datë 20.</w:t>
      </w:r>
      <w:r w:rsidR="00471C43" w:rsidRPr="00A371CF">
        <w:rPr>
          <w:rFonts w:ascii="Garamond" w:hAnsi="Garamond" w:cs="Times New Roman"/>
          <w:b/>
          <w:bCs/>
          <w:color w:val="000000"/>
          <w:sz w:val="24"/>
          <w:szCs w:val="24"/>
        </w:rPr>
        <w:t>7.2026</w:t>
      </w:r>
    </w:p>
    <w:p w14:paraId="24F43679"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color w:val="000000"/>
          <w:sz w:val="24"/>
          <w:szCs w:val="24"/>
        </w:rPr>
      </w:pPr>
    </w:p>
    <w:p w14:paraId="47DA82A5" w14:textId="77777777" w:rsidR="00471C43"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PËR ADMINISTRIMIN E REGJISTRIT TË INSPEKTORËVE, NUMRIT UNIK TË IDENTIFIKIMIT DHE KARTËS SË INSPEKTORIT</w:t>
      </w:r>
    </w:p>
    <w:p w14:paraId="07AF43BE" w14:textId="5CE17CEC" w:rsidR="00957A22" w:rsidRPr="00957A22" w:rsidRDefault="00957A22" w:rsidP="00471C43">
      <w:pPr>
        <w:autoSpaceDE w:val="0"/>
        <w:autoSpaceDN w:val="0"/>
        <w:adjustRightInd w:val="0"/>
        <w:spacing w:after="0" w:line="240" w:lineRule="auto"/>
        <w:ind w:firstLine="284"/>
        <w:jc w:val="center"/>
        <w:rPr>
          <w:rFonts w:ascii="Garamond" w:hAnsi="Garamond" w:cs="Times New Roman"/>
          <w:bCs/>
          <w:i/>
          <w:color w:val="000000"/>
          <w:sz w:val="24"/>
          <w:szCs w:val="24"/>
        </w:rPr>
      </w:pPr>
      <w:r w:rsidRPr="00957A22">
        <w:rPr>
          <w:rFonts w:ascii="Garamond" w:hAnsi="Garamond" w:cs="Times New Roman"/>
          <w:bCs/>
          <w:i/>
          <w:color w:val="000000"/>
          <w:sz w:val="24"/>
          <w:szCs w:val="24"/>
        </w:rPr>
        <w:t>(Ndryshuar me urdhrin nr. 276/1, datë 26.8.2026)</w:t>
      </w:r>
    </w:p>
    <w:p w14:paraId="518240F3" w14:textId="50B874E3" w:rsidR="00957A22" w:rsidRPr="00957A22" w:rsidRDefault="00957A22" w:rsidP="00957A22">
      <w:pPr>
        <w:autoSpaceDE w:val="0"/>
        <w:autoSpaceDN w:val="0"/>
        <w:adjustRightInd w:val="0"/>
        <w:spacing w:after="0" w:line="240" w:lineRule="auto"/>
        <w:ind w:firstLine="284"/>
        <w:jc w:val="right"/>
        <w:rPr>
          <w:rFonts w:ascii="Garamond" w:hAnsi="Garamond" w:cs="Times New Roman"/>
          <w:bCs/>
          <w:i/>
          <w:color w:val="000000"/>
          <w:sz w:val="24"/>
          <w:szCs w:val="24"/>
        </w:rPr>
      </w:pPr>
      <w:r w:rsidRPr="00957A22">
        <w:rPr>
          <w:rFonts w:ascii="Garamond" w:hAnsi="Garamond" w:cs="Times New Roman"/>
          <w:bCs/>
          <w:i/>
          <w:color w:val="000000"/>
          <w:sz w:val="24"/>
          <w:szCs w:val="24"/>
        </w:rPr>
        <w:t>(i përditësuar)</w:t>
      </w:r>
    </w:p>
    <w:p w14:paraId="24D2C0BF" w14:textId="77777777" w:rsidR="00471C43" w:rsidRPr="00957A22" w:rsidRDefault="00471C43" w:rsidP="00471C43">
      <w:pPr>
        <w:autoSpaceDE w:val="0"/>
        <w:autoSpaceDN w:val="0"/>
        <w:adjustRightInd w:val="0"/>
        <w:spacing w:after="0" w:line="240" w:lineRule="auto"/>
        <w:ind w:firstLine="284"/>
        <w:jc w:val="center"/>
        <w:rPr>
          <w:rFonts w:ascii="Garamond" w:hAnsi="Garamond" w:cs="Times New Roman"/>
          <w:i/>
          <w:color w:val="000000"/>
          <w:sz w:val="24"/>
          <w:szCs w:val="24"/>
        </w:rPr>
      </w:pPr>
    </w:p>
    <w:p w14:paraId="443919D5" w14:textId="7F6377A0"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Në mbështetje të nenit 13, pika 1, germa </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k</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nenit 47</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të ligjit nr.</w:t>
      </w:r>
      <w:r w:rsidR="00FA779E" w:rsidRPr="00A371CF">
        <w:rPr>
          <w:rFonts w:ascii="Garamond" w:hAnsi="Garamond" w:cs="Times New Roman"/>
          <w:color w:val="000000"/>
          <w:sz w:val="24"/>
          <w:szCs w:val="24"/>
        </w:rPr>
        <w:t xml:space="preserve"> </w:t>
      </w:r>
      <w:r w:rsidRPr="00A371CF">
        <w:rPr>
          <w:rFonts w:ascii="Garamond" w:hAnsi="Garamond" w:cs="Times New Roman"/>
          <w:color w:val="000000"/>
          <w:sz w:val="24"/>
          <w:szCs w:val="24"/>
        </w:rPr>
        <w:t>99/2024</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“Për inspektimin në Republikën e Shqipërisë”, </w:t>
      </w:r>
      <w:r w:rsidR="00FA779E" w:rsidRPr="00A371CF">
        <w:rPr>
          <w:rFonts w:ascii="Garamond" w:hAnsi="Garamond" w:cs="Times New Roman"/>
          <w:color w:val="000000"/>
          <w:sz w:val="24"/>
          <w:szCs w:val="24"/>
        </w:rPr>
        <w:t>të</w:t>
      </w:r>
      <w:r w:rsidRPr="00A371CF">
        <w:rPr>
          <w:rFonts w:ascii="Garamond" w:hAnsi="Garamond" w:cs="Times New Roman"/>
          <w:color w:val="000000"/>
          <w:sz w:val="24"/>
          <w:szCs w:val="24"/>
        </w:rPr>
        <w:t xml:space="preserve"> ndryshuar, dhe të nenit 25</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të VKM</w:t>
      </w:r>
      <w:r w:rsidR="00FA779E" w:rsidRPr="00A371CF">
        <w:rPr>
          <w:rFonts w:ascii="Garamond" w:hAnsi="Garamond" w:cs="Times New Roman"/>
          <w:color w:val="000000"/>
          <w:sz w:val="24"/>
          <w:szCs w:val="24"/>
        </w:rPr>
        <w:t>-së</w:t>
      </w:r>
      <w:r w:rsidRPr="00A371CF">
        <w:rPr>
          <w:rFonts w:ascii="Garamond" w:hAnsi="Garamond" w:cs="Times New Roman"/>
          <w:color w:val="000000"/>
          <w:sz w:val="24"/>
          <w:szCs w:val="24"/>
        </w:rPr>
        <w:t xml:space="preserve"> nr.</w:t>
      </w:r>
      <w:r w:rsidR="00FA779E" w:rsidRPr="00A371CF">
        <w:rPr>
          <w:rFonts w:ascii="Garamond" w:hAnsi="Garamond" w:cs="Times New Roman"/>
          <w:color w:val="000000"/>
          <w:sz w:val="24"/>
          <w:szCs w:val="24"/>
        </w:rPr>
        <w:t xml:space="preserve"> </w:t>
      </w:r>
      <w:r w:rsidRPr="00A371CF">
        <w:rPr>
          <w:rFonts w:ascii="Garamond" w:hAnsi="Garamond" w:cs="Times New Roman"/>
          <w:color w:val="000000"/>
          <w:sz w:val="24"/>
          <w:szCs w:val="24"/>
        </w:rPr>
        <w:t xml:space="preserve">778, datë 19.12.2025, “Për përzgjedhjen, emërimin, vlerësimin e rezultateve në punë, disiplinën, shkarkimin dhe lirimin nga detyra të kryeinspektorit, inspektorit të inspektoratit qendror dhe inspektoratit të përgjithshëm”, </w:t>
      </w:r>
    </w:p>
    <w:p w14:paraId="5DA0CDEE"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7D08FD39"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URDHËROJ:</w:t>
      </w:r>
    </w:p>
    <w:p w14:paraId="5CE764C6"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color w:val="000000"/>
          <w:sz w:val="24"/>
          <w:szCs w:val="24"/>
        </w:rPr>
      </w:pPr>
    </w:p>
    <w:p w14:paraId="3411DD84"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KREU I</w:t>
      </w:r>
    </w:p>
    <w:p w14:paraId="2C6BE5C6"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DISPOZITA TË PËRGJITHSHME</w:t>
      </w:r>
    </w:p>
    <w:p w14:paraId="425AA815"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p>
    <w:p w14:paraId="2AEF0E96"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w:t>
      </w:r>
    </w:p>
    <w:p w14:paraId="300F6BFB"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Objekti</w:t>
      </w:r>
    </w:p>
    <w:p w14:paraId="5DFC0C93" w14:textId="77777777" w:rsidR="002D40E5" w:rsidRPr="00A371CF" w:rsidRDefault="002D40E5" w:rsidP="00471C43">
      <w:pPr>
        <w:autoSpaceDE w:val="0"/>
        <w:autoSpaceDN w:val="0"/>
        <w:adjustRightInd w:val="0"/>
        <w:spacing w:after="0" w:line="240" w:lineRule="auto"/>
        <w:ind w:firstLine="284"/>
        <w:jc w:val="both"/>
        <w:rPr>
          <w:rFonts w:ascii="Garamond" w:hAnsi="Garamond" w:cs="Times New Roman"/>
          <w:color w:val="000000"/>
          <w:sz w:val="24"/>
          <w:szCs w:val="24"/>
        </w:rPr>
      </w:pPr>
    </w:p>
    <w:p w14:paraId="5AAE4DB4" w14:textId="5C059A44"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Ky urdhër përcakton rregullat për krijimin, administrimin dhe funksionimin e Regjistrit të Inspektorëve, mënyrën e gjenerimit dhe administrimit të Numrit Unik të Identifikimit të Inspektorit (NUI), Numrit të Kartës së Inspektorit (NKI), si dhe procedurat për prodhimin, personalizimin, lëshimin, përdorimin, zëvendësimin, revokimin dhe verifikimin elektronik të Kartës së Inspektorit.</w:t>
      </w:r>
    </w:p>
    <w:p w14:paraId="6BE7E434"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3A2A9BB9"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w:t>
      </w:r>
    </w:p>
    <w:p w14:paraId="0FA4D35D"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Qëllimi</w:t>
      </w:r>
    </w:p>
    <w:p w14:paraId="7BB1F99C" w14:textId="77777777" w:rsidR="002D40E5" w:rsidRPr="00A371CF" w:rsidRDefault="002D40E5" w:rsidP="00471C43">
      <w:pPr>
        <w:autoSpaceDE w:val="0"/>
        <w:autoSpaceDN w:val="0"/>
        <w:adjustRightInd w:val="0"/>
        <w:spacing w:after="0" w:line="240" w:lineRule="auto"/>
        <w:ind w:firstLine="284"/>
        <w:jc w:val="both"/>
        <w:rPr>
          <w:rFonts w:ascii="Garamond" w:hAnsi="Garamond" w:cs="Times New Roman"/>
          <w:color w:val="000000"/>
          <w:sz w:val="24"/>
          <w:szCs w:val="24"/>
        </w:rPr>
      </w:pPr>
    </w:p>
    <w:p w14:paraId="414D5161" w14:textId="297B567E"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Qëllimi i këtij urdhri është:</w:t>
      </w:r>
    </w:p>
    <w:p w14:paraId="4E37D1BA"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a) krijimi i një sistemi unik për regjistrimin dhe identifikimin e inspektorëve;</w:t>
      </w:r>
    </w:p>
    <w:p w14:paraId="4E759E17"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b) administrimi i Regjistrit të Inspektorëve në sistemin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w:t>
      </w:r>
    </w:p>
    <w:p w14:paraId="113ECA2D"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garantimi i identifikimit unik dhe të përhershëm të çdo inspektori;</w:t>
      </w:r>
    </w:p>
    <w:p w14:paraId="30DED074" w14:textId="77777777" w:rsidR="00471C43" w:rsidRPr="00A371CF" w:rsidRDefault="00471C43" w:rsidP="00471C43">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ç) rregullimi i procedurave për gjenerimin dhe administrimin e Numrit Unik të Identifikimit (NUI) dhe Numrit të Kartës së Inspektorit (NKI);</w:t>
      </w:r>
    </w:p>
    <w:p w14:paraId="6EEFBD24"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 garantimi i administrimit të sigurt, të saktë dhe të përditësuar të të dhënave të inspektorëve;</w:t>
      </w:r>
    </w:p>
    <w:p w14:paraId="7E380775"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dh) mundësimi i identifikimit elektronik të inspektorëve gjatë ushtrimit të funksioneve inspektuese;</w:t>
      </w:r>
    </w:p>
    <w:p w14:paraId="46831D99"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e) garantimi i gjurmueshmërisë së historikut administrativ dhe profesional të inspektorëve.</w:t>
      </w:r>
    </w:p>
    <w:p w14:paraId="2F13476E"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11A8206E"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3</w:t>
      </w:r>
    </w:p>
    <w:p w14:paraId="79F0CACA"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Fusha e zbatimit</w:t>
      </w:r>
    </w:p>
    <w:p w14:paraId="25A09561"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Ky urdhër zbatohet nga:</w:t>
      </w:r>
    </w:p>
    <w:p w14:paraId="1C8F7698"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a) Inspektorati i Përgjithshëm, si autoritet përgjegjës për administrimin e Regjistrit të Inspektorëve dhe sistemit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w:t>
      </w:r>
    </w:p>
    <w:p w14:paraId="46C55C37"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b) institucionet inspektuese që ushtrojnë funksione inspektimi sipas legjislacionit në fuqi;</w:t>
      </w:r>
    </w:p>
    <w:p w14:paraId="1C6F9043"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çdo inspektor i regjistruar në Regjistrin e Inspektorëve.</w:t>
      </w:r>
    </w:p>
    <w:p w14:paraId="7EFE0B7D"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730BC09B"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4</w:t>
      </w:r>
    </w:p>
    <w:p w14:paraId="24E8E070"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Përkufizime</w:t>
      </w:r>
    </w:p>
    <w:p w14:paraId="35ED887D" w14:textId="77777777" w:rsidR="002D40E5" w:rsidRPr="00A371CF" w:rsidRDefault="002D40E5" w:rsidP="00471C43">
      <w:pPr>
        <w:autoSpaceDE w:val="0"/>
        <w:autoSpaceDN w:val="0"/>
        <w:adjustRightInd w:val="0"/>
        <w:spacing w:after="0" w:line="240" w:lineRule="auto"/>
        <w:ind w:firstLine="284"/>
        <w:jc w:val="both"/>
        <w:rPr>
          <w:rFonts w:ascii="Garamond" w:hAnsi="Garamond" w:cs="Times New Roman"/>
          <w:color w:val="000000"/>
          <w:sz w:val="24"/>
          <w:szCs w:val="24"/>
        </w:rPr>
      </w:pPr>
    </w:p>
    <w:p w14:paraId="14F6F258" w14:textId="6CB9FB60"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Për qëllime të këtij urdhri, termat e mëposhtëm kanë këto kuptime:</w:t>
      </w:r>
    </w:p>
    <w:p w14:paraId="60BBE2A6" w14:textId="368078A8"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a) </w:t>
      </w:r>
      <w:r w:rsidR="00FA779E" w:rsidRPr="00A371CF">
        <w:rPr>
          <w:rFonts w:ascii="Garamond" w:hAnsi="Garamond" w:cs="Times New Roman"/>
          <w:color w:val="000000"/>
          <w:sz w:val="24"/>
          <w:szCs w:val="24"/>
        </w:rPr>
        <w:t>“</w:t>
      </w:r>
      <w:r w:rsidRPr="00A371CF">
        <w:rPr>
          <w:rFonts w:ascii="Garamond" w:hAnsi="Garamond" w:cs="Times New Roman"/>
          <w:b/>
          <w:bCs/>
          <w:color w:val="000000"/>
          <w:sz w:val="24"/>
          <w:szCs w:val="24"/>
        </w:rPr>
        <w:t>Regjistri i Inspektorëve</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është regjistri elektronik kombëtar që administrohet nga Inspektorati i Përgjithshëm nëpërmjet sistemit elektronik </w:t>
      </w:r>
      <w:r w:rsidRPr="00A371CF">
        <w:rPr>
          <w:rFonts w:ascii="Garamond" w:hAnsi="Garamond" w:cs="Times New Roman"/>
          <w:i/>
          <w:color w:val="000000"/>
          <w:sz w:val="24"/>
          <w:szCs w:val="24"/>
        </w:rPr>
        <w:t>e-Inspektimi</w:t>
      </w:r>
      <w:r w:rsidR="00FA779E" w:rsidRPr="00A371CF">
        <w:rPr>
          <w:rFonts w:ascii="Garamond" w:hAnsi="Garamond" w:cs="Times New Roman"/>
          <w:color w:val="000000"/>
          <w:sz w:val="24"/>
          <w:szCs w:val="24"/>
        </w:rPr>
        <w:t>;</w:t>
      </w:r>
    </w:p>
    <w:p w14:paraId="22F2DB7D" w14:textId="68995DA8"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b) </w:t>
      </w:r>
      <w:r w:rsidR="00FA779E" w:rsidRPr="00A371CF">
        <w:rPr>
          <w:rFonts w:ascii="Garamond" w:hAnsi="Garamond" w:cs="Times New Roman"/>
          <w:color w:val="000000"/>
          <w:sz w:val="24"/>
          <w:szCs w:val="24"/>
        </w:rPr>
        <w:t>“</w:t>
      </w:r>
      <w:r w:rsidRPr="00A371CF">
        <w:rPr>
          <w:rFonts w:ascii="Garamond" w:hAnsi="Garamond" w:cs="Times New Roman"/>
          <w:b/>
          <w:bCs/>
          <w:color w:val="000000"/>
          <w:sz w:val="24"/>
          <w:szCs w:val="24"/>
        </w:rPr>
        <w:t>Numri Unik i Identifikimit</w:t>
      </w:r>
      <w:r w:rsidR="00FA779E" w:rsidRPr="00A371CF">
        <w:rPr>
          <w:rFonts w:ascii="Garamond" w:hAnsi="Garamond" w:cs="Times New Roman"/>
          <w:color w:val="000000"/>
          <w:sz w:val="24"/>
          <w:szCs w:val="24"/>
        </w:rPr>
        <w:t>”</w:t>
      </w:r>
      <w:r w:rsidRPr="00A371CF">
        <w:rPr>
          <w:rFonts w:ascii="Garamond" w:hAnsi="Garamond" w:cs="Times New Roman"/>
          <w:b/>
          <w:bCs/>
          <w:color w:val="000000"/>
          <w:sz w:val="24"/>
          <w:szCs w:val="24"/>
        </w:rPr>
        <w:t xml:space="preserve"> (NUI)</w:t>
      </w:r>
      <w:r w:rsidRPr="00A371CF">
        <w:rPr>
          <w:rFonts w:ascii="Garamond" w:hAnsi="Garamond" w:cs="Times New Roman"/>
          <w:color w:val="000000"/>
          <w:sz w:val="24"/>
          <w:szCs w:val="24"/>
        </w:rPr>
        <w:t xml:space="preserve"> është identifikuesi unik, personal dhe i </w:t>
      </w:r>
      <w:r w:rsidR="00FA779E" w:rsidRPr="00A371CF">
        <w:rPr>
          <w:rFonts w:ascii="Garamond" w:hAnsi="Garamond" w:cs="Times New Roman"/>
          <w:color w:val="000000"/>
          <w:sz w:val="24"/>
          <w:szCs w:val="24"/>
        </w:rPr>
        <w:t>pandryshueshëm i çdo inspektori;</w:t>
      </w:r>
    </w:p>
    <w:p w14:paraId="59DB1470" w14:textId="1C0F62C2"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c) </w:t>
      </w:r>
      <w:r w:rsidR="00FA779E" w:rsidRPr="00A371CF">
        <w:rPr>
          <w:rFonts w:ascii="Garamond" w:hAnsi="Garamond" w:cs="Times New Roman"/>
          <w:color w:val="000000"/>
          <w:sz w:val="24"/>
          <w:szCs w:val="24"/>
        </w:rPr>
        <w:t>“</w:t>
      </w:r>
      <w:r w:rsidRPr="00A371CF">
        <w:rPr>
          <w:rFonts w:ascii="Garamond" w:hAnsi="Garamond" w:cs="Times New Roman"/>
          <w:b/>
          <w:bCs/>
          <w:color w:val="000000"/>
          <w:sz w:val="24"/>
          <w:szCs w:val="24"/>
        </w:rPr>
        <w:t>Numri i Kartës së Inspektorit</w:t>
      </w:r>
      <w:r w:rsidR="00FA779E" w:rsidRPr="00A371CF">
        <w:rPr>
          <w:rFonts w:ascii="Garamond" w:hAnsi="Garamond" w:cs="Times New Roman"/>
          <w:color w:val="000000"/>
          <w:sz w:val="24"/>
          <w:szCs w:val="24"/>
        </w:rPr>
        <w:t>”</w:t>
      </w:r>
      <w:r w:rsidRPr="00A371CF">
        <w:rPr>
          <w:rFonts w:ascii="Garamond" w:hAnsi="Garamond" w:cs="Times New Roman"/>
          <w:b/>
          <w:bCs/>
          <w:color w:val="000000"/>
          <w:sz w:val="24"/>
          <w:szCs w:val="24"/>
        </w:rPr>
        <w:t xml:space="preserve"> (NKI)</w:t>
      </w:r>
      <w:r w:rsidRPr="00A371CF">
        <w:rPr>
          <w:rFonts w:ascii="Garamond" w:hAnsi="Garamond" w:cs="Times New Roman"/>
          <w:color w:val="000000"/>
          <w:sz w:val="24"/>
          <w:szCs w:val="24"/>
        </w:rPr>
        <w:t xml:space="preserve"> është identifikuesi unik i Kartës së Inspektorit,</w:t>
      </w:r>
      <w:r w:rsidR="00FA779E" w:rsidRPr="00A371CF">
        <w:rPr>
          <w:rFonts w:ascii="Garamond" w:hAnsi="Garamond" w:cs="Times New Roman"/>
          <w:color w:val="000000"/>
          <w:sz w:val="24"/>
          <w:szCs w:val="24"/>
        </w:rPr>
        <w:t xml:space="preserve"> i lidhur elektronikisht me NUI;</w:t>
      </w:r>
    </w:p>
    <w:p w14:paraId="44ABF836" w14:textId="2E5FA9CF"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ç) </w:t>
      </w:r>
      <w:r w:rsidR="00FA779E" w:rsidRPr="00A371CF">
        <w:rPr>
          <w:rFonts w:ascii="Garamond" w:hAnsi="Garamond" w:cs="Times New Roman"/>
          <w:color w:val="000000"/>
          <w:sz w:val="24"/>
          <w:szCs w:val="24"/>
        </w:rPr>
        <w:t>“</w:t>
      </w:r>
      <w:r w:rsidRPr="00A371CF">
        <w:rPr>
          <w:rFonts w:ascii="Garamond" w:hAnsi="Garamond" w:cs="Times New Roman"/>
          <w:b/>
          <w:bCs/>
          <w:color w:val="000000"/>
          <w:sz w:val="24"/>
          <w:szCs w:val="24"/>
        </w:rPr>
        <w:t>Karta e Inspektorit</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është dokumenti zyrtar i identifikimit të inspektorit gjatë </w:t>
      </w:r>
      <w:r w:rsidR="00FA779E" w:rsidRPr="00A371CF">
        <w:rPr>
          <w:rFonts w:ascii="Garamond" w:hAnsi="Garamond" w:cs="Times New Roman"/>
          <w:color w:val="000000"/>
          <w:sz w:val="24"/>
          <w:szCs w:val="24"/>
        </w:rPr>
        <w:t>ushtrimit të funksioneve të tij;</w:t>
      </w:r>
    </w:p>
    <w:p w14:paraId="145DFC32" w14:textId="6B3D3A80"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d) </w:t>
      </w:r>
      <w:r w:rsidR="00FA779E" w:rsidRPr="00A371CF">
        <w:rPr>
          <w:rFonts w:ascii="Garamond" w:hAnsi="Garamond" w:cs="Times New Roman"/>
          <w:color w:val="000000"/>
          <w:sz w:val="24"/>
          <w:szCs w:val="24"/>
        </w:rPr>
        <w:t>“</w:t>
      </w:r>
      <w:r w:rsidRPr="00A371CF">
        <w:rPr>
          <w:rFonts w:ascii="Garamond" w:hAnsi="Garamond" w:cs="Times New Roman"/>
          <w:b/>
          <w:bCs/>
          <w:i/>
          <w:color w:val="000000"/>
          <w:sz w:val="24"/>
          <w:szCs w:val="24"/>
        </w:rPr>
        <w:t>e-Inspektimi</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është sistemi elektronik për administrimin e Regjistrit të Inspektorëve dhe të proceseve t</w:t>
      </w:r>
      <w:r w:rsidR="00FA779E" w:rsidRPr="00A371CF">
        <w:rPr>
          <w:rFonts w:ascii="Garamond" w:hAnsi="Garamond" w:cs="Times New Roman"/>
          <w:color w:val="000000"/>
          <w:sz w:val="24"/>
          <w:szCs w:val="24"/>
        </w:rPr>
        <w:t>ë identifikimit të inspektorëve;</w:t>
      </w:r>
    </w:p>
    <w:p w14:paraId="74A0D610" w14:textId="48297513"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dh) </w:t>
      </w:r>
      <w:r w:rsidR="00FA779E" w:rsidRPr="00A371CF">
        <w:rPr>
          <w:rFonts w:ascii="Garamond" w:hAnsi="Garamond" w:cs="Times New Roman"/>
          <w:color w:val="000000"/>
          <w:sz w:val="24"/>
          <w:szCs w:val="24"/>
        </w:rPr>
        <w:t>“</w:t>
      </w:r>
      <w:r w:rsidRPr="00A371CF">
        <w:rPr>
          <w:rFonts w:ascii="Garamond" w:hAnsi="Garamond" w:cs="Times New Roman"/>
          <w:b/>
          <w:bCs/>
          <w:color w:val="000000"/>
          <w:sz w:val="24"/>
          <w:szCs w:val="24"/>
        </w:rPr>
        <w:t>Historiku elektronik</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është regjistrimi kronologjik i të gjitha veprimeve dhe ndryshimeve që lidhen me statusin e inspektorit, NUI dhe Kartën e Inspektorit.</w:t>
      </w:r>
    </w:p>
    <w:p w14:paraId="59412417"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33125EFF"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KREU II</w:t>
      </w:r>
    </w:p>
    <w:p w14:paraId="62D331E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REGJISTRI I INSPEKTORËVE</w:t>
      </w:r>
    </w:p>
    <w:p w14:paraId="69A9CFAD" w14:textId="77777777" w:rsidR="002D40E5" w:rsidRPr="00A371CF" w:rsidRDefault="002D40E5" w:rsidP="00471C43">
      <w:pPr>
        <w:autoSpaceDE w:val="0"/>
        <w:autoSpaceDN w:val="0"/>
        <w:adjustRightInd w:val="0"/>
        <w:spacing w:after="0" w:line="240" w:lineRule="auto"/>
        <w:ind w:firstLine="284"/>
        <w:jc w:val="center"/>
        <w:rPr>
          <w:rFonts w:ascii="Garamond" w:hAnsi="Garamond" w:cs="Times New Roman"/>
          <w:bCs/>
          <w:color w:val="000000"/>
          <w:sz w:val="24"/>
          <w:szCs w:val="24"/>
        </w:rPr>
      </w:pPr>
    </w:p>
    <w:p w14:paraId="5B2E5FE1" w14:textId="0693A83D"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5</w:t>
      </w:r>
    </w:p>
    <w:p w14:paraId="1D212956"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Administrimi i Regjistrit të Inspektorëve</w:t>
      </w:r>
    </w:p>
    <w:p w14:paraId="7F576024" w14:textId="77777777" w:rsidR="002D40E5" w:rsidRPr="00A371CF" w:rsidRDefault="002D40E5"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1C3B7F9E" w14:textId="3290FD6F"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Regjistri i Inspektorëve administrohet nga Inspektorati i Përgjithshëm nëpërmjet sistemit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319B8CCB" w14:textId="5F422E98"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Regjistri shërben për identifikimin unik të inspektorëve, administrimin e statusit të tyre, historikut profesional dhe të të dhënave të nevojshme për ushtrimin e funksioneve inspektuese. </w:t>
      </w:r>
    </w:p>
    <w:p w14:paraId="37750AA8" w14:textId="3E563822"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3. Regjistri administrohet në mënyrë të centralizuar dhe garanton:</w:t>
      </w:r>
    </w:p>
    <w:p w14:paraId="2026B0BD"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a) identifikimin unik të çdo inspektori;</w:t>
      </w:r>
    </w:p>
    <w:p w14:paraId="0757171C"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b) integritetin dhe saktësinë e të dhënave;</w:t>
      </w:r>
    </w:p>
    <w:p w14:paraId="331E357C"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ruajtjen e historikut të ndryshimeve;</w:t>
      </w:r>
    </w:p>
    <w:p w14:paraId="28F6A53F"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ç) gjurmueshmërinë e veprimeve të kryera në sistem;</w:t>
      </w:r>
    </w:p>
    <w:p w14:paraId="192E3B81" w14:textId="1AE1F593"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d) ndërveprimin me sistemet elektronike shtetërore, sipas legjislacionit në </w:t>
      </w:r>
      <w:r w:rsidR="00FA779E" w:rsidRPr="00A371CF">
        <w:rPr>
          <w:rFonts w:ascii="Garamond" w:hAnsi="Garamond" w:cs="Times New Roman"/>
          <w:color w:val="000000"/>
          <w:sz w:val="24"/>
          <w:szCs w:val="24"/>
        </w:rPr>
        <w:t>fuqi;</w:t>
      </w:r>
    </w:p>
    <w:p w14:paraId="1DAD80A2"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dh) administrimin e Numrit Unik të Identifikimit (NUI) dhe Numrit të Kartës së Inspektorit (NKI).</w:t>
      </w:r>
    </w:p>
    <w:p w14:paraId="242C863E" w14:textId="7A6F9867"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4. Inspektorati i Përgjithshëm është përgjegjës për administrimin, mirëmbajtjen dhe zhvillimin e Regjistrit të Inspektorëve. </w:t>
      </w:r>
    </w:p>
    <w:p w14:paraId="5B26C5A0"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79786170"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6</w:t>
      </w:r>
    </w:p>
    <w:p w14:paraId="1A3F0F7C"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Të dhënat që regjistrohen</w:t>
      </w:r>
    </w:p>
    <w:p w14:paraId="470B4640" w14:textId="77777777" w:rsidR="002D40E5" w:rsidRPr="00A371CF" w:rsidRDefault="002D40E5" w:rsidP="00471C43">
      <w:pPr>
        <w:autoSpaceDE w:val="0"/>
        <w:autoSpaceDN w:val="0"/>
        <w:adjustRightInd w:val="0"/>
        <w:spacing w:after="0" w:line="240" w:lineRule="auto"/>
        <w:ind w:firstLine="284"/>
        <w:jc w:val="both"/>
        <w:rPr>
          <w:rFonts w:ascii="Garamond" w:hAnsi="Garamond" w:cs="Times New Roman"/>
          <w:color w:val="000000"/>
          <w:sz w:val="24"/>
          <w:szCs w:val="24"/>
        </w:rPr>
      </w:pPr>
    </w:p>
    <w:p w14:paraId="0041BD07" w14:textId="56103698"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1. Për çdo inspektor regjistrohen, të paktën këto të dhëna:</w:t>
      </w:r>
    </w:p>
    <w:p w14:paraId="74FD52C3" w14:textId="34E51C07" w:rsidR="00471C43" w:rsidRPr="00A371CF" w:rsidRDefault="00FA779E"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a) emri;</w:t>
      </w:r>
    </w:p>
    <w:p w14:paraId="355CFCE7"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b) mbiemri;</w:t>
      </w:r>
    </w:p>
    <w:p w14:paraId="4B5EE7BC"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c) numri personal i identifikimit;</w:t>
      </w:r>
    </w:p>
    <w:p w14:paraId="12ECEB85"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ç) fotografia;</w:t>
      </w:r>
    </w:p>
    <w:p w14:paraId="26140717"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d) institucioni inspektues;</w:t>
      </w:r>
    </w:p>
    <w:p w14:paraId="6960B28D"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dh) drejtoria ose njësia organizative;</w:t>
      </w:r>
    </w:p>
    <w:p w14:paraId="3DAECA14"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e) funksioni;</w:t>
      </w:r>
    </w:p>
    <w:p w14:paraId="758B2898"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ë) fusha e inspektimit;</w:t>
      </w:r>
    </w:p>
    <w:p w14:paraId="76A14C6C"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f) data e emërimit;</w:t>
      </w:r>
    </w:p>
    <w:p w14:paraId="24FDB928"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g) statusi;</w:t>
      </w:r>
    </w:p>
    <w:p w14:paraId="34B4F8FE"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gj) Numri Unik i Identifikimit (NUI);</w:t>
      </w:r>
    </w:p>
    <w:p w14:paraId="1DC0EA5D"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h) Numri i Kartës së Inspektorit (NKI);</w:t>
      </w:r>
    </w:p>
    <w:p w14:paraId="0CEBAD35"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lastRenderedPageBreak/>
        <w:t>i) statusi i kartës;</w:t>
      </w:r>
    </w:p>
    <w:p w14:paraId="48607F4E"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j) data e lëshimit;</w:t>
      </w:r>
    </w:p>
    <w:p w14:paraId="39009DE4"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k) adresa zyrtare e postës elektronike;</w:t>
      </w:r>
    </w:p>
    <w:p w14:paraId="67B60366"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l) të dhëna të tjera të nevojshme për administrimin e statusit të inspektorit, sipas legjislacionit në fuqi.</w:t>
      </w:r>
    </w:p>
    <w:p w14:paraId="4CAD5C83" w14:textId="71B15130"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Struktura e plotë e të dhënave të Regjistrit përcaktohet në </w:t>
      </w:r>
      <w:r w:rsidR="00FA779E" w:rsidRPr="00A371CF">
        <w:rPr>
          <w:rFonts w:ascii="Garamond" w:hAnsi="Garamond" w:cs="Times New Roman"/>
          <w:color w:val="000000"/>
          <w:sz w:val="24"/>
          <w:szCs w:val="24"/>
        </w:rPr>
        <w:t>s</w:t>
      </w:r>
      <w:r w:rsidRPr="00A371CF">
        <w:rPr>
          <w:rFonts w:ascii="Garamond" w:hAnsi="Garamond" w:cs="Times New Roman"/>
          <w:color w:val="000000"/>
          <w:sz w:val="24"/>
          <w:szCs w:val="24"/>
        </w:rPr>
        <w:t>htojcën nr. 4</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të këtij urdhri. </w:t>
      </w:r>
    </w:p>
    <w:p w14:paraId="31C2DC1E"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1B832C2A"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124202C1"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7</w:t>
      </w:r>
    </w:p>
    <w:p w14:paraId="09706222"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Regjistrimi dhe përditësimi i të dhënave</w:t>
      </w:r>
    </w:p>
    <w:p w14:paraId="1DBE4F7C"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377178C9" w14:textId="369F70FC"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Institucioni inspektues është përgjegjës për regjistrimin fillestar të të dhënave të inspektorit në sistemin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173386F9" w14:textId="0AF24055"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2. Çdo ndryshim në të dhënat e inspektorit regjistrohet në sistem pa vonesë dhe jo më vonë se 5 (pesë) ditë pune nga data e hyrjes në fuqi të aktit adminis</w:t>
      </w:r>
      <w:r w:rsidR="00FA779E" w:rsidRPr="00A371CF">
        <w:rPr>
          <w:rFonts w:ascii="Garamond" w:hAnsi="Garamond" w:cs="Times New Roman"/>
          <w:color w:val="000000"/>
          <w:sz w:val="24"/>
          <w:szCs w:val="24"/>
        </w:rPr>
        <w:t>trativ që ka sjellë ndryshimin.</w:t>
      </w:r>
    </w:p>
    <w:p w14:paraId="2ECDAAAB" w14:textId="6E4963C0"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3. Përditësimi i të dhënave kryhet nga përdorues të autorizuar, sipas roleve dhe të drejtave të aksesit të përcaktuara n</w:t>
      </w:r>
      <w:r w:rsidR="00FA779E" w:rsidRPr="00A371CF">
        <w:rPr>
          <w:rFonts w:ascii="Garamond" w:hAnsi="Garamond" w:cs="Times New Roman"/>
          <w:color w:val="000000"/>
          <w:sz w:val="24"/>
          <w:szCs w:val="24"/>
        </w:rPr>
        <w:t>ga Inspektorati i Përgjithshëm.</w:t>
      </w:r>
    </w:p>
    <w:p w14:paraId="23191C0B" w14:textId="4CFEA915"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4. Inspektorati i Përgjithshëm monitoron saktësinë dhe plotësinë e të dhënave të regjistruara dhe, kur konstaton pasaktësi ose mospërputhje, kërkon korrigjimin e </w:t>
      </w:r>
      <w:r w:rsidR="00FA779E" w:rsidRPr="00A371CF">
        <w:rPr>
          <w:rFonts w:ascii="Garamond" w:hAnsi="Garamond" w:cs="Times New Roman"/>
          <w:color w:val="000000"/>
          <w:sz w:val="24"/>
          <w:szCs w:val="24"/>
        </w:rPr>
        <w:t>tyre nga institucioni përkatës.</w:t>
      </w:r>
    </w:p>
    <w:p w14:paraId="15559523" w14:textId="5ECAB264"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5. Çdo ndryshim në të dhënat e regjistruara dokumentohet elektronikisht dhe shoqërohet me datën, orën dhe identifikimin e pë</w:t>
      </w:r>
      <w:r w:rsidR="00FA779E" w:rsidRPr="00A371CF">
        <w:rPr>
          <w:rFonts w:ascii="Garamond" w:hAnsi="Garamond" w:cs="Times New Roman"/>
          <w:color w:val="000000"/>
          <w:sz w:val="24"/>
          <w:szCs w:val="24"/>
        </w:rPr>
        <w:t>rdoruesit që ka kryer veprimin.</w:t>
      </w:r>
    </w:p>
    <w:p w14:paraId="33482107" w14:textId="212A9885" w:rsidR="00471C43" w:rsidRPr="00A371CF" w:rsidRDefault="00471C43" w:rsidP="00FA779E">
      <w:pPr>
        <w:autoSpaceDE w:val="0"/>
        <w:autoSpaceDN w:val="0"/>
        <w:adjustRightInd w:val="0"/>
        <w:spacing w:after="0" w:line="240" w:lineRule="auto"/>
        <w:rPr>
          <w:rFonts w:ascii="Garamond" w:hAnsi="Garamond" w:cs="Times New Roman"/>
          <w:color w:val="000000"/>
          <w:sz w:val="24"/>
          <w:szCs w:val="24"/>
        </w:rPr>
      </w:pPr>
    </w:p>
    <w:p w14:paraId="7127D95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8</w:t>
      </w:r>
    </w:p>
    <w:p w14:paraId="20C9C99B"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Historiku i Regjistrit të Inspektorëve</w:t>
      </w:r>
    </w:p>
    <w:p w14:paraId="6AF1FB8A" w14:textId="77777777" w:rsidR="00A37491" w:rsidRPr="00A371CF" w:rsidRDefault="00A37491"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78480178" w14:textId="374C5C1A"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Regjistri i Inspektorëve ruan historikun e plotë të karrierës </w:t>
      </w:r>
      <w:r w:rsidR="00FA779E" w:rsidRPr="00A371CF">
        <w:rPr>
          <w:rFonts w:ascii="Garamond" w:hAnsi="Garamond" w:cs="Times New Roman"/>
          <w:color w:val="000000"/>
          <w:sz w:val="24"/>
          <w:szCs w:val="24"/>
        </w:rPr>
        <w:t>profesionale të çdo inspektori.</w:t>
      </w:r>
    </w:p>
    <w:p w14:paraId="7D6D4157" w14:textId="5AAF6978"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w:t>
      </w:r>
      <w:r w:rsidR="00FA779E" w:rsidRPr="00A371CF">
        <w:rPr>
          <w:rFonts w:ascii="Garamond" w:hAnsi="Garamond" w:cs="Times New Roman"/>
          <w:color w:val="000000"/>
          <w:sz w:val="24"/>
          <w:szCs w:val="24"/>
        </w:rPr>
        <w:t>Historiku përfshin, në veçanti:</w:t>
      </w:r>
    </w:p>
    <w:p w14:paraId="6370A469"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a) regjistrimin fillestar;</w:t>
      </w:r>
    </w:p>
    <w:p w14:paraId="73602915"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b) ndryshimet e institucionit inspektues;</w:t>
      </w:r>
    </w:p>
    <w:p w14:paraId="4B14FBC5"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ndryshimet e funksionit;</w:t>
      </w:r>
    </w:p>
    <w:p w14:paraId="7F0B9931"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ç) ndryshimet e njësisë organizative;</w:t>
      </w:r>
    </w:p>
    <w:p w14:paraId="7B00EAD4"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 ndryshimet e fushës së inspektimit;</w:t>
      </w:r>
    </w:p>
    <w:p w14:paraId="6D3DB4EF"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dh) pezullimin ose rikthimin në detyrë;</w:t>
      </w:r>
    </w:p>
    <w:p w14:paraId="735320A5"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e) çaktivizimin e statusit të inspektorit;</w:t>
      </w:r>
    </w:p>
    <w:p w14:paraId="57184277"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ë) lëshimin, zëvendësimin ose revokimin e kartës së inspektorit;</w:t>
      </w:r>
    </w:p>
    <w:p w14:paraId="58BAB80E" w14:textId="00A22CAF"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f) të dhëna të tjera që lidhen me administ</w:t>
      </w:r>
      <w:r w:rsidR="00FA779E" w:rsidRPr="00A371CF">
        <w:rPr>
          <w:rFonts w:ascii="Garamond" w:hAnsi="Garamond" w:cs="Times New Roman"/>
          <w:color w:val="000000"/>
          <w:sz w:val="24"/>
          <w:szCs w:val="24"/>
        </w:rPr>
        <w:t>rimin e statusit të inspektorit;</w:t>
      </w:r>
    </w:p>
    <w:p w14:paraId="0E33CF59" w14:textId="7F9211C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g) ndryshimet e Numrit</w:t>
      </w:r>
      <w:r w:rsidR="00FA779E" w:rsidRPr="00A371CF">
        <w:rPr>
          <w:rFonts w:ascii="Garamond" w:hAnsi="Garamond" w:cs="Times New Roman"/>
          <w:color w:val="000000"/>
          <w:sz w:val="24"/>
          <w:szCs w:val="24"/>
        </w:rPr>
        <w:t xml:space="preserve"> të Kartës së Inspektorit (NKI).</w:t>
      </w:r>
    </w:p>
    <w:p w14:paraId="74A65023" w14:textId="53EC6EDD"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3. Historiku i regjistruar nuk mund të fshihet ose të zëvendësohet, por vetëm të plotësohet me të dhëna të reja, duke garantuar integritetin dhe gjurmueshmërinë e informacionit. </w:t>
      </w:r>
    </w:p>
    <w:p w14:paraId="2B5D4182" w14:textId="541C1463"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4. Të gjitha veprimet e kryera në Regjistrin e Inspektorëve regjistrohen automatikisht në </w:t>
      </w:r>
      <w:r w:rsidRPr="00A371CF">
        <w:rPr>
          <w:rFonts w:ascii="Garamond" w:hAnsi="Garamond" w:cs="Times New Roman"/>
          <w:i/>
          <w:color w:val="000000"/>
          <w:sz w:val="24"/>
          <w:szCs w:val="24"/>
        </w:rPr>
        <w:t>log</w:t>
      </w:r>
      <w:r w:rsidRPr="00A371CF">
        <w:rPr>
          <w:rFonts w:ascii="Garamond" w:hAnsi="Garamond" w:cs="Times New Roman"/>
          <w:color w:val="000000"/>
          <w:sz w:val="24"/>
          <w:szCs w:val="24"/>
        </w:rPr>
        <w:t xml:space="preserve">-un elektronik të sistemit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dhe ruhen sipas rregullave për administrimin e dokumenteve elektronike. </w:t>
      </w:r>
    </w:p>
    <w:p w14:paraId="33A6D631"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bCs/>
          <w:color w:val="000000"/>
          <w:sz w:val="24"/>
          <w:szCs w:val="24"/>
        </w:rPr>
      </w:pPr>
    </w:p>
    <w:p w14:paraId="2273F7F5"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KREU III</w:t>
      </w:r>
    </w:p>
    <w:p w14:paraId="55FC49E5"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NUMRI UNIK I IDENTIFIKIMIT TË INSPEKTORIT (NUI)</w:t>
      </w:r>
    </w:p>
    <w:p w14:paraId="594BDFDA" w14:textId="77777777" w:rsidR="00A37491" w:rsidRPr="00A371CF" w:rsidRDefault="00A37491" w:rsidP="00471C43">
      <w:pPr>
        <w:autoSpaceDE w:val="0"/>
        <w:autoSpaceDN w:val="0"/>
        <w:adjustRightInd w:val="0"/>
        <w:spacing w:after="0" w:line="240" w:lineRule="auto"/>
        <w:ind w:firstLine="284"/>
        <w:jc w:val="center"/>
        <w:rPr>
          <w:rFonts w:ascii="Garamond" w:hAnsi="Garamond" w:cs="Times New Roman"/>
          <w:bCs/>
          <w:color w:val="000000"/>
          <w:sz w:val="24"/>
          <w:szCs w:val="24"/>
        </w:rPr>
      </w:pPr>
    </w:p>
    <w:p w14:paraId="4AABB281" w14:textId="604BDC36"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9</w:t>
      </w:r>
    </w:p>
    <w:p w14:paraId="37EBD050"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Pajisja me Numrin Unik të Identifikimit</w:t>
      </w:r>
    </w:p>
    <w:p w14:paraId="40FD0B3D"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6CA3518B" w14:textId="0189FA2B"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lastRenderedPageBreak/>
        <w:t>1. Çdo inspektor pajiset me Numrin Unik të Identifikimit (NUI) pas regjistrimit në Regjistrin e Inspektorëve dhe përpara pa</w:t>
      </w:r>
      <w:r w:rsidR="00FA779E" w:rsidRPr="00A371CF">
        <w:rPr>
          <w:rFonts w:ascii="Garamond" w:hAnsi="Garamond" w:cs="Times New Roman"/>
          <w:color w:val="000000"/>
          <w:sz w:val="24"/>
          <w:szCs w:val="24"/>
        </w:rPr>
        <w:t>jisjes me Kartën e Inspektorit.</w:t>
      </w:r>
    </w:p>
    <w:p w14:paraId="507C4272" w14:textId="17D15F46"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NUI gjenerohet automatikisht nga sistemi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4A0E007B" w14:textId="0A6B06A8"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3. NUI është unik, personal dhe i përhershëm. </w:t>
      </w:r>
    </w:p>
    <w:p w14:paraId="16354C32" w14:textId="42DA7FED" w:rsidR="00471C43" w:rsidRPr="00A371CF" w:rsidRDefault="00471C43" w:rsidP="00FA779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4. NUI përdoret për identifikimin e inspektorit në Regjistrin e Inspektorëve, në Kartën e Inspektorit dhe në sistemet elektronike që mbështesin veprimtarinë inspektuese. </w:t>
      </w:r>
    </w:p>
    <w:p w14:paraId="15B8E804" w14:textId="77777777" w:rsidR="00471C43" w:rsidRPr="00A371CF" w:rsidRDefault="00471C43" w:rsidP="00FA779E">
      <w:pPr>
        <w:autoSpaceDE w:val="0"/>
        <w:autoSpaceDN w:val="0"/>
        <w:adjustRightInd w:val="0"/>
        <w:spacing w:after="0" w:line="240" w:lineRule="auto"/>
        <w:ind w:firstLine="284"/>
        <w:jc w:val="both"/>
        <w:rPr>
          <w:rFonts w:ascii="Garamond" w:hAnsi="Garamond" w:cs="Times New Roman"/>
          <w:color w:val="000000"/>
          <w:sz w:val="24"/>
          <w:szCs w:val="24"/>
        </w:rPr>
      </w:pPr>
    </w:p>
    <w:p w14:paraId="71A9B0B9"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10</w:t>
      </w:r>
    </w:p>
    <w:p w14:paraId="15EDB028"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Struktura e Numrit Unik të Identifikimit</w:t>
      </w:r>
    </w:p>
    <w:p w14:paraId="42991A06"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5A8BA740" w14:textId="46A4FD60"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NUI përbëhet nga elemente alfanumerike të gjeneruara automatikisht nga sistemi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3A9C2F59" w14:textId="032BDE35"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Struktura e NUI nuk përmban të dhëna personale ose elemente që identifikojnë institucionin, funksionin apo fushën e inspektimit. </w:t>
      </w:r>
    </w:p>
    <w:p w14:paraId="14D12ECB" w14:textId="0C721120"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3. Rregullat teknike për gjenerimin e NUI përcaktohen në </w:t>
      </w:r>
      <w:r w:rsidR="00FA779E" w:rsidRPr="00A371CF">
        <w:rPr>
          <w:rFonts w:ascii="Garamond" w:hAnsi="Garamond" w:cs="Times New Roman"/>
          <w:color w:val="000000"/>
          <w:sz w:val="24"/>
          <w:szCs w:val="24"/>
        </w:rPr>
        <w:t xml:space="preserve">shtojcën </w:t>
      </w:r>
      <w:r w:rsidRPr="00A371CF">
        <w:rPr>
          <w:rFonts w:ascii="Garamond" w:hAnsi="Garamond" w:cs="Times New Roman"/>
          <w:color w:val="000000"/>
          <w:sz w:val="24"/>
          <w:szCs w:val="24"/>
        </w:rPr>
        <w:t>nr. 1</w:t>
      </w:r>
      <w:r w:rsidR="00FA779E"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të këtij urdhri. </w:t>
      </w:r>
    </w:p>
    <w:p w14:paraId="37FCE3D5"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7BBD4428"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26ECB44F"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11</w:t>
      </w:r>
    </w:p>
    <w:p w14:paraId="61CE0540"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Administrimi i Numrit Unik të Identifikimit</w:t>
      </w:r>
    </w:p>
    <w:p w14:paraId="348BBD9D"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37AC5E30" w14:textId="06884355"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NUI administrohet nga Inspektorati i Përgjithshëm nëpërmjet sistemit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6AA62D87" w14:textId="77D5F197"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NUI lidhet elektronikisht me të gjitha të dhënat identifikuese dhe profesionale të inspektorit. </w:t>
      </w:r>
    </w:p>
    <w:p w14:paraId="042D88EF" w14:textId="5190D23A"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3. NUI nuk ndryshohet gjatë </w:t>
      </w:r>
      <w:r w:rsidR="00FA779E" w:rsidRPr="00A371CF">
        <w:rPr>
          <w:rFonts w:ascii="Garamond" w:hAnsi="Garamond" w:cs="Times New Roman"/>
          <w:color w:val="000000"/>
          <w:sz w:val="24"/>
          <w:szCs w:val="24"/>
        </w:rPr>
        <w:t xml:space="preserve">të </w:t>
      </w:r>
      <w:r w:rsidRPr="00A371CF">
        <w:rPr>
          <w:rFonts w:ascii="Garamond" w:hAnsi="Garamond" w:cs="Times New Roman"/>
          <w:color w:val="000000"/>
          <w:sz w:val="24"/>
          <w:szCs w:val="24"/>
        </w:rPr>
        <w:t xml:space="preserve">gjithë periudhës në të cilën personi është i regjistruar në Regjistrin e Inspektorëve. </w:t>
      </w:r>
    </w:p>
    <w:p w14:paraId="61EAFA16" w14:textId="45C4A396"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4. NUI nuk mund të </w:t>
      </w:r>
      <w:r w:rsidR="009029E6" w:rsidRPr="00A371CF">
        <w:rPr>
          <w:rFonts w:ascii="Garamond" w:hAnsi="Garamond" w:cs="Times New Roman"/>
          <w:color w:val="000000"/>
          <w:sz w:val="24"/>
          <w:szCs w:val="24"/>
        </w:rPr>
        <w:t>përdoret nga një person tjetër.</w:t>
      </w:r>
    </w:p>
    <w:p w14:paraId="0E88FFDA"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38CC0A3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12</w:t>
      </w:r>
    </w:p>
    <w:p w14:paraId="06B0A66B"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Përditësimi i të dhënave</w:t>
      </w:r>
    </w:p>
    <w:p w14:paraId="4DE57C89"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41ED0075" w14:textId="7C423E3B"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1. Ndryshimi i institucionit, funksionit, njësisë organizative ose fushës së inspektimit nuk sjell ndryshimin e NU</w:t>
      </w:r>
      <w:r w:rsidR="009029E6" w:rsidRPr="00A371CF">
        <w:rPr>
          <w:rFonts w:ascii="Garamond" w:hAnsi="Garamond" w:cs="Times New Roman"/>
          <w:color w:val="000000"/>
          <w:sz w:val="24"/>
          <w:szCs w:val="24"/>
        </w:rPr>
        <w:t>I-t.</w:t>
      </w:r>
    </w:p>
    <w:p w14:paraId="3C375B13" w14:textId="66BC0AEF"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2. Në këto raste përditësohen vetëm të dhënat përkatës</w:t>
      </w:r>
      <w:r w:rsidR="009029E6" w:rsidRPr="00A371CF">
        <w:rPr>
          <w:rFonts w:ascii="Garamond" w:hAnsi="Garamond" w:cs="Times New Roman"/>
          <w:color w:val="000000"/>
          <w:sz w:val="24"/>
          <w:szCs w:val="24"/>
        </w:rPr>
        <w:t>e në Regjistrin e Inspektorëve.</w:t>
      </w:r>
    </w:p>
    <w:p w14:paraId="32ADC830" w14:textId="28A880D6"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3. Çdo ndryshim regjistrohet në histor</w:t>
      </w:r>
      <w:r w:rsidR="009029E6" w:rsidRPr="00A371CF">
        <w:rPr>
          <w:rFonts w:ascii="Garamond" w:hAnsi="Garamond" w:cs="Times New Roman"/>
          <w:color w:val="000000"/>
          <w:sz w:val="24"/>
          <w:szCs w:val="24"/>
        </w:rPr>
        <w:t>ikun elektronik të inspektorit.</w:t>
      </w:r>
    </w:p>
    <w:p w14:paraId="4FE59C93"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36B483A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13</w:t>
      </w:r>
    </w:p>
    <w:p w14:paraId="462B65C0"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Çaktivizimi i Numrit Unik të Identifikimit</w:t>
      </w:r>
    </w:p>
    <w:p w14:paraId="06DD2EE5"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09EB468D" w14:textId="77E77E17"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NUI çaktivizohet kur inspektori humbet statusin e inspektorit, në përputhje me legjislacionin në fuqi. </w:t>
      </w:r>
    </w:p>
    <w:p w14:paraId="21FE53DC" w14:textId="7D39FC55"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Pas çaktivizimit, NUI ruhet në Regjistrin e Inspektorëve dhe nuk mund t’i ricaktohet një personi tjetër. </w:t>
      </w:r>
    </w:p>
    <w:p w14:paraId="34E3E116" w14:textId="75518542"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3. Çaktivizimi i NUI</w:t>
      </w:r>
      <w:r w:rsidR="009029E6" w:rsidRPr="00A371CF">
        <w:rPr>
          <w:rFonts w:ascii="Garamond" w:hAnsi="Garamond" w:cs="Times New Roman"/>
          <w:color w:val="000000"/>
          <w:sz w:val="24"/>
          <w:szCs w:val="24"/>
        </w:rPr>
        <w:t>-t</w:t>
      </w:r>
      <w:r w:rsidRPr="00A371CF">
        <w:rPr>
          <w:rFonts w:ascii="Garamond" w:hAnsi="Garamond" w:cs="Times New Roman"/>
          <w:color w:val="000000"/>
          <w:sz w:val="24"/>
          <w:szCs w:val="24"/>
        </w:rPr>
        <w:t xml:space="preserve"> nuk cenon ruajtjen e historikut administrativ dhe profesional të inspektorit. </w:t>
      </w:r>
    </w:p>
    <w:p w14:paraId="253ECB61"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14</w:t>
      </w:r>
    </w:p>
    <w:p w14:paraId="750D1F8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Statusi i Numrit Unik të Identifikimit</w:t>
      </w:r>
    </w:p>
    <w:p w14:paraId="7882EBFE"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137F6F56" w14:textId="37F73436"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1. Statusi i NUI</w:t>
      </w:r>
      <w:r w:rsidR="009029E6" w:rsidRPr="00A371CF">
        <w:rPr>
          <w:rFonts w:ascii="Garamond" w:hAnsi="Garamond" w:cs="Times New Roman"/>
          <w:color w:val="000000"/>
          <w:sz w:val="24"/>
          <w:szCs w:val="24"/>
        </w:rPr>
        <w:t>-t</w:t>
      </w:r>
      <w:r w:rsidRPr="00A371CF">
        <w:rPr>
          <w:rFonts w:ascii="Garamond" w:hAnsi="Garamond" w:cs="Times New Roman"/>
          <w:color w:val="000000"/>
          <w:sz w:val="24"/>
          <w:szCs w:val="24"/>
        </w:rPr>
        <w:t xml:space="preserve"> në Regjistr</w:t>
      </w:r>
      <w:r w:rsidR="009029E6" w:rsidRPr="00A371CF">
        <w:rPr>
          <w:rFonts w:ascii="Garamond" w:hAnsi="Garamond" w:cs="Times New Roman"/>
          <w:color w:val="000000"/>
          <w:sz w:val="24"/>
          <w:szCs w:val="24"/>
        </w:rPr>
        <w:t>in e Inspektorëve mund të jetë:</w:t>
      </w:r>
    </w:p>
    <w:p w14:paraId="1ADF024C"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a) aktiv;</w:t>
      </w:r>
    </w:p>
    <w:p w14:paraId="7867DF18"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b) pezulluar;</w:t>
      </w:r>
    </w:p>
    <w:p w14:paraId="43E6927B"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c) çaktivizuar.</w:t>
      </w:r>
    </w:p>
    <w:p w14:paraId="7F8E4EC6" w14:textId="219AD383"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lastRenderedPageBreak/>
        <w:t>2. Në rast rikthimi në detyrë, NUI riaktivizohet</w:t>
      </w:r>
      <w:r w:rsidR="009029E6"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duke ruajtur të njëjtin identifikues unik dhe historikun administrativ. </w:t>
      </w:r>
    </w:p>
    <w:p w14:paraId="1170F6D2"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6021C594" w14:textId="77777777" w:rsidR="009029E6" w:rsidRPr="00A371CF" w:rsidRDefault="009029E6" w:rsidP="00471C43">
      <w:pPr>
        <w:autoSpaceDE w:val="0"/>
        <w:autoSpaceDN w:val="0"/>
        <w:adjustRightInd w:val="0"/>
        <w:spacing w:after="0" w:line="240" w:lineRule="auto"/>
        <w:ind w:firstLine="284"/>
        <w:jc w:val="center"/>
        <w:rPr>
          <w:rFonts w:ascii="Garamond" w:hAnsi="Garamond" w:cs="Times New Roman"/>
          <w:bCs/>
          <w:color w:val="000000"/>
          <w:sz w:val="24"/>
          <w:szCs w:val="24"/>
        </w:rPr>
      </w:pPr>
    </w:p>
    <w:p w14:paraId="35B9978D" w14:textId="4BB0FE8A"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KREU IV</w:t>
      </w:r>
    </w:p>
    <w:p w14:paraId="2BF7DE15"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KARTA E INSPEKTORIT</w:t>
      </w:r>
    </w:p>
    <w:p w14:paraId="2DA2DE11" w14:textId="77777777" w:rsidR="00A37491" w:rsidRPr="00A371CF" w:rsidRDefault="00A37491" w:rsidP="00471C43">
      <w:pPr>
        <w:autoSpaceDE w:val="0"/>
        <w:autoSpaceDN w:val="0"/>
        <w:adjustRightInd w:val="0"/>
        <w:spacing w:after="0" w:line="240" w:lineRule="auto"/>
        <w:ind w:firstLine="284"/>
        <w:jc w:val="center"/>
        <w:rPr>
          <w:rFonts w:ascii="Garamond" w:hAnsi="Garamond" w:cs="Times New Roman"/>
          <w:bCs/>
          <w:color w:val="000000"/>
          <w:sz w:val="24"/>
          <w:szCs w:val="24"/>
        </w:rPr>
      </w:pPr>
    </w:p>
    <w:p w14:paraId="5F0F87A5" w14:textId="51A4782B"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15</w:t>
      </w:r>
    </w:p>
    <w:p w14:paraId="71D3B1BC"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Pajisja me Kartën e Inspektorit</w:t>
      </w:r>
    </w:p>
    <w:p w14:paraId="6BE37A64"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61566F9B" w14:textId="1068C6A0"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1. Çdo inspektor pajiset me Kartën e Inspektorit pas pajisjes me Numr</w:t>
      </w:r>
      <w:r w:rsidR="009029E6" w:rsidRPr="00A371CF">
        <w:rPr>
          <w:rFonts w:ascii="Garamond" w:hAnsi="Garamond" w:cs="Times New Roman"/>
          <w:color w:val="000000"/>
          <w:sz w:val="24"/>
          <w:szCs w:val="24"/>
        </w:rPr>
        <w:t>in Unik të Identifikimit (NUI).</w:t>
      </w:r>
    </w:p>
    <w:p w14:paraId="4C048651" w14:textId="630E6CA7"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2. Karta e Inspektorit është dokumenti zyrtar i identifikimit të inspektorit gjatë ushtrimit të funksioneve të ti</w:t>
      </w:r>
      <w:r w:rsidR="009029E6" w:rsidRPr="00A371CF">
        <w:rPr>
          <w:rFonts w:ascii="Garamond" w:hAnsi="Garamond" w:cs="Times New Roman"/>
          <w:color w:val="000000"/>
          <w:sz w:val="24"/>
          <w:szCs w:val="24"/>
        </w:rPr>
        <w:t>j.</w:t>
      </w:r>
    </w:p>
    <w:p w14:paraId="64A1B8AD" w14:textId="1BC36444"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3. Karta prodhohet dhe personalizohet nga Inspektorati i Përgjithshëm nëpërmjet sistemit elektronik </w:t>
      </w:r>
      <w:r w:rsidRPr="00A371CF">
        <w:rPr>
          <w:rFonts w:ascii="Garamond" w:hAnsi="Garamond" w:cs="Times New Roman"/>
          <w:i/>
          <w:color w:val="000000"/>
          <w:sz w:val="24"/>
          <w:szCs w:val="24"/>
        </w:rPr>
        <w:t>e-Inspektimi</w:t>
      </w:r>
      <w:r w:rsidR="009029E6" w:rsidRPr="00A371CF">
        <w:rPr>
          <w:rFonts w:ascii="Garamond" w:hAnsi="Garamond" w:cs="Times New Roman"/>
          <w:color w:val="000000"/>
          <w:sz w:val="24"/>
          <w:szCs w:val="24"/>
        </w:rPr>
        <w:t>, sipas modelit të miratuar.</w:t>
      </w:r>
    </w:p>
    <w:p w14:paraId="2B36AA3A" w14:textId="0303DCAB"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4. Karta është pronë e Inspektoratit të Përgjithshëm dhe për</w:t>
      </w:r>
      <w:r w:rsidR="009029E6" w:rsidRPr="00A371CF">
        <w:rPr>
          <w:rFonts w:ascii="Garamond" w:hAnsi="Garamond" w:cs="Times New Roman"/>
          <w:color w:val="000000"/>
          <w:sz w:val="24"/>
          <w:szCs w:val="24"/>
        </w:rPr>
        <w:t>doret vetëm nga mbajtësi i saj.</w:t>
      </w:r>
    </w:p>
    <w:p w14:paraId="6B2D43B1"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428AC839"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16</w:t>
      </w:r>
    </w:p>
    <w:p w14:paraId="61301456"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Numri i Kartës së Inspektorit (NKI)</w:t>
      </w:r>
    </w:p>
    <w:p w14:paraId="4857E977"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0C891B16" w14:textId="10DB4E4F"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Çdo Kartë Inspektori pajiset me një Numër të Kartës së Inspektorit (NKI), i gjeneruar automatikisht nga sistemi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02E0C76E" w14:textId="7AB510F6"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2. NKI</w:t>
      </w:r>
      <w:r w:rsidR="009029E6" w:rsidRPr="00A371CF">
        <w:rPr>
          <w:rFonts w:ascii="Garamond" w:hAnsi="Garamond" w:cs="Times New Roman"/>
          <w:color w:val="000000"/>
          <w:sz w:val="24"/>
          <w:szCs w:val="24"/>
        </w:rPr>
        <w:t>-ja</w:t>
      </w:r>
      <w:r w:rsidRPr="00A371CF">
        <w:rPr>
          <w:rFonts w:ascii="Garamond" w:hAnsi="Garamond" w:cs="Times New Roman"/>
          <w:color w:val="000000"/>
          <w:sz w:val="24"/>
          <w:szCs w:val="24"/>
        </w:rPr>
        <w:t xml:space="preserve"> lidhet elektronikisht me NUI</w:t>
      </w:r>
      <w:r w:rsidR="009029E6" w:rsidRPr="00A371CF">
        <w:rPr>
          <w:rFonts w:ascii="Garamond" w:hAnsi="Garamond" w:cs="Times New Roman"/>
          <w:color w:val="000000"/>
          <w:sz w:val="24"/>
          <w:szCs w:val="24"/>
        </w:rPr>
        <w:t>-n</w:t>
      </w:r>
      <w:r w:rsidRPr="00A371CF">
        <w:rPr>
          <w:rFonts w:ascii="Garamond" w:hAnsi="Garamond" w:cs="Times New Roman"/>
          <w:color w:val="000000"/>
          <w:sz w:val="24"/>
          <w:szCs w:val="24"/>
        </w:rPr>
        <w:t xml:space="preserve">. </w:t>
      </w:r>
    </w:p>
    <w:p w14:paraId="044F6F6D" w14:textId="4E7B3647"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3. NKI</w:t>
      </w:r>
      <w:r w:rsidR="009029E6" w:rsidRPr="00A371CF">
        <w:rPr>
          <w:rFonts w:ascii="Garamond" w:hAnsi="Garamond" w:cs="Times New Roman"/>
          <w:color w:val="000000"/>
          <w:sz w:val="24"/>
          <w:szCs w:val="24"/>
        </w:rPr>
        <w:t>-ja</w:t>
      </w:r>
      <w:r w:rsidRPr="00A371CF">
        <w:rPr>
          <w:rFonts w:ascii="Garamond" w:hAnsi="Garamond" w:cs="Times New Roman"/>
          <w:color w:val="000000"/>
          <w:sz w:val="24"/>
          <w:szCs w:val="24"/>
        </w:rPr>
        <w:t xml:space="preserve"> ndryshon vetëm në rast rilëshimi të Kartë</w:t>
      </w:r>
      <w:r w:rsidR="009029E6" w:rsidRPr="00A371CF">
        <w:rPr>
          <w:rFonts w:ascii="Garamond" w:hAnsi="Garamond" w:cs="Times New Roman"/>
          <w:color w:val="000000"/>
          <w:sz w:val="24"/>
          <w:szCs w:val="24"/>
        </w:rPr>
        <w:t>s së Inspektorit.</w:t>
      </w:r>
    </w:p>
    <w:p w14:paraId="76725F5F" w14:textId="66096AF6"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4. Ndryshimi i NKI</w:t>
      </w:r>
      <w:r w:rsidR="009029E6" w:rsidRPr="00A371CF">
        <w:rPr>
          <w:rFonts w:ascii="Garamond" w:hAnsi="Garamond" w:cs="Times New Roman"/>
          <w:color w:val="000000"/>
          <w:sz w:val="24"/>
          <w:szCs w:val="24"/>
        </w:rPr>
        <w:t>-së</w:t>
      </w:r>
      <w:r w:rsidRPr="00A371CF">
        <w:rPr>
          <w:rFonts w:ascii="Garamond" w:hAnsi="Garamond" w:cs="Times New Roman"/>
          <w:color w:val="000000"/>
          <w:sz w:val="24"/>
          <w:szCs w:val="24"/>
        </w:rPr>
        <w:t xml:space="preserve"> nuk sjell ndryshimin e NUI</w:t>
      </w:r>
      <w:r w:rsidR="009029E6" w:rsidRPr="00A371CF">
        <w:rPr>
          <w:rFonts w:ascii="Garamond" w:hAnsi="Garamond" w:cs="Times New Roman"/>
          <w:color w:val="000000"/>
          <w:sz w:val="24"/>
          <w:szCs w:val="24"/>
        </w:rPr>
        <w:t>-t</w:t>
      </w:r>
      <w:r w:rsidRPr="00A371CF">
        <w:rPr>
          <w:rFonts w:ascii="Garamond" w:hAnsi="Garamond" w:cs="Times New Roman"/>
          <w:color w:val="000000"/>
          <w:sz w:val="24"/>
          <w:szCs w:val="24"/>
        </w:rPr>
        <w:t xml:space="preserve">. </w:t>
      </w:r>
    </w:p>
    <w:p w14:paraId="1CC1A7E1"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4C522E5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17</w:t>
      </w:r>
    </w:p>
    <w:p w14:paraId="07C8A403"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Përmbajtja e Kartës së Inspektorit</w:t>
      </w:r>
    </w:p>
    <w:p w14:paraId="100313A7"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3748C9DA" w14:textId="6FA45FFB"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Karta e Inspektorit përmban, të paktën: </w:t>
      </w:r>
    </w:p>
    <w:p w14:paraId="7E7483F6"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a) stemën ose logon zyrtare;</w:t>
      </w:r>
    </w:p>
    <w:p w14:paraId="56F7776A"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b) emrin dhe mbiemrin e inspektorit;</w:t>
      </w:r>
    </w:p>
    <w:p w14:paraId="6EAD11DE"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fotografinë;</w:t>
      </w:r>
    </w:p>
    <w:p w14:paraId="0093753A"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ç) funksionin;</w:t>
      </w:r>
    </w:p>
    <w:p w14:paraId="3404E40C"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 institucionin inspektues;</w:t>
      </w:r>
    </w:p>
    <w:p w14:paraId="3AAD801F"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dh) Numrin e Kartës së Inspektorit (NKI);</w:t>
      </w:r>
    </w:p>
    <w:p w14:paraId="2D18E97C"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e) kodin QR;</w:t>
      </w:r>
    </w:p>
    <w:p w14:paraId="2FC20F77"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ë) elementet e sigurisë;</w:t>
      </w:r>
    </w:p>
    <w:p w14:paraId="42D824C4"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f) datën e lëshimit.</w:t>
      </w:r>
    </w:p>
    <w:p w14:paraId="7907598D" w14:textId="082455A8"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Modeli dhe specifikimet teknike të Kartës së Inspektorit përcaktohen në </w:t>
      </w:r>
      <w:r w:rsidR="00864F02" w:rsidRPr="00A371CF">
        <w:rPr>
          <w:rFonts w:ascii="Garamond" w:hAnsi="Garamond" w:cs="Times New Roman"/>
          <w:color w:val="000000"/>
          <w:sz w:val="24"/>
          <w:szCs w:val="24"/>
        </w:rPr>
        <w:t>s</w:t>
      </w:r>
      <w:r w:rsidRPr="00A371CF">
        <w:rPr>
          <w:rFonts w:ascii="Garamond" w:hAnsi="Garamond" w:cs="Times New Roman"/>
          <w:color w:val="000000"/>
          <w:sz w:val="24"/>
          <w:szCs w:val="24"/>
        </w:rPr>
        <w:t>htojcën nr. 2</w:t>
      </w:r>
      <w:r w:rsidR="00864F02"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të këtij urdhri. </w:t>
      </w:r>
    </w:p>
    <w:p w14:paraId="2A037B12"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color w:val="000000"/>
          <w:sz w:val="24"/>
          <w:szCs w:val="24"/>
        </w:rPr>
      </w:pPr>
    </w:p>
    <w:p w14:paraId="62953D53"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18</w:t>
      </w:r>
    </w:p>
    <w:p w14:paraId="125E868D"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Vlefshmëria e Kartës së Inspektorit</w:t>
      </w:r>
    </w:p>
    <w:p w14:paraId="01343DE1"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4F5C8A31" w14:textId="5CC809FE"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Karta e Inspektorit është e vlefshme për aq kohë sa mbajtësi i saj gëzon statusin e inspektorit. </w:t>
      </w:r>
    </w:p>
    <w:p w14:paraId="2C2E51C5" w14:textId="1BE5693E"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Vlefshmëria e kartës verifikohet nëpërmjet sistemit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0803AF7D" w14:textId="53CF983F"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3. Karta humbet vlefshmërinë në rastet e parashikuara në këtë urdhër ose në legjislacionin në fuqi. </w:t>
      </w:r>
    </w:p>
    <w:p w14:paraId="106FF560"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322528BC"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lastRenderedPageBreak/>
        <w:t>Neni 19</w:t>
      </w:r>
    </w:p>
    <w:p w14:paraId="56988B5D"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Rilëshimi i Kartës së Inspektorit</w:t>
      </w:r>
    </w:p>
    <w:p w14:paraId="64905746" w14:textId="77777777" w:rsidR="00A37491" w:rsidRPr="00A371CF" w:rsidRDefault="00A37491" w:rsidP="00471C43">
      <w:pPr>
        <w:tabs>
          <w:tab w:val="left" w:pos="720"/>
        </w:tabs>
        <w:autoSpaceDE w:val="0"/>
        <w:autoSpaceDN w:val="0"/>
        <w:adjustRightInd w:val="0"/>
        <w:spacing w:after="0" w:line="240" w:lineRule="auto"/>
        <w:ind w:firstLine="284"/>
        <w:rPr>
          <w:rFonts w:ascii="Garamond" w:hAnsi="Garamond" w:cs="Times New Roman"/>
          <w:color w:val="000000"/>
          <w:sz w:val="24"/>
          <w:szCs w:val="24"/>
        </w:rPr>
      </w:pPr>
    </w:p>
    <w:p w14:paraId="35274B2C" w14:textId="65F84EC7" w:rsidR="00471C43" w:rsidRPr="00A371CF" w:rsidRDefault="00153D98" w:rsidP="00471C43">
      <w:pPr>
        <w:tabs>
          <w:tab w:val="left" w:pos="720"/>
        </w:tabs>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cs="Times New Roman"/>
          <w:color w:val="000000"/>
          <w:sz w:val="24"/>
          <w:szCs w:val="24"/>
        </w:rPr>
        <w:t>1</w:t>
      </w:r>
      <w:r w:rsidR="00471C43" w:rsidRPr="00A371CF">
        <w:rPr>
          <w:rFonts w:ascii="Garamond" w:hAnsi="Garamond" w:cs="Times New Roman"/>
          <w:color w:val="000000"/>
          <w:sz w:val="24"/>
          <w:szCs w:val="24"/>
        </w:rPr>
        <w:t>. Karta e Inspektorit rilëshohet</w:t>
      </w:r>
      <w:r w:rsidR="00864F02" w:rsidRPr="00A371CF">
        <w:rPr>
          <w:rFonts w:ascii="Garamond" w:hAnsi="Garamond" w:cs="Times New Roman"/>
          <w:color w:val="000000"/>
          <w:sz w:val="24"/>
          <w:szCs w:val="24"/>
        </w:rPr>
        <w:t>,</w:t>
      </w:r>
      <w:r w:rsidR="00471C43" w:rsidRPr="00A371CF">
        <w:rPr>
          <w:rFonts w:ascii="Garamond" w:hAnsi="Garamond" w:cs="Times New Roman"/>
          <w:color w:val="000000"/>
          <w:sz w:val="24"/>
          <w:szCs w:val="24"/>
        </w:rPr>
        <w:t xml:space="preserve"> në rastet e:</w:t>
      </w:r>
    </w:p>
    <w:p w14:paraId="3F7BAF66" w14:textId="77777777" w:rsidR="00471C43" w:rsidRPr="00A371CF" w:rsidRDefault="00471C43" w:rsidP="00864F02">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a) humbjes ose vjedhjes së kartës;</w:t>
      </w:r>
    </w:p>
    <w:p w14:paraId="0704C2C9" w14:textId="77777777" w:rsidR="00471C43" w:rsidRPr="00A371CF" w:rsidRDefault="00471C43" w:rsidP="00864F02">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b) dëmtimit ose kur karta është bërë e papërdorshme;</w:t>
      </w:r>
    </w:p>
    <w:p w14:paraId="5CB14D9E" w14:textId="77777777" w:rsidR="00471C43" w:rsidRPr="00A371CF" w:rsidRDefault="00471C43" w:rsidP="00864F02">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ndryshimit të emrit ose mbiemrit të inspektorit;</w:t>
      </w:r>
    </w:p>
    <w:p w14:paraId="18FB93DF" w14:textId="77777777" w:rsidR="00471C43" w:rsidRPr="00A371CF" w:rsidRDefault="00471C43" w:rsidP="00864F02">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ç) ndryshimit të fotografisë zyrtare;</w:t>
      </w:r>
    </w:p>
    <w:p w14:paraId="066493F4" w14:textId="77777777" w:rsidR="00471C43" w:rsidRPr="00A371CF" w:rsidRDefault="00471C43" w:rsidP="00864F02">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 përmirësimit të elementeve teknike ose të sigurisë së kartës;</w:t>
      </w:r>
    </w:p>
    <w:p w14:paraId="5B8CA51F" w14:textId="77777777" w:rsidR="00471C43" w:rsidRPr="00A371CF" w:rsidRDefault="00471C43" w:rsidP="00864F02">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dh) çdo rasti tjetër kur rilëshimi është i nevojshëm për identifikimin e saktë të inspektorit. </w:t>
      </w:r>
    </w:p>
    <w:p w14:paraId="3DA779EB" w14:textId="3EE62613" w:rsidR="00471C43" w:rsidRPr="00A371CF" w:rsidRDefault="00A70C47" w:rsidP="00864F02">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w:t>
      </w:r>
      <w:r w:rsidR="00471C43" w:rsidRPr="00A371CF">
        <w:rPr>
          <w:rFonts w:ascii="Garamond" w:hAnsi="Garamond" w:cs="Times New Roman"/>
          <w:color w:val="000000"/>
          <w:sz w:val="24"/>
          <w:szCs w:val="24"/>
        </w:rPr>
        <w:t>. Në rast rilëshimi, gjenerohet një NKI i ri, n</w:t>
      </w:r>
      <w:r w:rsidR="00864F02" w:rsidRPr="00A371CF">
        <w:rPr>
          <w:rFonts w:ascii="Garamond" w:hAnsi="Garamond" w:cs="Times New Roman"/>
          <w:color w:val="000000"/>
          <w:sz w:val="24"/>
          <w:szCs w:val="24"/>
        </w:rPr>
        <w:t>dërsa NUI mbetet i pandryshuar.</w:t>
      </w:r>
    </w:p>
    <w:p w14:paraId="5CFCF62D" w14:textId="6BC5A249" w:rsidR="00471C43" w:rsidRPr="00A371CF" w:rsidRDefault="00A70C47" w:rsidP="00864F02">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w:t>
      </w:r>
      <w:r w:rsidR="00471C43" w:rsidRPr="00A371CF">
        <w:rPr>
          <w:rFonts w:ascii="Garamond" w:hAnsi="Garamond" w:cs="Times New Roman"/>
          <w:color w:val="000000"/>
          <w:sz w:val="24"/>
          <w:szCs w:val="24"/>
        </w:rPr>
        <w:t xml:space="preserve">. Karta e mëparshme çaktivizohet automatikisht në sistemin elektronik </w:t>
      </w:r>
      <w:r w:rsidR="00471C43" w:rsidRPr="00A371CF">
        <w:rPr>
          <w:rFonts w:ascii="Garamond" w:hAnsi="Garamond" w:cs="Times New Roman"/>
          <w:i/>
          <w:color w:val="000000"/>
          <w:sz w:val="24"/>
          <w:szCs w:val="24"/>
        </w:rPr>
        <w:t>e-Inspektimi</w:t>
      </w:r>
      <w:r w:rsidR="00471C43" w:rsidRPr="00A371CF">
        <w:rPr>
          <w:rFonts w:ascii="Garamond" w:hAnsi="Garamond" w:cs="Times New Roman"/>
          <w:color w:val="000000"/>
          <w:sz w:val="24"/>
          <w:szCs w:val="24"/>
        </w:rPr>
        <w:t xml:space="preserve"> dhe nuk mund të përdoret më për ushtrimin e funksioneve inspektuese. </w:t>
      </w:r>
    </w:p>
    <w:p w14:paraId="6F7CF2F6"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2781C6AC"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20</w:t>
      </w:r>
    </w:p>
    <w:p w14:paraId="38AF7F5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Procedura e rilëshimit të Kartës së Inspektorit</w:t>
      </w:r>
    </w:p>
    <w:p w14:paraId="59BD1F35"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3FB4F1B1" w14:textId="29024F7D"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1. Kërkesa për rilëshimin e Kartës së Inspektorit paraqitet nga institucioni inspektues ose nga inspektori pranë</w:t>
      </w:r>
      <w:r w:rsidR="00864F02" w:rsidRPr="00A371CF">
        <w:rPr>
          <w:rFonts w:ascii="Garamond" w:hAnsi="Garamond" w:cs="Times New Roman"/>
          <w:color w:val="000000"/>
          <w:sz w:val="24"/>
          <w:szCs w:val="24"/>
        </w:rPr>
        <w:t xml:space="preserve"> Inspektoratit të Përgjithshëm.</w:t>
      </w:r>
    </w:p>
    <w:p w14:paraId="1BA8D8E9" w14:textId="7CE7BB65"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Pas verifikimit të kërkesës, Inspektorati i Përgjithshëm </w:t>
      </w:r>
      <w:r w:rsidR="00864F02" w:rsidRPr="00A371CF">
        <w:rPr>
          <w:rFonts w:ascii="Garamond" w:hAnsi="Garamond" w:cs="Times New Roman"/>
          <w:color w:val="000000"/>
          <w:sz w:val="24"/>
          <w:szCs w:val="24"/>
        </w:rPr>
        <w:t>prodhon dhe lëshon kartën e re.</w:t>
      </w:r>
    </w:p>
    <w:p w14:paraId="379632AB" w14:textId="4BAB446D"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3. Çdo rilëshim regjistrohet në Regjistrin e Inspektorëve dhe në histor</w:t>
      </w:r>
      <w:r w:rsidR="00864F02" w:rsidRPr="00A371CF">
        <w:rPr>
          <w:rFonts w:ascii="Garamond" w:hAnsi="Garamond" w:cs="Times New Roman"/>
          <w:color w:val="000000"/>
          <w:sz w:val="24"/>
          <w:szCs w:val="24"/>
        </w:rPr>
        <w:t>ikun elektronik të inspektorit.</w:t>
      </w:r>
    </w:p>
    <w:p w14:paraId="1822A3AA"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03ED668F"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21</w:t>
      </w:r>
    </w:p>
    <w:p w14:paraId="45843F76"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Revokimi dhe çaktivizimi i Kartës së Inspektorit</w:t>
      </w:r>
    </w:p>
    <w:p w14:paraId="6C0E61C1"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7D835E97" w14:textId="0FEE2DFD"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Karta e Inspektorit revokohet dhe çaktivizohet në sistemin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në rastet</w:t>
      </w:r>
      <w:r w:rsidR="00320D0F"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kur:</w:t>
      </w:r>
    </w:p>
    <w:p w14:paraId="33D0C70F"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a) inspektori humbet statusin e inspektorit;</w:t>
      </w:r>
    </w:p>
    <w:p w14:paraId="6B715C32"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b) përfundon marrëdhënia e punës;</w:t>
      </w:r>
    </w:p>
    <w:p w14:paraId="76EACA85"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c) karta është lëshuar mbi bazën e të dhënave të pasakta;</w:t>
      </w:r>
    </w:p>
    <w:p w14:paraId="286840EF"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ç) konstatohet përdorim i paligjshëm ose keqpërdorim i kartës;</w:t>
      </w:r>
    </w:p>
    <w:p w14:paraId="428FEAF7" w14:textId="6B99CA8C"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d) raste të tjera të parashik</w:t>
      </w:r>
      <w:r w:rsidR="00320D0F" w:rsidRPr="00A371CF">
        <w:rPr>
          <w:rFonts w:ascii="Garamond" w:hAnsi="Garamond" w:cs="Times New Roman"/>
          <w:color w:val="000000"/>
          <w:sz w:val="24"/>
          <w:szCs w:val="24"/>
        </w:rPr>
        <w:t>uara nga legjislacioni në fuqi.</w:t>
      </w:r>
    </w:p>
    <w:p w14:paraId="2635CCEA" w14:textId="2685683F"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Revokimi ose çaktivizimi regjistrohet menjëherë në sistemin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7902F5E9" w14:textId="10327B64"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3. Historiku i kartës së revokuar ruhet në Regjistrin e Inspektorëve dhe mbetet i aksesueshëm për qëllime administrative dhe auditimi.</w:t>
      </w:r>
    </w:p>
    <w:p w14:paraId="01A0E1BC"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p>
    <w:p w14:paraId="1400A6F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KREU V</w:t>
      </w:r>
    </w:p>
    <w:p w14:paraId="78121803"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ADMINISTRIMI ELEKTRONIK</w:t>
      </w:r>
    </w:p>
    <w:p w14:paraId="03B65775" w14:textId="77777777" w:rsidR="00A37491" w:rsidRPr="00A371CF" w:rsidRDefault="00A37491" w:rsidP="00471C43">
      <w:pPr>
        <w:autoSpaceDE w:val="0"/>
        <w:autoSpaceDN w:val="0"/>
        <w:adjustRightInd w:val="0"/>
        <w:spacing w:after="0" w:line="240" w:lineRule="auto"/>
        <w:ind w:firstLine="284"/>
        <w:jc w:val="center"/>
        <w:rPr>
          <w:rFonts w:ascii="Garamond" w:hAnsi="Garamond" w:cs="Times New Roman"/>
          <w:bCs/>
          <w:color w:val="000000"/>
          <w:sz w:val="24"/>
          <w:szCs w:val="24"/>
        </w:rPr>
      </w:pPr>
    </w:p>
    <w:p w14:paraId="69301EF7" w14:textId="7EC9184E"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22</w:t>
      </w:r>
    </w:p>
    <w:p w14:paraId="7620D34D"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Verifikimi elektronik i Kartës së Inspektorit</w:t>
      </w:r>
    </w:p>
    <w:p w14:paraId="657D1406"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64572E8D" w14:textId="0545E55F"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Çdo Kartë Inspektori pajiset me një kod QR unik, i gjeneruar automatikisht nga sistemi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w:t>
      </w:r>
    </w:p>
    <w:p w14:paraId="7FA1C18B" w14:textId="3DF27BE7"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2. Kodi QR shërben për verifikimin elektronik të vlefshmërisë së Kartës së Inspektorit dhe statusi</w:t>
      </w:r>
      <w:r w:rsidR="00320D0F" w:rsidRPr="00A371CF">
        <w:rPr>
          <w:rFonts w:ascii="Garamond" w:hAnsi="Garamond" w:cs="Times New Roman"/>
          <w:color w:val="000000"/>
          <w:sz w:val="24"/>
          <w:szCs w:val="24"/>
        </w:rPr>
        <w:t>t të inspektorit në kohë reale.</w:t>
      </w:r>
    </w:p>
    <w:p w14:paraId="7B8AE808" w14:textId="76013E1A"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3. Verifikimi elektronik realizohet nëpërmjet sistemit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duke mundësuar akses vetëm në të dhënat e nevojshme për identifikimin e inspektorit, sipas nivelit</w:t>
      </w:r>
      <w:r w:rsidR="00320D0F" w:rsidRPr="00A371CF">
        <w:rPr>
          <w:rFonts w:ascii="Garamond" w:hAnsi="Garamond" w:cs="Times New Roman"/>
          <w:color w:val="000000"/>
          <w:sz w:val="24"/>
          <w:szCs w:val="24"/>
        </w:rPr>
        <w:t xml:space="preserve"> të autorizimit të përdoruesit.</w:t>
      </w:r>
    </w:p>
    <w:p w14:paraId="1AF46289" w14:textId="42381CD1"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4. Çdo verifikim regjistrohet automatikisht në sistem, duke garantuar gjurmue</w:t>
      </w:r>
      <w:r w:rsidR="00320D0F" w:rsidRPr="00A371CF">
        <w:rPr>
          <w:rFonts w:ascii="Garamond" w:hAnsi="Garamond" w:cs="Times New Roman"/>
          <w:color w:val="000000"/>
          <w:sz w:val="24"/>
          <w:szCs w:val="24"/>
        </w:rPr>
        <w:t>shmërinë e veprimeve të kryera.</w:t>
      </w:r>
    </w:p>
    <w:p w14:paraId="2C74DD57" w14:textId="22F6C935"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lastRenderedPageBreak/>
        <w:t xml:space="preserve">5. Specifikimet teknike të kodit QR dhe procedurat e verifikimit elektronik përcaktohen në </w:t>
      </w:r>
      <w:r w:rsidR="00320D0F" w:rsidRPr="00A371CF">
        <w:rPr>
          <w:rFonts w:ascii="Garamond" w:hAnsi="Garamond" w:cs="Times New Roman"/>
          <w:color w:val="000000"/>
          <w:sz w:val="24"/>
          <w:szCs w:val="24"/>
        </w:rPr>
        <w:t>s</w:t>
      </w:r>
      <w:r w:rsidRPr="00A371CF">
        <w:rPr>
          <w:rFonts w:ascii="Garamond" w:hAnsi="Garamond" w:cs="Times New Roman"/>
          <w:color w:val="000000"/>
          <w:sz w:val="24"/>
          <w:szCs w:val="24"/>
        </w:rPr>
        <w:t>htojcën nr. 3</w:t>
      </w:r>
      <w:r w:rsidR="00320D0F"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të këtij urdhri. </w:t>
      </w:r>
    </w:p>
    <w:p w14:paraId="1A5C1598"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59B52A87" w14:textId="7091CC45"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245660FD" w14:textId="77777777" w:rsidR="00320D0F" w:rsidRPr="00A371CF" w:rsidRDefault="00320D0F" w:rsidP="00471C43">
      <w:pPr>
        <w:autoSpaceDE w:val="0"/>
        <w:autoSpaceDN w:val="0"/>
        <w:adjustRightInd w:val="0"/>
        <w:spacing w:after="0" w:line="240" w:lineRule="auto"/>
        <w:ind w:firstLine="284"/>
        <w:rPr>
          <w:rFonts w:ascii="Garamond" w:hAnsi="Garamond" w:cs="Times New Roman"/>
          <w:color w:val="000000"/>
          <w:sz w:val="24"/>
          <w:szCs w:val="24"/>
        </w:rPr>
      </w:pPr>
    </w:p>
    <w:p w14:paraId="0289FB37"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KREU VI</w:t>
      </w:r>
    </w:p>
    <w:p w14:paraId="02771FDC"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DISPOZITA PËRFUNDIMTARE</w:t>
      </w:r>
    </w:p>
    <w:p w14:paraId="6E9BAD6E" w14:textId="77777777" w:rsidR="00A37491" w:rsidRPr="00A371CF" w:rsidRDefault="00A37491" w:rsidP="00471C43">
      <w:pPr>
        <w:autoSpaceDE w:val="0"/>
        <w:autoSpaceDN w:val="0"/>
        <w:adjustRightInd w:val="0"/>
        <w:spacing w:after="0" w:line="240" w:lineRule="auto"/>
        <w:ind w:firstLine="284"/>
        <w:jc w:val="center"/>
        <w:rPr>
          <w:rFonts w:ascii="Garamond" w:hAnsi="Garamond" w:cs="Times New Roman"/>
          <w:bCs/>
          <w:color w:val="000000"/>
          <w:sz w:val="24"/>
          <w:szCs w:val="24"/>
        </w:rPr>
      </w:pPr>
    </w:p>
    <w:p w14:paraId="2F0DFB37" w14:textId="0A7611F5"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23</w:t>
      </w:r>
    </w:p>
    <w:p w14:paraId="466B319C"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Përgjegjësitë për zbatimin</w:t>
      </w:r>
    </w:p>
    <w:p w14:paraId="2F307D7D"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195B0E8F" w14:textId="1D545C5E"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1. Inspektorati i Për</w:t>
      </w:r>
      <w:r w:rsidR="00320D0F" w:rsidRPr="00A371CF">
        <w:rPr>
          <w:rFonts w:ascii="Garamond" w:hAnsi="Garamond" w:cs="Times New Roman"/>
          <w:color w:val="000000"/>
          <w:sz w:val="24"/>
          <w:szCs w:val="24"/>
        </w:rPr>
        <w:t>gjithshëm është përgjegjës, për:</w:t>
      </w:r>
    </w:p>
    <w:p w14:paraId="554A321B"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a) administrimin e Regjistrit të Inspektorëve;</w:t>
      </w:r>
    </w:p>
    <w:p w14:paraId="1A710B74"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b) administrimin e sistemit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në funksion të identifikimit të inspektorëve;</w:t>
      </w:r>
    </w:p>
    <w:p w14:paraId="7DD12C37"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gjenerimin dhe administrimin e Numrit Unik të Identifikimit (NUI);</w:t>
      </w:r>
    </w:p>
    <w:p w14:paraId="5C9A3A55"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ç) prodhimin, personalizimin dhe administrimin e Kartës së Inspektorit;</w:t>
      </w:r>
    </w:p>
    <w:p w14:paraId="23BCAE90"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 administrimin e Numrit të Kartës së Inspektorit (NKI);</w:t>
      </w:r>
    </w:p>
    <w:p w14:paraId="1881A26E"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dh) garantimin e funksionimit, sigurisë dhe integritetit të sistemit.</w:t>
      </w:r>
    </w:p>
    <w:p w14:paraId="404120D1" w14:textId="48683746"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2. Institucionet inspektuese janë përgjegjëse</w:t>
      </w:r>
      <w:r w:rsidR="00320D0F"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për: </w:t>
      </w:r>
    </w:p>
    <w:p w14:paraId="1D94B703"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a) regjistrimin dhe përditësimin e të dhënave të inspektorëve;</w:t>
      </w:r>
    </w:p>
    <w:p w14:paraId="6D3DB3B2"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b) garantimin e saktësisë së të dhënave të regjistruara;</w:t>
      </w:r>
    </w:p>
    <w:p w14:paraId="7323AA0C"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njoftimin pa vonesë të çdo ndryshimi që ndikon në statusin e inspektorit ose të Kartës së Inspektorit;</w:t>
      </w:r>
    </w:p>
    <w:p w14:paraId="3A3F8E43"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ç) administrimin e kartës së inspektorit gjatë marrëdhënies së punës.</w:t>
      </w:r>
    </w:p>
    <w:p w14:paraId="33417C94" w14:textId="05BE489E"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3. Drejtoria e Vlerësimit të Riskut dhe Metodologjisë së Inspektimit në Inspektoratin e Përgjithshëm administron procedurat për prodhimin, personalizimin, shpërndarjen, zëvendësimin dhe revokimin e Kartës së Inspektorit. </w:t>
      </w:r>
    </w:p>
    <w:p w14:paraId="7255043E"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p>
    <w:p w14:paraId="435C9510"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24</w:t>
      </w:r>
    </w:p>
    <w:p w14:paraId="51CF5BEE"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Aktet zbatuese</w:t>
      </w:r>
    </w:p>
    <w:p w14:paraId="408A601F"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1B06A07D" w14:textId="3BAAE118"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1. Inspektorati i Përgjithshëm miraton, sipas nevojës, procedurat teknike dhe specifikimet funksionale për administrimin e Regjistrit të Inspektorëve, gjenerimin e identifikuesve unikë dhe pro</w:t>
      </w:r>
      <w:r w:rsidR="00320D0F" w:rsidRPr="00A371CF">
        <w:rPr>
          <w:rFonts w:ascii="Garamond" w:hAnsi="Garamond" w:cs="Times New Roman"/>
          <w:color w:val="000000"/>
          <w:sz w:val="24"/>
          <w:szCs w:val="24"/>
        </w:rPr>
        <w:t>dhimin e Kartës së Inspektorit.</w:t>
      </w:r>
    </w:p>
    <w:p w14:paraId="6847ABE2" w14:textId="40CDF871"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2. Katalogët e kodeve, modelet e dokumenteve, specifikimet teknike dhe shtojcat e këtij urdhri përditësohen me urdhër të Inspektorit të Përgjithshëm, kur kjo është e nevojshme për zbatimin e legjislacionit ose zhvillimin e sistemit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pa cenuar identifikuesit unikë</w:t>
      </w:r>
      <w:r w:rsidR="00320D0F" w:rsidRPr="00A371CF">
        <w:rPr>
          <w:rFonts w:ascii="Garamond" w:hAnsi="Garamond" w:cs="Times New Roman"/>
          <w:color w:val="000000"/>
          <w:sz w:val="24"/>
          <w:szCs w:val="24"/>
        </w:rPr>
        <w:t xml:space="preserve"> të gjeneruar më parë.</w:t>
      </w:r>
    </w:p>
    <w:p w14:paraId="2099DA17" w14:textId="597AC844"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3. Katalogët e kodeve përcaktohen në shtojcën nr.</w:t>
      </w:r>
      <w:r w:rsidR="00320D0F" w:rsidRPr="00A371CF">
        <w:rPr>
          <w:rFonts w:ascii="Garamond" w:hAnsi="Garamond" w:cs="Times New Roman"/>
          <w:color w:val="000000"/>
          <w:sz w:val="24"/>
          <w:szCs w:val="24"/>
        </w:rPr>
        <w:t xml:space="preserve"> </w:t>
      </w:r>
      <w:r w:rsidRPr="00A371CF">
        <w:rPr>
          <w:rFonts w:ascii="Garamond" w:hAnsi="Garamond" w:cs="Times New Roman"/>
          <w:color w:val="000000"/>
          <w:sz w:val="24"/>
          <w:szCs w:val="24"/>
        </w:rPr>
        <w:t>5</w:t>
      </w:r>
      <w:r w:rsidR="00320D0F" w:rsidRPr="00A371CF">
        <w:rPr>
          <w:rFonts w:ascii="Garamond" w:hAnsi="Garamond" w:cs="Times New Roman"/>
          <w:color w:val="000000"/>
          <w:sz w:val="24"/>
          <w:szCs w:val="24"/>
        </w:rPr>
        <w:t>,</w:t>
      </w:r>
      <w:r w:rsidRPr="00A371CF">
        <w:rPr>
          <w:rFonts w:ascii="Garamond" w:hAnsi="Garamond" w:cs="Times New Roman"/>
          <w:color w:val="000000"/>
          <w:sz w:val="24"/>
          <w:szCs w:val="24"/>
        </w:rPr>
        <w:t xml:space="preserve"> të këtij urdhri.</w:t>
      </w:r>
    </w:p>
    <w:p w14:paraId="495067CA"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p>
    <w:p w14:paraId="2842DED3"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25</w:t>
      </w:r>
    </w:p>
    <w:p w14:paraId="286B15F4"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Auditimi dhe siguria e sistemit</w:t>
      </w:r>
    </w:p>
    <w:p w14:paraId="006367C2"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2F35E831" w14:textId="016F3D9B"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1. Sistemi elektronik </w:t>
      </w:r>
      <w:r w:rsidRPr="00A371CF">
        <w:rPr>
          <w:rFonts w:ascii="Garamond" w:hAnsi="Garamond" w:cs="Times New Roman"/>
          <w:i/>
          <w:color w:val="000000"/>
          <w:sz w:val="24"/>
          <w:szCs w:val="24"/>
        </w:rPr>
        <w:t>e-Inspektimi</w:t>
      </w:r>
      <w:r w:rsidRPr="00A371CF">
        <w:rPr>
          <w:rFonts w:ascii="Garamond" w:hAnsi="Garamond" w:cs="Times New Roman"/>
          <w:color w:val="000000"/>
          <w:sz w:val="24"/>
          <w:szCs w:val="24"/>
        </w:rPr>
        <w:t xml:space="preserve"> regjistron automatikisht çdo veprim të kryer mbi Regjistrin e Inspektorëve, Numrin Unik të Identifikimit </w:t>
      </w:r>
      <w:r w:rsidR="00320D0F" w:rsidRPr="00A371CF">
        <w:rPr>
          <w:rFonts w:ascii="Garamond" w:hAnsi="Garamond" w:cs="Times New Roman"/>
          <w:color w:val="000000"/>
          <w:sz w:val="24"/>
          <w:szCs w:val="24"/>
        </w:rPr>
        <w:t>(NUI) dhe Kartën e Inspektorit.</w:t>
      </w:r>
    </w:p>
    <w:p w14:paraId="42195C45" w14:textId="0FB1CF9A"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2. Regjistrimet e auditimit (</w:t>
      </w:r>
      <w:r w:rsidRPr="00A371CF">
        <w:rPr>
          <w:rFonts w:ascii="Garamond" w:hAnsi="Garamond" w:cs="Times New Roman"/>
          <w:i/>
          <w:color w:val="000000"/>
          <w:sz w:val="24"/>
          <w:szCs w:val="24"/>
        </w:rPr>
        <w:t>Audit Log</w:t>
      </w:r>
      <w:r w:rsidRPr="00A371CF">
        <w:rPr>
          <w:rFonts w:ascii="Garamond" w:hAnsi="Garamond" w:cs="Times New Roman"/>
          <w:color w:val="000000"/>
          <w:sz w:val="24"/>
          <w:szCs w:val="24"/>
        </w:rPr>
        <w:t>) përmbaj</w:t>
      </w:r>
      <w:r w:rsidR="00320D0F" w:rsidRPr="00A371CF">
        <w:rPr>
          <w:rFonts w:ascii="Garamond" w:hAnsi="Garamond" w:cs="Times New Roman"/>
          <w:color w:val="000000"/>
          <w:sz w:val="24"/>
          <w:szCs w:val="24"/>
        </w:rPr>
        <w:t>në, të paktën:</w:t>
      </w:r>
    </w:p>
    <w:p w14:paraId="61F58CF2"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a) identifikimin e përdoruesit;</w:t>
      </w:r>
    </w:p>
    <w:p w14:paraId="242CFD80"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b) datën dhe orën e veprimit;</w:t>
      </w:r>
    </w:p>
    <w:p w14:paraId="6D05EC51"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c) llojin e veprimit të kryer;</w:t>
      </w:r>
    </w:p>
    <w:p w14:paraId="1747D0F2"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ç) të dhënat e përditësuara;</w:t>
      </w:r>
    </w:p>
    <w:p w14:paraId="39278E95" w14:textId="7777777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d) rezultatin e veprimit.</w:t>
      </w:r>
    </w:p>
    <w:p w14:paraId="3D95CC96" w14:textId="504FC041"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lastRenderedPageBreak/>
        <w:t xml:space="preserve">3. Regjistrimet e auditimit ruhen sipas afateve të përcaktuara në legjislacionin në fuqi dhe nuk mund të ndryshohen ose fshihen </w:t>
      </w:r>
      <w:r w:rsidR="00320D0F" w:rsidRPr="00A371CF">
        <w:rPr>
          <w:rFonts w:ascii="Garamond" w:hAnsi="Garamond" w:cs="Times New Roman"/>
          <w:color w:val="000000"/>
          <w:sz w:val="24"/>
          <w:szCs w:val="24"/>
        </w:rPr>
        <w:t>nga përdoruesit e sistemit.</w:t>
      </w:r>
    </w:p>
    <w:p w14:paraId="36D663E5" w14:textId="7DBFEBD3" w:rsidR="00471C43" w:rsidRPr="00A371CF" w:rsidRDefault="00471C43"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4. Inspektorati i Përgjithshëm merr masat e nevojshme teknike dhe organizative për garantimin e sigurisë, integritetit dhe </w:t>
      </w:r>
      <w:r w:rsidR="00320D0F" w:rsidRPr="00A371CF">
        <w:rPr>
          <w:rFonts w:ascii="Garamond" w:hAnsi="Garamond" w:cs="Times New Roman"/>
          <w:color w:val="000000"/>
          <w:sz w:val="24"/>
          <w:szCs w:val="24"/>
        </w:rPr>
        <w:t>disponueshmërisë së të dhënave.</w:t>
      </w:r>
    </w:p>
    <w:p w14:paraId="59C31405" w14:textId="46C70400"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5BF141B3" w14:textId="77777777" w:rsidR="00320D0F" w:rsidRPr="00A371CF" w:rsidRDefault="00320D0F" w:rsidP="00471C43">
      <w:pPr>
        <w:autoSpaceDE w:val="0"/>
        <w:autoSpaceDN w:val="0"/>
        <w:adjustRightInd w:val="0"/>
        <w:spacing w:after="0" w:line="240" w:lineRule="auto"/>
        <w:ind w:firstLine="284"/>
        <w:rPr>
          <w:rFonts w:ascii="Garamond" w:hAnsi="Garamond" w:cs="Times New Roman"/>
          <w:color w:val="000000"/>
          <w:sz w:val="24"/>
          <w:szCs w:val="24"/>
        </w:rPr>
      </w:pPr>
    </w:p>
    <w:p w14:paraId="2BE3D6C3"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26</w:t>
      </w:r>
    </w:p>
    <w:p w14:paraId="5EB2D399"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Mbrojtja e të dhënave personale</w:t>
      </w:r>
    </w:p>
    <w:p w14:paraId="352BE3E7" w14:textId="77777777" w:rsidR="00A37491" w:rsidRPr="00A371CF" w:rsidRDefault="00A37491" w:rsidP="00471C43">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0D6C8FD8" w14:textId="2A9C6366" w:rsidR="00471C43" w:rsidRPr="00A371CF" w:rsidRDefault="00471C43" w:rsidP="00DC2AB1">
      <w:pPr>
        <w:pStyle w:val="TEKSTI"/>
      </w:pPr>
      <w:r w:rsidRPr="00A371CF">
        <w:t>1. Përpunimi i të dhënave personale sipas këtij urdhri kryhet në përputhje me legjislacionin në fuqi për mb</w:t>
      </w:r>
      <w:r w:rsidR="00320D0F" w:rsidRPr="00A371CF">
        <w:t>rojtjen e të dhënave personale.</w:t>
      </w:r>
    </w:p>
    <w:p w14:paraId="18D6FD3B" w14:textId="633E1272" w:rsidR="00471C43" w:rsidRPr="00A371CF" w:rsidRDefault="00471C43" w:rsidP="00DC2AB1">
      <w:pPr>
        <w:pStyle w:val="TEKSTI"/>
      </w:pPr>
      <w:r w:rsidRPr="00A371CF">
        <w:t xml:space="preserve">2. Aksesi në Regjistrin e Inspektorëve dhe në sistemin elektronik </w:t>
      </w:r>
      <w:r w:rsidRPr="00A371CF">
        <w:rPr>
          <w:i/>
        </w:rPr>
        <w:t>e-Inspektimi</w:t>
      </w:r>
      <w:r w:rsidRPr="00A371CF">
        <w:t xml:space="preserve"> lejohet vetëm për përdoruesit e autorizu</w:t>
      </w:r>
      <w:r w:rsidR="00320D0F" w:rsidRPr="00A371CF">
        <w:t>ar, sipas kompetencave të tyre.</w:t>
      </w:r>
    </w:p>
    <w:p w14:paraId="0ABD76E9" w14:textId="1733B939" w:rsidR="00471C43" w:rsidRPr="00A371CF" w:rsidRDefault="00471C43" w:rsidP="00DC2AB1">
      <w:pPr>
        <w:pStyle w:val="TEKSTI"/>
      </w:pPr>
      <w:r w:rsidRPr="00A371CF">
        <w:t>3. Të dhënat përdoren vetëm për qëllimet e përcaktuara në këtë urdhër dhe nuk përpunohen në kundërs</w:t>
      </w:r>
      <w:r w:rsidR="00320D0F" w:rsidRPr="00A371CF">
        <w:t>htim me legjislacionin në fuqi.</w:t>
      </w:r>
    </w:p>
    <w:p w14:paraId="21877E25"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65FF1F71"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27</w:t>
      </w:r>
    </w:p>
    <w:p w14:paraId="07660F44"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Shfuqizimi</w:t>
      </w:r>
    </w:p>
    <w:p w14:paraId="09F59D7C" w14:textId="77777777" w:rsidR="00A37491" w:rsidRPr="00A371CF" w:rsidRDefault="00A37491" w:rsidP="00471C43">
      <w:pPr>
        <w:autoSpaceDE w:val="0"/>
        <w:autoSpaceDN w:val="0"/>
        <w:adjustRightInd w:val="0"/>
        <w:spacing w:after="0" w:line="240" w:lineRule="auto"/>
        <w:ind w:firstLine="284"/>
        <w:jc w:val="both"/>
        <w:rPr>
          <w:rFonts w:ascii="Garamond" w:hAnsi="Garamond" w:cs="Times New Roman"/>
          <w:color w:val="000000"/>
          <w:sz w:val="24"/>
          <w:szCs w:val="24"/>
        </w:rPr>
      </w:pPr>
    </w:p>
    <w:p w14:paraId="716455AD" w14:textId="39A8FA07" w:rsidR="00471C43" w:rsidRPr="00A371CF" w:rsidRDefault="00471C43" w:rsidP="00471C43">
      <w:pPr>
        <w:autoSpaceDE w:val="0"/>
        <w:autoSpaceDN w:val="0"/>
        <w:adjustRightInd w:val="0"/>
        <w:spacing w:after="0" w:line="240" w:lineRule="auto"/>
        <w:ind w:firstLine="284"/>
        <w:jc w:val="both"/>
        <w:rPr>
          <w:rFonts w:ascii="Garamond" w:hAnsi="Garamond" w:cs="Times New Roman"/>
          <w:color w:val="000000"/>
          <w:sz w:val="24"/>
          <w:szCs w:val="24"/>
        </w:rPr>
      </w:pPr>
      <w:r w:rsidRPr="00A371CF">
        <w:rPr>
          <w:rFonts w:ascii="Garamond" w:hAnsi="Garamond" w:cs="Times New Roman"/>
          <w:color w:val="000000"/>
          <w:sz w:val="24"/>
          <w:szCs w:val="24"/>
        </w:rPr>
        <w:t xml:space="preserve">Me hyrjen në fuqi të këtij urdhri shfuqizohet </w:t>
      </w:r>
      <w:r w:rsidR="00320D0F" w:rsidRPr="00A371CF">
        <w:rPr>
          <w:rFonts w:ascii="Garamond" w:hAnsi="Garamond" w:cs="Times New Roman"/>
          <w:color w:val="000000"/>
          <w:sz w:val="24"/>
          <w:szCs w:val="24"/>
        </w:rPr>
        <w:t>u</w:t>
      </w:r>
      <w:r w:rsidRPr="00A371CF">
        <w:rPr>
          <w:rFonts w:ascii="Garamond" w:hAnsi="Garamond" w:cs="Times New Roman"/>
          <w:color w:val="000000"/>
          <w:sz w:val="24"/>
          <w:szCs w:val="24"/>
        </w:rPr>
        <w:t>rdhri nr. 32, datë 1</w:t>
      </w:r>
      <w:r w:rsidR="00320D0F" w:rsidRPr="00A371CF">
        <w:rPr>
          <w:rFonts w:ascii="Garamond" w:hAnsi="Garamond" w:cs="Times New Roman"/>
          <w:color w:val="000000"/>
          <w:sz w:val="24"/>
          <w:szCs w:val="24"/>
        </w:rPr>
        <w:t>5.</w:t>
      </w:r>
      <w:r w:rsidRPr="00A371CF">
        <w:rPr>
          <w:rFonts w:ascii="Garamond" w:hAnsi="Garamond" w:cs="Times New Roman"/>
          <w:color w:val="000000"/>
          <w:sz w:val="24"/>
          <w:szCs w:val="24"/>
        </w:rPr>
        <w:t>7.2016, “Për miratimin e modelit të kartës së inspektorit”, si dhe çdo akt tjetër që bie në kundërshtim me këtë urdhër.</w:t>
      </w:r>
    </w:p>
    <w:p w14:paraId="3137D3F8"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45CBB054"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Cs/>
          <w:color w:val="000000"/>
          <w:sz w:val="24"/>
          <w:szCs w:val="24"/>
        </w:rPr>
      </w:pPr>
      <w:r w:rsidRPr="00A371CF">
        <w:rPr>
          <w:rFonts w:ascii="Garamond" w:hAnsi="Garamond" w:cs="Times New Roman"/>
          <w:bCs/>
          <w:color w:val="000000"/>
          <w:sz w:val="24"/>
          <w:szCs w:val="24"/>
        </w:rPr>
        <w:t>Neni 28</w:t>
      </w:r>
    </w:p>
    <w:p w14:paraId="32385B30" w14:textId="77777777" w:rsidR="00471C43" w:rsidRPr="00A371CF" w:rsidRDefault="00471C43" w:rsidP="00471C43">
      <w:pPr>
        <w:autoSpaceDE w:val="0"/>
        <w:autoSpaceDN w:val="0"/>
        <w:adjustRightInd w:val="0"/>
        <w:spacing w:after="0" w:line="240" w:lineRule="auto"/>
        <w:ind w:firstLine="284"/>
        <w:jc w:val="center"/>
        <w:rPr>
          <w:rFonts w:ascii="Garamond" w:hAnsi="Garamond" w:cs="Times New Roman"/>
          <w:b/>
          <w:bCs/>
          <w:color w:val="000000"/>
          <w:sz w:val="24"/>
          <w:szCs w:val="24"/>
        </w:rPr>
      </w:pPr>
      <w:r w:rsidRPr="00A371CF">
        <w:rPr>
          <w:rFonts w:ascii="Garamond" w:hAnsi="Garamond" w:cs="Times New Roman"/>
          <w:b/>
          <w:bCs/>
          <w:color w:val="000000"/>
          <w:sz w:val="24"/>
          <w:szCs w:val="24"/>
        </w:rPr>
        <w:t>Hyrja në fuqi</w:t>
      </w:r>
    </w:p>
    <w:p w14:paraId="370EFDA8"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5525D8DE"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r w:rsidRPr="00A371CF">
        <w:rPr>
          <w:rFonts w:ascii="Garamond" w:hAnsi="Garamond" w:cs="Times New Roman"/>
          <w:color w:val="000000"/>
          <w:sz w:val="24"/>
          <w:szCs w:val="24"/>
        </w:rPr>
        <w:t>Ky urdhër hyn në fuqi pas botimit në Fletoren Zyrtare.</w:t>
      </w:r>
    </w:p>
    <w:p w14:paraId="27FD9763" w14:textId="77777777" w:rsidR="00471C43" w:rsidRPr="00A371CF" w:rsidRDefault="00471C43" w:rsidP="00471C43">
      <w:pPr>
        <w:autoSpaceDE w:val="0"/>
        <w:autoSpaceDN w:val="0"/>
        <w:adjustRightInd w:val="0"/>
        <w:spacing w:after="0" w:line="240" w:lineRule="auto"/>
        <w:ind w:firstLine="284"/>
        <w:rPr>
          <w:rFonts w:ascii="Garamond" w:hAnsi="Garamond" w:cs="Times New Roman"/>
          <w:color w:val="000000"/>
          <w:sz w:val="24"/>
          <w:szCs w:val="24"/>
        </w:rPr>
      </w:pPr>
    </w:p>
    <w:p w14:paraId="46A58988" w14:textId="77777777" w:rsidR="00471C43" w:rsidRPr="00A371CF" w:rsidRDefault="00471C43" w:rsidP="00471C43">
      <w:pPr>
        <w:autoSpaceDE w:val="0"/>
        <w:autoSpaceDN w:val="0"/>
        <w:adjustRightInd w:val="0"/>
        <w:spacing w:after="0" w:line="240" w:lineRule="auto"/>
        <w:ind w:firstLine="284"/>
        <w:jc w:val="right"/>
        <w:rPr>
          <w:rFonts w:ascii="Garamond" w:hAnsi="Garamond" w:cs="Times New Roman"/>
          <w:bCs/>
          <w:sz w:val="24"/>
          <w:szCs w:val="24"/>
        </w:rPr>
      </w:pPr>
      <w:r w:rsidRPr="00A371CF">
        <w:rPr>
          <w:rFonts w:ascii="Garamond" w:hAnsi="Garamond" w:cs="Times New Roman"/>
          <w:bCs/>
          <w:color w:val="000000"/>
          <w:sz w:val="24"/>
          <w:szCs w:val="24"/>
        </w:rPr>
        <w:t>INSPEKTOR I PËRGJITHSHËM</w:t>
      </w:r>
    </w:p>
    <w:p w14:paraId="5799F4B5" w14:textId="77777777" w:rsidR="00471C43" w:rsidRPr="00A371CF" w:rsidRDefault="00471C43" w:rsidP="00A37491">
      <w:pPr>
        <w:autoSpaceDE w:val="0"/>
        <w:autoSpaceDN w:val="0"/>
        <w:adjustRightInd w:val="0"/>
        <w:spacing w:after="0" w:line="240" w:lineRule="auto"/>
        <w:ind w:firstLine="284"/>
        <w:jc w:val="right"/>
        <w:rPr>
          <w:rFonts w:ascii="Garamond" w:hAnsi="Garamond" w:cs="Times New Roman"/>
          <w:b/>
          <w:bCs/>
          <w:sz w:val="24"/>
          <w:szCs w:val="24"/>
        </w:rPr>
      </w:pPr>
      <w:r w:rsidRPr="00A371CF">
        <w:rPr>
          <w:rFonts w:ascii="Garamond" w:hAnsi="Garamond" w:cs="Times New Roman"/>
          <w:b/>
          <w:bCs/>
          <w:sz w:val="24"/>
          <w:szCs w:val="24"/>
        </w:rPr>
        <w:t>Dashnor Sula</w:t>
      </w:r>
    </w:p>
    <w:p w14:paraId="0BEDDD30" w14:textId="30109CDF" w:rsidR="00CF5573" w:rsidRPr="00A371CF" w:rsidRDefault="00CF5573" w:rsidP="00B567EC">
      <w:pPr>
        <w:pStyle w:val="TEKSTI"/>
        <w:ind w:firstLine="0"/>
      </w:pPr>
    </w:p>
    <w:p w14:paraId="0BEDDD31" w14:textId="77777777" w:rsidR="00CF5573" w:rsidRPr="00A371CF" w:rsidRDefault="00CF5573" w:rsidP="00DC2AB1">
      <w:pPr>
        <w:pStyle w:val="TEKSTI"/>
      </w:pPr>
    </w:p>
    <w:p w14:paraId="0BEDDD32" w14:textId="77777777" w:rsidR="00CF5573" w:rsidRPr="00A371CF" w:rsidRDefault="00CF5573" w:rsidP="00DC2AB1">
      <w:pPr>
        <w:pStyle w:val="TEKSTI"/>
      </w:pPr>
    </w:p>
    <w:p w14:paraId="08571E23" w14:textId="06099186" w:rsidR="00320D0F" w:rsidRPr="00A371CF" w:rsidRDefault="00F14895" w:rsidP="00DC2AB1">
      <w:pPr>
        <w:spacing w:after="0" w:line="240" w:lineRule="auto"/>
        <w:ind w:firstLine="284"/>
        <w:jc w:val="both"/>
        <w:outlineLvl w:val="0"/>
        <w:rPr>
          <w:rFonts w:ascii="Garamond" w:eastAsia="Times New Roman" w:hAnsi="Garamond" w:cs="Times New Roman"/>
          <w:bCs/>
          <w:kern w:val="36"/>
          <w:sz w:val="24"/>
          <w:szCs w:val="24"/>
        </w:rPr>
      </w:pPr>
      <w:r w:rsidRPr="00A371CF">
        <w:rPr>
          <w:rFonts w:ascii="Garamond" w:eastAsia="Times New Roman" w:hAnsi="Garamond" w:cs="Times New Roman"/>
          <w:bCs/>
          <w:kern w:val="36"/>
          <w:sz w:val="24"/>
          <w:szCs w:val="24"/>
        </w:rPr>
        <w:t>SHTOJCA NR. 1</w:t>
      </w:r>
    </w:p>
    <w:p w14:paraId="382084E4" w14:textId="77777777" w:rsidR="00320D0F" w:rsidRPr="00A371CF" w:rsidRDefault="00320D0F" w:rsidP="00DC2AB1">
      <w:pPr>
        <w:spacing w:after="0" w:line="240" w:lineRule="auto"/>
        <w:ind w:firstLine="284"/>
        <w:jc w:val="both"/>
        <w:outlineLvl w:val="0"/>
        <w:rPr>
          <w:rFonts w:ascii="Garamond" w:eastAsia="Times New Roman" w:hAnsi="Garamond" w:cs="Times New Roman"/>
          <w:bCs/>
          <w:kern w:val="36"/>
          <w:sz w:val="24"/>
          <w:szCs w:val="24"/>
        </w:rPr>
      </w:pPr>
    </w:p>
    <w:p w14:paraId="0469EE53" w14:textId="3AFF7989" w:rsidR="00320D0F" w:rsidRPr="00A371CF" w:rsidRDefault="00F14895" w:rsidP="00320D0F">
      <w:pPr>
        <w:spacing w:after="0" w:line="240" w:lineRule="auto"/>
        <w:ind w:firstLine="284"/>
        <w:jc w:val="center"/>
        <w:outlineLvl w:val="0"/>
        <w:rPr>
          <w:rFonts w:ascii="Garamond" w:eastAsia="Times New Roman" w:hAnsi="Garamond" w:cs="Times New Roman"/>
          <w:bCs/>
          <w:sz w:val="24"/>
          <w:szCs w:val="24"/>
        </w:rPr>
      </w:pPr>
      <w:r w:rsidRPr="00A371CF">
        <w:rPr>
          <w:rFonts w:ascii="Garamond" w:eastAsia="Times New Roman" w:hAnsi="Garamond" w:cs="Times New Roman"/>
          <w:bCs/>
          <w:sz w:val="24"/>
          <w:szCs w:val="24"/>
        </w:rPr>
        <w:t>STRUKTURA DHE RREGULLAT E GJENERIMIT TË NUMRIT UNIK TË IDENTIFIKIMIT (NUI)</w:t>
      </w:r>
    </w:p>
    <w:p w14:paraId="0BEDDD34" w14:textId="75E6454C" w:rsidR="00F14895" w:rsidRPr="00A371CF" w:rsidRDefault="00F14895" w:rsidP="00320D0F">
      <w:pPr>
        <w:spacing w:after="0" w:line="240" w:lineRule="auto"/>
        <w:ind w:firstLine="284"/>
        <w:jc w:val="center"/>
        <w:rPr>
          <w:rFonts w:ascii="Garamond" w:eastAsia="Times New Roman" w:hAnsi="Garamond" w:cs="Times New Roman"/>
          <w:i/>
          <w:iCs/>
          <w:sz w:val="24"/>
          <w:szCs w:val="24"/>
        </w:rPr>
      </w:pPr>
      <w:r w:rsidRPr="00A371CF">
        <w:rPr>
          <w:rFonts w:ascii="Garamond" w:eastAsia="Times New Roman" w:hAnsi="Garamond" w:cs="Times New Roman"/>
          <w:i/>
          <w:iCs/>
          <w:sz w:val="24"/>
          <w:szCs w:val="24"/>
        </w:rPr>
        <w:t xml:space="preserve">(në zbatim të nenit 10 të </w:t>
      </w:r>
      <w:r w:rsidR="00320D0F" w:rsidRPr="00A371CF">
        <w:rPr>
          <w:rFonts w:ascii="Garamond" w:eastAsia="Times New Roman" w:hAnsi="Garamond" w:cs="Times New Roman"/>
          <w:i/>
          <w:iCs/>
          <w:sz w:val="24"/>
          <w:szCs w:val="24"/>
        </w:rPr>
        <w:t>u</w:t>
      </w:r>
      <w:r w:rsidRPr="00A371CF">
        <w:rPr>
          <w:rFonts w:ascii="Garamond" w:eastAsia="Times New Roman" w:hAnsi="Garamond" w:cs="Times New Roman"/>
          <w:i/>
          <w:iCs/>
          <w:sz w:val="24"/>
          <w:szCs w:val="24"/>
        </w:rPr>
        <w:t>rdhrit)</w:t>
      </w:r>
    </w:p>
    <w:p w14:paraId="1DFD6E38" w14:textId="77777777" w:rsidR="00320D0F" w:rsidRPr="00A371CF" w:rsidRDefault="00320D0F" w:rsidP="00320D0F">
      <w:pPr>
        <w:spacing w:after="0" w:line="240" w:lineRule="auto"/>
        <w:ind w:firstLine="284"/>
        <w:jc w:val="center"/>
        <w:rPr>
          <w:rFonts w:ascii="Garamond" w:eastAsia="Times New Roman" w:hAnsi="Garamond" w:cs="Times New Roman"/>
          <w:sz w:val="24"/>
          <w:szCs w:val="24"/>
        </w:rPr>
      </w:pPr>
    </w:p>
    <w:p w14:paraId="0BEDDD35" w14:textId="77777777" w:rsidR="00F14895" w:rsidRPr="00A371CF" w:rsidRDefault="00F14895" w:rsidP="00DC2AB1">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1. Qëllimi</w:t>
      </w:r>
    </w:p>
    <w:p w14:paraId="0BEDDD36" w14:textId="77777777" w:rsidR="00F14895" w:rsidRPr="00A371CF" w:rsidRDefault="00F14895" w:rsidP="00DC2AB1">
      <w:pPr>
        <w:spacing w:after="0" w:line="240" w:lineRule="auto"/>
        <w:ind w:firstLine="284"/>
        <w:jc w:val="both"/>
        <w:rPr>
          <w:rFonts w:ascii="Garamond" w:eastAsia="Times New Roman" w:hAnsi="Garamond" w:cs="Times New Roman"/>
          <w:sz w:val="24"/>
          <w:szCs w:val="24"/>
        </w:rPr>
      </w:pPr>
      <w:r w:rsidRPr="00A371CF">
        <w:rPr>
          <w:rFonts w:ascii="Garamond" w:eastAsia="Times New Roman" w:hAnsi="Garamond" w:cs="Times New Roman"/>
          <w:sz w:val="24"/>
          <w:szCs w:val="24"/>
        </w:rPr>
        <w:t>Kjo shtojcë përcakton strukturën, rregullat e gjenerimit, administrimit dhe përdorimit të Numrit Unik të Identifikimit të Inspektorit (NUI).</w:t>
      </w:r>
    </w:p>
    <w:p w14:paraId="0BEDDD37" w14:textId="77777777" w:rsidR="00F14895" w:rsidRPr="00A371CF" w:rsidRDefault="00F14895" w:rsidP="00DC2AB1">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2. Përkufizim</w:t>
      </w:r>
    </w:p>
    <w:p w14:paraId="0BEDDD38" w14:textId="77777777" w:rsidR="00F14895" w:rsidRPr="00A371CF" w:rsidRDefault="00F14895" w:rsidP="00DC2AB1">
      <w:pPr>
        <w:spacing w:after="0" w:line="240" w:lineRule="auto"/>
        <w:ind w:firstLine="284"/>
        <w:jc w:val="both"/>
        <w:rPr>
          <w:rFonts w:ascii="Garamond" w:eastAsia="Times New Roman" w:hAnsi="Garamond" w:cs="Times New Roman"/>
          <w:sz w:val="24"/>
          <w:szCs w:val="24"/>
        </w:rPr>
      </w:pPr>
      <w:r w:rsidRPr="00A371CF">
        <w:rPr>
          <w:rFonts w:ascii="Garamond" w:eastAsia="Times New Roman" w:hAnsi="Garamond" w:cs="Times New Roman"/>
          <w:sz w:val="24"/>
          <w:szCs w:val="24"/>
        </w:rPr>
        <w:t xml:space="preserve">Numri Unik i Identifikimit (NUI) është identifikuesi elektronik unik, personal dhe i pandryshueshëm që gjenerohet nga sistemi elektronik </w:t>
      </w:r>
      <w:r w:rsidRPr="00A371CF">
        <w:rPr>
          <w:rFonts w:ascii="Garamond" w:eastAsia="Times New Roman" w:hAnsi="Garamond" w:cs="Times New Roman"/>
          <w:bCs/>
          <w:i/>
          <w:sz w:val="24"/>
          <w:szCs w:val="24"/>
        </w:rPr>
        <w:t>e-Inspektimi</w:t>
      </w:r>
      <w:r w:rsidRPr="00A371CF">
        <w:rPr>
          <w:rFonts w:ascii="Garamond" w:eastAsia="Times New Roman" w:hAnsi="Garamond" w:cs="Times New Roman"/>
          <w:sz w:val="24"/>
          <w:szCs w:val="24"/>
        </w:rPr>
        <w:t xml:space="preserve"> dhe i caktohet çdo inspektori vetëm një herë.</w:t>
      </w:r>
    </w:p>
    <w:p w14:paraId="0BEDDD39" w14:textId="77777777" w:rsidR="00F14895" w:rsidRPr="00A371CF" w:rsidRDefault="00F14895" w:rsidP="00DC2AB1">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3. Rregullat e gjenerimit</w:t>
      </w:r>
    </w:p>
    <w:p w14:paraId="0BEDDD3A" w14:textId="77777777" w:rsidR="00F14895" w:rsidRPr="00A371CF" w:rsidRDefault="00F14895" w:rsidP="00DC2AB1">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NUI:</w:t>
      </w:r>
    </w:p>
    <w:p w14:paraId="0BEDDD3B" w14:textId="77777777" w:rsidR="00F14895" w:rsidRPr="00A371CF" w:rsidRDefault="00F14895" w:rsidP="00DC2AB1">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a) gjenerohet automatikisht nga sistemi elektronik;</w:t>
      </w:r>
    </w:p>
    <w:p w14:paraId="0BEDDD3C" w14:textId="77777777" w:rsidR="00F14895" w:rsidRPr="00A371CF" w:rsidRDefault="00F14895" w:rsidP="00DC2AB1">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b) është unik për çdo inspektor;</w:t>
      </w:r>
    </w:p>
    <w:p w14:paraId="0BEDDD3D" w14:textId="77777777" w:rsidR="00F14895" w:rsidRPr="00A371CF" w:rsidRDefault="00F14895" w:rsidP="00DC2AB1">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c) nuk mund të krijohet ose ndryshohet manualisht;</w:t>
      </w:r>
    </w:p>
    <w:p w14:paraId="0BEDDD3E" w14:textId="77777777" w:rsidR="00F14895" w:rsidRPr="00A371CF" w:rsidRDefault="00F14895" w:rsidP="00DC2AB1">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ç) nuk mund të ripërdoret;</w:t>
      </w:r>
    </w:p>
    <w:p w14:paraId="0BEDDD3F" w14:textId="50114DAE" w:rsidR="00F14895" w:rsidRPr="00A371CF" w:rsidRDefault="00F14895" w:rsidP="00DC2AB1">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d) ruhet gjatë</w:t>
      </w:r>
      <w:r w:rsidR="00320D0F" w:rsidRPr="00A371CF">
        <w:rPr>
          <w:rFonts w:ascii="Garamond" w:hAnsi="Garamond"/>
          <w:sz w:val="24"/>
        </w:rPr>
        <w:t xml:space="preserve"> të</w:t>
      </w:r>
      <w:r w:rsidRPr="00A371CF">
        <w:rPr>
          <w:rFonts w:ascii="Garamond" w:eastAsia="Times New Roman" w:hAnsi="Garamond" w:cs="Times New Roman"/>
          <w:sz w:val="24"/>
          <w:szCs w:val="24"/>
        </w:rPr>
        <w:t xml:space="preserve"> gjithë ciklit administrativ të inspektorit.</w:t>
      </w:r>
    </w:p>
    <w:p w14:paraId="0BEDDD40" w14:textId="77777777" w:rsidR="00F14895" w:rsidRPr="00A371CF" w:rsidRDefault="00F14895" w:rsidP="00DC2AB1">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4. Struktura</w:t>
      </w:r>
    </w:p>
    <w:p w14:paraId="0BEDDD41" w14:textId="5C716A06" w:rsidR="00CF5573" w:rsidRPr="00A371CF" w:rsidRDefault="00F14895" w:rsidP="00DC2AB1">
      <w:pPr>
        <w:spacing w:after="0" w:line="240" w:lineRule="auto"/>
        <w:ind w:firstLine="284"/>
        <w:jc w:val="both"/>
        <w:rPr>
          <w:rFonts w:ascii="Garamond" w:eastAsia="Times New Roman" w:hAnsi="Garamond" w:cs="Times New Roman"/>
          <w:sz w:val="24"/>
          <w:szCs w:val="24"/>
        </w:rPr>
      </w:pPr>
      <w:r w:rsidRPr="00A371CF">
        <w:rPr>
          <w:rFonts w:ascii="Garamond" w:eastAsia="Times New Roman" w:hAnsi="Garamond" w:cs="Times New Roman"/>
          <w:sz w:val="24"/>
          <w:szCs w:val="24"/>
        </w:rPr>
        <w:lastRenderedPageBreak/>
        <w:t>NUI përbëhet nga një kombinim karakteresh alfanumerike me gjatësi fikse, të gjeneruara automatikisht nga sistemi elektronik.</w:t>
      </w:r>
      <w:r w:rsidR="00CF5573" w:rsidRPr="00A371CF">
        <w:rPr>
          <w:rFonts w:ascii="Garamond" w:eastAsia="Times New Roman" w:hAnsi="Garamond" w:cs="Times New Roman"/>
          <w:sz w:val="24"/>
          <w:szCs w:val="24"/>
        </w:rPr>
        <w:t xml:space="preserve"> </w:t>
      </w:r>
      <w:r w:rsidR="00A371CF" w:rsidRPr="00A371CF">
        <w:rPr>
          <w:rFonts w:ascii="Garamond" w:eastAsia="Times New Roman" w:hAnsi="Garamond" w:cs="Times New Roman"/>
          <w:sz w:val="24"/>
          <w:szCs w:val="24"/>
        </w:rPr>
        <w:t>NUI ka formatin standard:</w:t>
      </w:r>
    </w:p>
    <w:p w14:paraId="0BEDDD42" w14:textId="77777777" w:rsidR="00CF5573" w:rsidRPr="00A371CF" w:rsidRDefault="00CF5573" w:rsidP="00A371CF">
      <w:pPr>
        <w:spacing w:after="0" w:line="240" w:lineRule="auto"/>
        <w:ind w:firstLine="288"/>
        <w:jc w:val="both"/>
        <w:rPr>
          <w:rFonts w:ascii="Garamond" w:eastAsia="Times New Roman" w:hAnsi="Garamond" w:cs="Times New Roman"/>
          <w:sz w:val="24"/>
          <w:szCs w:val="24"/>
        </w:rPr>
      </w:pPr>
      <w:r w:rsidRPr="00A371CF">
        <w:rPr>
          <w:rFonts w:ascii="Garamond" w:eastAsia="Times New Roman" w:hAnsi="Garamond" w:cs="Times New Roman"/>
          <w:b/>
          <w:bCs/>
          <w:sz w:val="24"/>
          <w:szCs w:val="24"/>
        </w:rPr>
        <w:t>NUI-YYYY-NNNNN</w:t>
      </w:r>
    </w:p>
    <w:p w14:paraId="0BEDDD43" w14:textId="77777777" w:rsidR="00CF5573" w:rsidRPr="00A371CF" w:rsidRDefault="00CF5573" w:rsidP="00A371CF">
      <w:pPr>
        <w:spacing w:after="0" w:line="240" w:lineRule="auto"/>
        <w:ind w:firstLine="288"/>
        <w:jc w:val="both"/>
        <w:rPr>
          <w:rFonts w:ascii="Garamond" w:eastAsia="Times New Roman" w:hAnsi="Garamond" w:cs="Times New Roman"/>
          <w:sz w:val="24"/>
          <w:szCs w:val="24"/>
        </w:rPr>
      </w:pPr>
      <w:r w:rsidRPr="00A371CF">
        <w:rPr>
          <w:rFonts w:ascii="Garamond" w:eastAsia="Times New Roman" w:hAnsi="Garamond" w:cs="Times New Roman"/>
          <w:sz w:val="24"/>
          <w:szCs w:val="24"/>
        </w:rPr>
        <w:t>ku:</w:t>
      </w:r>
    </w:p>
    <w:p w14:paraId="0BEDDD44" w14:textId="77777777" w:rsidR="00CF5573" w:rsidRPr="00A371CF" w:rsidRDefault="00CF5573" w:rsidP="00A371CF">
      <w:pPr>
        <w:spacing w:after="0" w:line="240" w:lineRule="auto"/>
        <w:ind w:firstLine="288"/>
        <w:jc w:val="both"/>
        <w:rPr>
          <w:rFonts w:ascii="Garamond" w:eastAsia="Times New Roman" w:hAnsi="Garamond" w:cs="Times New Roman"/>
          <w:sz w:val="24"/>
          <w:szCs w:val="24"/>
        </w:rPr>
      </w:pPr>
      <w:r w:rsidRPr="00A371CF">
        <w:rPr>
          <w:rFonts w:ascii="Garamond" w:eastAsia="Times New Roman" w:hAnsi="Garamond" w:cs="Times New Roman"/>
          <w:sz w:val="24"/>
          <w:szCs w:val="24"/>
        </w:rPr>
        <w:t xml:space="preserve">a) </w:t>
      </w:r>
      <w:r w:rsidRPr="00A371CF">
        <w:rPr>
          <w:rFonts w:ascii="Garamond" w:eastAsia="Times New Roman" w:hAnsi="Garamond" w:cs="Times New Roman"/>
          <w:b/>
          <w:bCs/>
          <w:sz w:val="24"/>
          <w:szCs w:val="24"/>
        </w:rPr>
        <w:t>NUI</w:t>
      </w:r>
      <w:r w:rsidRPr="00A371CF">
        <w:rPr>
          <w:rFonts w:ascii="Garamond" w:eastAsia="Times New Roman" w:hAnsi="Garamond" w:cs="Times New Roman"/>
          <w:sz w:val="24"/>
          <w:szCs w:val="24"/>
        </w:rPr>
        <w:t xml:space="preserve"> </w:t>
      </w:r>
      <w:r w:rsidRPr="00A371CF">
        <w:rPr>
          <w:rFonts w:ascii="Garamond" w:hAnsi="Garamond" w:cs="Times New Roman"/>
          <w:sz w:val="24"/>
          <w:szCs w:val="24"/>
        </w:rPr>
        <w:t>është kodi identifikues i strukturës së Numrit Unik të Identifikimit</w:t>
      </w:r>
      <w:r w:rsidRPr="00A371CF">
        <w:rPr>
          <w:rFonts w:ascii="Garamond" w:eastAsia="Times New Roman" w:hAnsi="Garamond" w:cs="Times New Roman"/>
          <w:sz w:val="24"/>
          <w:szCs w:val="24"/>
        </w:rPr>
        <w:t>;</w:t>
      </w:r>
    </w:p>
    <w:p w14:paraId="0BEDDD45" w14:textId="637821D8" w:rsidR="00CF5573" w:rsidRPr="00A371CF" w:rsidRDefault="00CF5573" w:rsidP="00A371CF">
      <w:pPr>
        <w:spacing w:after="0" w:line="240" w:lineRule="auto"/>
        <w:ind w:firstLine="288"/>
        <w:jc w:val="both"/>
        <w:rPr>
          <w:rFonts w:ascii="Garamond" w:eastAsia="Times New Roman" w:hAnsi="Garamond" w:cs="Times New Roman"/>
          <w:sz w:val="24"/>
          <w:szCs w:val="24"/>
        </w:rPr>
      </w:pPr>
      <w:r w:rsidRPr="00A371CF">
        <w:rPr>
          <w:rFonts w:ascii="Garamond" w:eastAsia="Times New Roman" w:hAnsi="Garamond" w:cs="Times New Roman"/>
          <w:sz w:val="24"/>
          <w:szCs w:val="24"/>
        </w:rPr>
        <w:t xml:space="preserve">b) </w:t>
      </w:r>
      <w:r w:rsidRPr="00A371CF">
        <w:rPr>
          <w:rFonts w:ascii="Garamond" w:eastAsia="Times New Roman" w:hAnsi="Garamond" w:cs="Times New Roman"/>
          <w:b/>
          <w:bCs/>
          <w:sz w:val="24"/>
          <w:szCs w:val="24"/>
        </w:rPr>
        <w:t>YYYY</w:t>
      </w:r>
      <w:r w:rsidRPr="00A371CF">
        <w:rPr>
          <w:rFonts w:ascii="Garamond" w:eastAsia="Times New Roman" w:hAnsi="Garamond" w:cs="Times New Roman"/>
          <w:sz w:val="24"/>
          <w:szCs w:val="24"/>
        </w:rPr>
        <w:t xml:space="preserve"> është viti i regjistrimit të parë të inspektorit në Regjistrin e Inspektorëve</w:t>
      </w:r>
      <w:r w:rsidRPr="00A371CF">
        <w:rPr>
          <w:rFonts w:ascii="Garamond" w:hAnsi="Garamond" w:cs="Times New Roman"/>
          <w:sz w:val="24"/>
          <w:szCs w:val="24"/>
        </w:rPr>
        <w:t xml:space="preserve"> dhe nuk përbën të dhënë të ndryshueshme të statusit të inspektorit</w:t>
      </w:r>
      <w:r w:rsidRPr="00A371CF">
        <w:rPr>
          <w:rFonts w:ascii="Garamond" w:eastAsia="Times New Roman" w:hAnsi="Garamond" w:cs="Times New Roman"/>
          <w:sz w:val="24"/>
          <w:szCs w:val="24"/>
        </w:rPr>
        <w:t>;</w:t>
      </w:r>
    </w:p>
    <w:p w14:paraId="46B118C0" w14:textId="4E35127E" w:rsidR="00DC2AB1" w:rsidRPr="00A371CF" w:rsidRDefault="00CF5573" w:rsidP="00A371CF">
      <w:pPr>
        <w:spacing w:after="0" w:line="240" w:lineRule="auto"/>
        <w:ind w:firstLine="288"/>
        <w:jc w:val="both"/>
        <w:rPr>
          <w:rFonts w:ascii="Garamond" w:eastAsia="Times New Roman" w:hAnsi="Garamond" w:cs="Times New Roman"/>
          <w:sz w:val="24"/>
          <w:szCs w:val="24"/>
        </w:rPr>
      </w:pPr>
      <w:r w:rsidRPr="00A371CF">
        <w:rPr>
          <w:rFonts w:ascii="Garamond" w:eastAsia="Times New Roman" w:hAnsi="Garamond" w:cs="Times New Roman"/>
          <w:sz w:val="24"/>
          <w:szCs w:val="24"/>
        </w:rPr>
        <w:t xml:space="preserve">c) </w:t>
      </w:r>
      <w:r w:rsidRPr="00A371CF">
        <w:rPr>
          <w:rFonts w:ascii="Garamond" w:eastAsia="Times New Roman" w:hAnsi="Garamond" w:cs="Times New Roman"/>
          <w:b/>
          <w:bCs/>
          <w:sz w:val="24"/>
          <w:szCs w:val="24"/>
        </w:rPr>
        <w:t>NNNN</w:t>
      </w:r>
      <w:r w:rsidRPr="00A371CF">
        <w:rPr>
          <w:rFonts w:ascii="Garamond" w:eastAsia="Times New Roman" w:hAnsi="Garamond" w:cs="Times New Roman"/>
          <w:sz w:val="24"/>
          <w:szCs w:val="24"/>
        </w:rPr>
        <w:t xml:space="preserve"> është numri rendor unik i gjeneruar automatikisht nga sistemi dhe nuk mund të ndryshohet ose ripërdoret.</w:t>
      </w:r>
    </w:p>
    <w:p w14:paraId="0BEDDD48" w14:textId="0B68BA34" w:rsidR="00CF5573" w:rsidRPr="00A371CF" w:rsidRDefault="00CF5573" w:rsidP="00A371CF">
      <w:pPr>
        <w:spacing w:after="0"/>
        <w:ind w:firstLine="284"/>
        <w:jc w:val="both"/>
        <w:rPr>
          <w:rFonts w:ascii="Garamond" w:eastAsia="Times New Roman" w:hAnsi="Garamond" w:cs="Times New Roman"/>
          <w:b/>
          <w:bCs/>
          <w:sz w:val="24"/>
          <w:szCs w:val="24"/>
        </w:rPr>
      </w:pPr>
      <w:r w:rsidRPr="00A371CF">
        <w:rPr>
          <w:rFonts w:ascii="Garamond" w:eastAsia="Times New Roman" w:hAnsi="Garamond" w:cs="Times New Roman"/>
          <w:b/>
          <w:bCs/>
          <w:sz w:val="24"/>
          <w:szCs w:val="24"/>
        </w:rPr>
        <w:t>Shembull:</w:t>
      </w:r>
      <w:r w:rsidR="00A371CF" w:rsidRPr="00A371CF">
        <w:rPr>
          <w:rFonts w:ascii="Garamond" w:eastAsia="Times New Roman" w:hAnsi="Garamond" w:cs="Times New Roman"/>
          <w:sz w:val="24"/>
          <w:szCs w:val="24"/>
        </w:rPr>
        <w:t xml:space="preserve"> </w:t>
      </w:r>
      <w:r w:rsidRPr="00A371CF">
        <w:rPr>
          <w:rFonts w:ascii="Garamond" w:eastAsia="Times New Roman" w:hAnsi="Garamond" w:cs="Times New Roman"/>
          <w:b/>
          <w:bCs/>
          <w:sz w:val="24"/>
          <w:szCs w:val="24"/>
        </w:rPr>
        <w:t>NUI-2026-00015</w:t>
      </w:r>
    </w:p>
    <w:p w14:paraId="4BBC11DD" w14:textId="77777777" w:rsidR="00A371CF" w:rsidRPr="00A371CF" w:rsidRDefault="00A371CF" w:rsidP="00A371CF">
      <w:pPr>
        <w:spacing w:after="0"/>
        <w:ind w:firstLine="284"/>
        <w:jc w:val="both"/>
        <w:rPr>
          <w:rFonts w:ascii="Garamond" w:eastAsia="Times New Roman" w:hAnsi="Garamond" w:cs="Times New Roman"/>
          <w:sz w:val="24"/>
          <w:szCs w:val="24"/>
        </w:rPr>
      </w:pPr>
    </w:p>
    <w:p w14:paraId="0BEDDD49" w14:textId="1E3AAD59" w:rsidR="00CF5573" w:rsidRPr="00B567EC" w:rsidRDefault="00CF5573" w:rsidP="00DC2AB1">
      <w:pPr>
        <w:spacing w:after="0"/>
        <w:ind w:firstLine="284"/>
        <w:outlineLvl w:val="1"/>
        <w:rPr>
          <w:rFonts w:ascii="Garamond" w:eastAsia="Times New Roman" w:hAnsi="Garamond" w:cs="Times New Roman"/>
          <w:bCs/>
          <w:sz w:val="24"/>
          <w:szCs w:val="24"/>
        </w:rPr>
      </w:pPr>
      <w:r w:rsidRPr="00B567EC">
        <w:rPr>
          <w:rFonts w:ascii="Garamond" w:eastAsia="Times New Roman" w:hAnsi="Garamond" w:cs="Times New Roman"/>
          <w:bCs/>
          <w:sz w:val="24"/>
          <w:szCs w:val="24"/>
        </w:rPr>
        <w:t>MODELI I REGJISTRIT TË NUI</w:t>
      </w:r>
      <w:r w:rsidR="00B567EC">
        <w:rPr>
          <w:rFonts w:ascii="Garamond" w:eastAsia="Times New Roman" w:hAnsi="Garamond" w:cs="Times New Roman"/>
          <w:bCs/>
          <w:sz w:val="24"/>
          <w:szCs w:val="24"/>
        </w:rPr>
        <w:t>-t</w:t>
      </w:r>
    </w:p>
    <w:tbl>
      <w:tblPr>
        <w:tblStyle w:val="TableGrid2"/>
        <w:tblW w:w="8495" w:type="dxa"/>
        <w:tblLook w:val="04A0" w:firstRow="1" w:lastRow="0" w:firstColumn="1" w:lastColumn="0" w:noHBand="0" w:noVBand="1"/>
      </w:tblPr>
      <w:tblGrid>
        <w:gridCol w:w="506"/>
        <w:gridCol w:w="904"/>
        <w:gridCol w:w="732"/>
        <w:gridCol w:w="1067"/>
        <w:gridCol w:w="508"/>
        <w:gridCol w:w="739"/>
        <w:gridCol w:w="1077"/>
        <w:gridCol w:w="1265"/>
        <w:gridCol w:w="850"/>
        <w:gridCol w:w="847"/>
      </w:tblGrid>
      <w:tr w:rsidR="00CF5573" w:rsidRPr="00A371CF" w14:paraId="0BEDDD54" w14:textId="77777777" w:rsidTr="00CF5573">
        <w:tc>
          <w:tcPr>
            <w:tcW w:w="0" w:type="auto"/>
            <w:hideMark/>
          </w:tcPr>
          <w:p w14:paraId="0BEDDD4A"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Nr.</w:t>
            </w:r>
          </w:p>
        </w:tc>
        <w:tc>
          <w:tcPr>
            <w:tcW w:w="933" w:type="dxa"/>
            <w:hideMark/>
          </w:tcPr>
          <w:p w14:paraId="0BEDDD4B"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NUI</w:t>
            </w:r>
          </w:p>
        </w:tc>
        <w:tc>
          <w:tcPr>
            <w:tcW w:w="742" w:type="dxa"/>
            <w:hideMark/>
          </w:tcPr>
          <w:p w14:paraId="0BEDDD4C"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Emër</w:t>
            </w:r>
          </w:p>
        </w:tc>
        <w:tc>
          <w:tcPr>
            <w:tcW w:w="1085" w:type="dxa"/>
            <w:hideMark/>
          </w:tcPr>
          <w:p w14:paraId="0BEDDD4D"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Mbiemër</w:t>
            </w:r>
          </w:p>
        </w:tc>
        <w:tc>
          <w:tcPr>
            <w:tcW w:w="520" w:type="dxa"/>
            <w:hideMark/>
          </w:tcPr>
          <w:p w14:paraId="0BEDDD4E"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IQ</w:t>
            </w:r>
          </w:p>
        </w:tc>
        <w:tc>
          <w:tcPr>
            <w:tcW w:w="687" w:type="dxa"/>
          </w:tcPr>
          <w:p w14:paraId="0BEDDD4F"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Fusha</w:t>
            </w:r>
          </w:p>
        </w:tc>
        <w:tc>
          <w:tcPr>
            <w:tcW w:w="981" w:type="dxa"/>
            <w:hideMark/>
          </w:tcPr>
          <w:p w14:paraId="0BEDDD50"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Funksioni</w:t>
            </w:r>
          </w:p>
        </w:tc>
        <w:tc>
          <w:tcPr>
            <w:tcW w:w="1291" w:type="dxa"/>
            <w:hideMark/>
          </w:tcPr>
          <w:p w14:paraId="0BEDDD51"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Data e regjistrimit</w:t>
            </w:r>
          </w:p>
        </w:tc>
        <w:tc>
          <w:tcPr>
            <w:tcW w:w="864" w:type="dxa"/>
            <w:hideMark/>
          </w:tcPr>
          <w:p w14:paraId="0BEDDD52"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Statusi</w:t>
            </w:r>
          </w:p>
        </w:tc>
        <w:tc>
          <w:tcPr>
            <w:tcW w:w="864" w:type="dxa"/>
          </w:tcPr>
          <w:p w14:paraId="0BEDDD53" w14:textId="77777777" w:rsidR="00CF5573" w:rsidRPr="00A371CF" w:rsidRDefault="00CF5573" w:rsidP="00DC2AB1">
            <w:pPr>
              <w:jc w:val="center"/>
              <w:rPr>
                <w:rFonts w:ascii="Garamond" w:eastAsia="Times New Roman" w:hAnsi="Garamond" w:cs="Times New Roman"/>
                <w:b/>
                <w:bCs/>
                <w:sz w:val="20"/>
                <w:szCs w:val="24"/>
              </w:rPr>
            </w:pPr>
            <w:r w:rsidRPr="00A371CF">
              <w:rPr>
                <w:rFonts w:ascii="Garamond" w:eastAsia="Times New Roman" w:hAnsi="Garamond" w:cs="Times New Roman"/>
                <w:b/>
                <w:bCs/>
                <w:sz w:val="20"/>
                <w:szCs w:val="24"/>
              </w:rPr>
              <w:t>Nr. rendor</w:t>
            </w:r>
          </w:p>
        </w:tc>
      </w:tr>
      <w:tr w:rsidR="00CF5573" w:rsidRPr="00A371CF" w14:paraId="0BEDDD5F" w14:textId="77777777" w:rsidTr="00CF5573">
        <w:tc>
          <w:tcPr>
            <w:tcW w:w="0" w:type="auto"/>
            <w:hideMark/>
          </w:tcPr>
          <w:p w14:paraId="0BEDDD55" w14:textId="77777777" w:rsidR="00CF5573" w:rsidRPr="00A371CF" w:rsidRDefault="00CF5573" w:rsidP="00DC2AB1">
            <w:pPr>
              <w:rPr>
                <w:rFonts w:ascii="Garamond" w:eastAsia="Times New Roman" w:hAnsi="Garamond" w:cs="Times New Roman"/>
                <w:sz w:val="20"/>
                <w:szCs w:val="24"/>
              </w:rPr>
            </w:pPr>
            <w:r w:rsidRPr="00A371CF">
              <w:rPr>
                <w:rFonts w:ascii="Garamond" w:eastAsia="Times New Roman" w:hAnsi="Garamond" w:cs="Times New Roman"/>
                <w:sz w:val="20"/>
                <w:szCs w:val="24"/>
              </w:rPr>
              <w:t>1</w:t>
            </w:r>
          </w:p>
        </w:tc>
        <w:tc>
          <w:tcPr>
            <w:tcW w:w="933" w:type="dxa"/>
            <w:hideMark/>
          </w:tcPr>
          <w:p w14:paraId="0BEDDD56" w14:textId="77777777" w:rsidR="00CF5573" w:rsidRPr="00A371CF" w:rsidRDefault="00CF5573" w:rsidP="00DC2AB1">
            <w:pPr>
              <w:rPr>
                <w:rFonts w:ascii="Garamond" w:eastAsia="Times New Roman" w:hAnsi="Garamond" w:cs="Times New Roman"/>
                <w:sz w:val="20"/>
                <w:szCs w:val="24"/>
              </w:rPr>
            </w:pPr>
            <w:r w:rsidRPr="00A371CF">
              <w:rPr>
                <w:rFonts w:ascii="Garamond" w:eastAsia="Times New Roman" w:hAnsi="Garamond" w:cs="Times New Roman"/>
                <w:sz w:val="20"/>
                <w:szCs w:val="24"/>
              </w:rPr>
              <w:t>NUI-2026-000001</w:t>
            </w:r>
          </w:p>
        </w:tc>
        <w:tc>
          <w:tcPr>
            <w:tcW w:w="742" w:type="dxa"/>
            <w:hideMark/>
          </w:tcPr>
          <w:p w14:paraId="0BEDDD57" w14:textId="77777777" w:rsidR="00CF5573" w:rsidRPr="00A371CF" w:rsidRDefault="00CF5573" w:rsidP="00DC2AB1">
            <w:pPr>
              <w:rPr>
                <w:rFonts w:ascii="Garamond" w:eastAsia="Times New Roman" w:hAnsi="Garamond" w:cs="Times New Roman"/>
                <w:sz w:val="20"/>
                <w:szCs w:val="24"/>
              </w:rPr>
            </w:pPr>
          </w:p>
        </w:tc>
        <w:tc>
          <w:tcPr>
            <w:tcW w:w="1085" w:type="dxa"/>
            <w:hideMark/>
          </w:tcPr>
          <w:p w14:paraId="0BEDDD58" w14:textId="77777777" w:rsidR="00CF5573" w:rsidRPr="00A371CF" w:rsidRDefault="00CF5573" w:rsidP="00DC2AB1">
            <w:pPr>
              <w:rPr>
                <w:rFonts w:ascii="Garamond" w:eastAsia="Times New Roman" w:hAnsi="Garamond" w:cs="Times New Roman"/>
                <w:sz w:val="20"/>
                <w:szCs w:val="24"/>
              </w:rPr>
            </w:pPr>
          </w:p>
        </w:tc>
        <w:tc>
          <w:tcPr>
            <w:tcW w:w="520" w:type="dxa"/>
          </w:tcPr>
          <w:p w14:paraId="0BEDDD59" w14:textId="77777777" w:rsidR="00CF5573" w:rsidRPr="00A371CF" w:rsidRDefault="00CF5573" w:rsidP="00DC2AB1">
            <w:pPr>
              <w:rPr>
                <w:rFonts w:ascii="Garamond" w:eastAsia="Times New Roman" w:hAnsi="Garamond" w:cs="Times New Roman"/>
                <w:sz w:val="20"/>
                <w:szCs w:val="24"/>
              </w:rPr>
            </w:pPr>
          </w:p>
        </w:tc>
        <w:tc>
          <w:tcPr>
            <w:tcW w:w="687" w:type="dxa"/>
          </w:tcPr>
          <w:p w14:paraId="0BEDDD5A" w14:textId="77777777" w:rsidR="00CF5573" w:rsidRPr="00A371CF" w:rsidRDefault="00CF5573" w:rsidP="00DC2AB1">
            <w:pPr>
              <w:rPr>
                <w:rFonts w:ascii="Garamond" w:eastAsia="Times New Roman" w:hAnsi="Garamond" w:cs="Times New Roman"/>
                <w:sz w:val="20"/>
                <w:szCs w:val="24"/>
              </w:rPr>
            </w:pPr>
          </w:p>
        </w:tc>
        <w:tc>
          <w:tcPr>
            <w:tcW w:w="981" w:type="dxa"/>
          </w:tcPr>
          <w:p w14:paraId="0BEDDD5B" w14:textId="77777777" w:rsidR="00CF5573" w:rsidRPr="00A371CF" w:rsidRDefault="00CF5573" w:rsidP="00DC2AB1">
            <w:pPr>
              <w:rPr>
                <w:rFonts w:ascii="Garamond" w:eastAsia="Times New Roman" w:hAnsi="Garamond" w:cs="Times New Roman"/>
                <w:sz w:val="20"/>
                <w:szCs w:val="24"/>
              </w:rPr>
            </w:pPr>
          </w:p>
        </w:tc>
        <w:tc>
          <w:tcPr>
            <w:tcW w:w="1291" w:type="dxa"/>
          </w:tcPr>
          <w:p w14:paraId="0BEDDD5C" w14:textId="77777777" w:rsidR="00CF5573" w:rsidRPr="00A371CF" w:rsidRDefault="00CF5573" w:rsidP="00DC2AB1">
            <w:pPr>
              <w:rPr>
                <w:rFonts w:ascii="Garamond" w:eastAsia="Times New Roman" w:hAnsi="Garamond" w:cs="Times New Roman"/>
                <w:sz w:val="20"/>
                <w:szCs w:val="24"/>
              </w:rPr>
            </w:pPr>
          </w:p>
        </w:tc>
        <w:tc>
          <w:tcPr>
            <w:tcW w:w="864" w:type="dxa"/>
          </w:tcPr>
          <w:p w14:paraId="0BEDDD5D" w14:textId="77777777" w:rsidR="00CF5573" w:rsidRPr="00A371CF" w:rsidRDefault="00CF5573" w:rsidP="00DC2AB1">
            <w:pPr>
              <w:rPr>
                <w:rFonts w:ascii="Garamond" w:eastAsia="Times New Roman" w:hAnsi="Garamond" w:cs="Times New Roman"/>
                <w:sz w:val="20"/>
                <w:szCs w:val="24"/>
              </w:rPr>
            </w:pPr>
          </w:p>
        </w:tc>
        <w:tc>
          <w:tcPr>
            <w:tcW w:w="864" w:type="dxa"/>
          </w:tcPr>
          <w:p w14:paraId="0BEDDD5E" w14:textId="77777777" w:rsidR="00CF5573" w:rsidRPr="00A371CF" w:rsidRDefault="00CF5573" w:rsidP="00DC2AB1">
            <w:pPr>
              <w:rPr>
                <w:rFonts w:ascii="Garamond" w:eastAsia="Times New Roman" w:hAnsi="Garamond" w:cs="Times New Roman"/>
                <w:sz w:val="20"/>
                <w:szCs w:val="24"/>
              </w:rPr>
            </w:pPr>
          </w:p>
        </w:tc>
      </w:tr>
      <w:tr w:rsidR="00CF5573" w:rsidRPr="00A371CF" w14:paraId="0BEDDD6A" w14:textId="77777777" w:rsidTr="00CF5573">
        <w:tc>
          <w:tcPr>
            <w:tcW w:w="0" w:type="auto"/>
            <w:hideMark/>
          </w:tcPr>
          <w:p w14:paraId="0BEDDD60" w14:textId="77777777" w:rsidR="00CF5573" w:rsidRPr="00A371CF" w:rsidRDefault="00CF5573" w:rsidP="00DC2AB1">
            <w:pPr>
              <w:rPr>
                <w:rFonts w:ascii="Garamond" w:eastAsia="Times New Roman" w:hAnsi="Garamond" w:cs="Times New Roman"/>
                <w:sz w:val="20"/>
                <w:szCs w:val="24"/>
              </w:rPr>
            </w:pPr>
            <w:r w:rsidRPr="00A371CF">
              <w:rPr>
                <w:rFonts w:ascii="Garamond" w:eastAsia="Times New Roman" w:hAnsi="Garamond" w:cs="Times New Roman"/>
                <w:sz w:val="20"/>
                <w:szCs w:val="24"/>
              </w:rPr>
              <w:t>2</w:t>
            </w:r>
          </w:p>
        </w:tc>
        <w:tc>
          <w:tcPr>
            <w:tcW w:w="933" w:type="dxa"/>
            <w:hideMark/>
          </w:tcPr>
          <w:p w14:paraId="0BEDDD61" w14:textId="77777777" w:rsidR="00CF5573" w:rsidRPr="00A371CF" w:rsidRDefault="00CF5573" w:rsidP="00DC2AB1">
            <w:pPr>
              <w:rPr>
                <w:rFonts w:ascii="Garamond" w:eastAsia="Times New Roman" w:hAnsi="Garamond" w:cs="Times New Roman"/>
                <w:sz w:val="20"/>
                <w:szCs w:val="24"/>
              </w:rPr>
            </w:pPr>
            <w:r w:rsidRPr="00A371CF">
              <w:rPr>
                <w:rFonts w:ascii="Garamond" w:eastAsia="Times New Roman" w:hAnsi="Garamond" w:cs="Times New Roman"/>
                <w:sz w:val="20"/>
                <w:szCs w:val="24"/>
              </w:rPr>
              <w:t>NUI-2026-000002</w:t>
            </w:r>
          </w:p>
        </w:tc>
        <w:tc>
          <w:tcPr>
            <w:tcW w:w="742" w:type="dxa"/>
            <w:hideMark/>
          </w:tcPr>
          <w:p w14:paraId="0BEDDD62" w14:textId="77777777" w:rsidR="00CF5573" w:rsidRPr="00A371CF" w:rsidRDefault="00CF5573" w:rsidP="00DC2AB1">
            <w:pPr>
              <w:rPr>
                <w:rFonts w:ascii="Garamond" w:eastAsia="Times New Roman" w:hAnsi="Garamond" w:cs="Times New Roman"/>
                <w:sz w:val="20"/>
                <w:szCs w:val="24"/>
              </w:rPr>
            </w:pPr>
          </w:p>
        </w:tc>
        <w:tc>
          <w:tcPr>
            <w:tcW w:w="1085" w:type="dxa"/>
            <w:hideMark/>
          </w:tcPr>
          <w:p w14:paraId="0BEDDD63" w14:textId="77777777" w:rsidR="00CF5573" w:rsidRPr="00A371CF" w:rsidRDefault="00CF5573" w:rsidP="00DC2AB1">
            <w:pPr>
              <w:rPr>
                <w:rFonts w:ascii="Garamond" w:eastAsia="Times New Roman" w:hAnsi="Garamond" w:cs="Times New Roman"/>
                <w:sz w:val="20"/>
                <w:szCs w:val="24"/>
              </w:rPr>
            </w:pPr>
          </w:p>
        </w:tc>
        <w:tc>
          <w:tcPr>
            <w:tcW w:w="520" w:type="dxa"/>
            <w:hideMark/>
          </w:tcPr>
          <w:p w14:paraId="0BEDDD64" w14:textId="77777777" w:rsidR="00CF5573" w:rsidRPr="00A371CF" w:rsidRDefault="00CF5573" w:rsidP="00DC2AB1">
            <w:pPr>
              <w:rPr>
                <w:rFonts w:ascii="Garamond" w:eastAsia="Times New Roman" w:hAnsi="Garamond" w:cs="Times New Roman"/>
                <w:sz w:val="20"/>
                <w:szCs w:val="24"/>
              </w:rPr>
            </w:pPr>
          </w:p>
        </w:tc>
        <w:tc>
          <w:tcPr>
            <w:tcW w:w="687" w:type="dxa"/>
          </w:tcPr>
          <w:p w14:paraId="0BEDDD65" w14:textId="77777777" w:rsidR="00CF5573" w:rsidRPr="00A371CF" w:rsidRDefault="00CF5573" w:rsidP="00DC2AB1">
            <w:pPr>
              <w:rPr>
                <w:rFonts w:ascii="Garamond" w:eastAsia="Times New Roman" w:hAnsi="Garamond" w:cs="Times New Roman"/>
                <w:sz w:val="20"/>
                <w:szCs w:val="24"/>
              </w:rPr>
            </w:pPr>
          </w:p>
        </w:tc>
        <w:tc>
          <w:tcPr>
            <w:tcW w:w="981" w:type="dxa"/>
            <w:hideMark/>
          </w:tcPr>
          <w:p w14:paraId="0BEDDD66" w14:textId="77777777" w:rsidR="00CF5573" w:rsidRPr="00A371CF" w:rsidRDefault="00CF5573" w:rsidP="00DC2AB1">
            <w:pPr>
              <w:rPr>
                <w:rFonts w:ascii="Garamond" w:eastAsia="Times New Roman" w:hAnsi="Garamond" w:cs="Times New Roman"/>
                <w:sz w:val="20"/>
                <w:szCs w:val="24"/>
              </w:rPr>
            </w:pPr>
          </w:p>
        </w:tc>
        <w:tc>
          <w:tcPr>
            <w:tcW w:w="1291" w:type="dxa"/>
            <w:hideMark/>
          </w:tcPr>
          <w:p w14:paraId="0BEDDD67" w14:textId="77777777" w:rsidR="00CF5573" w:rsidRPr="00A371CF" w:rsidRDefault="00CF5573" w:rsidP="00DC2AB1">
            <w:pPr>
              <w:rPr>
                <w:rFonts w:ascii="Garamond" w:eastAsia="Times New Roman" w:hAnsi="Garamond" w:cs="Times New Roman"/>
                <w:sz w:val="20"/>
                <w:szCs w:val="24"/>
              </w:rPr>
            </w:pPr>
          </w:p>
        </w:tc>
        <w:tc>
          <w:tcPr>
            <w:tcW w:w="864" w:type="dxa"/>
            <w:hideMark/>
          </w:tcPr>
          <w:p w14:paraId="0BEDDD68" w14:textId="77777777" w:rsidR="00CF5573" w:rsidRPr="00A371CF" w:rsidRDefault="00CF5573" w:rsidP="00DC2AB1">
            <w:pPr>
              <w:rPr>
                <w:rFonts w:ascii="Garamond" w:eastAsia="Times New Roman" w:hAnsi="Garamond" w:cs="Times New Roman"/>
                <w:sz w:val="20"/>
                <w:szCs w:val="24"/>
              </w:rPr>
            </w:pPr>
          </w:p>
        </w:tc>
        <w:tc>
          <w:tcPr>
            <w:tcW w:w="864" w:type="dxa"/>
          </w:tcPr>
          <w:p w14:paraId="0BEDDD69" w14:textId="77777777" w:rsidR="00CF5573" w:rsidRPr="00A371CF" w:rsidRDefault="00CF5573" w:rsidP="00DC2AB1">
            <w:pPr>
              <w:rPr>
                <w:rFonts w:ascii="Garamond" w:eastAsia="Times New Roman" w:hAnsi="Garamond" w:cs="Times New Roman"/>
                <w:sz w:val="20"/>
                <w:szCs w:val="24"/>
              </w:rPr>
            </w:pPr>
          </w:p>
        </w:tc>
      </w:tr>
    </w:tbl>
    <w:p w14:paraId="0BEDDD6B" w14:textId="77777777" w:rsidR="00CF5573" w:rsidRPr="00A371CF" w:rsidRDefault="00CF5573" w:rsidP="00DC2AB1">
      <w:pPr>
        <w:spacing w:after="0"/>
        <w:ind w:firstLine="284"/>
        <w:outlineLvl w:val="1"/>
        <w:rPr>
          <w:rFonts w:ascii="Garamond" w:eastAsia="Times New Roman" w:hAnsi="Garamond" w:cs="Times New Roman"/>
          <w:b/>
          <w:bCs/>
          <w:sz w:val="24"/>
          <w:szCs w:val="24"/>
        </w:rPr>
      </w:pPr>
    </w:p>
    <w:p w14:paraId="0BEDDD6C" w14:textId="77777777" w:rsidR="00F14895" w:rsidRPr="00A371CF" w:rsidRDefault="00F14895" w:rsidP="00DC2AB1">
      <w:pPr>
        <w:spacing w:after="0"/>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5. Administrimi</w:t>
      </w:r>
    </w:p>
    <w:p w14:paraId="0BEDDD6D" w14:textId="6513417D" w:rsidR="00F14895" w:rsidRPr="00A371CF" w:rsidRDefault="00F14895" w:rsidP="00DC2AB1">
      <w:pPr>
        <w:pStyle w:val="TEKSTI"/>
        <w:rPr>
          <w:rFonts w:eastAsia="Times New Roman"/>
        </w:rPr>
      </w:pPr>
      <w:r w:rsidRPr="00A371CF">
        <w:rPr>
          <w:rFonts w:eastAsia="Times New Roman"/>
        </w:rPr>
        <w:t>NUI lidhet elektronikisht</w:t>
      </w:r>
      <w:r w:rsidR="00A371CF" w:rsidRPr="00A371CF">
        <w:rPr>
          <w:rFonts w:eastAsia="Times New Roman"/>
        </w:rPr>
        <w:t>,</w:t>
      </w:r>
      <w:r w:rsidRPr="00A371CF">
        <w:rPr>
          <w:rFonts w:eastAsia="Times New Roman"/>
        </w:rPr>
        <w:t xml:space="preserve"> me:</w:t>
      </w:r>
    </w:p>
    <w:p w14:paraId="0BEDDD6E" w14:textId="2EC450D2" w:rsidR="00F14895" w:rsidRPr="00A371CF" w:rsidRDefault="00DC2AB1" w:rsidP="00DC2AB1">
      <w:pPr>
        <w:pStyle w:val="TEKSTI"/>
        <w:rPr>
          <w:rFonts w:eastAsia="Times New Roman"/>
        </w:rPr>
      </w:pPr>
      <w:r w:rsidRPr="00A371CF">
        <w:rPr>
          <w:rFonts w:eastAsia="Times New Roman"/>
        </w:rPr>
        <w:t>-</w:t>
      </w:r>
      <w:r w:rsidR="00A371CF" w:rsidRPr="00A371CF">
        <w:rPr>
          <w:rFonts w:eastAsia="Times New Roman"/>
        </w:rPr>
        <w:t xml:space="preserve"> </w:t>
      </w:r>
      <w:r w:rsidR="00F14895" w:rsidRPr="00A371CF">
        <w:rPr>
          <w:rFonts w:eastAsia="Times New Roman"/>
        </w:rPr>
        <w:t xml:space="preserve">Regjistrin e Inspektorëve; </w:t>
      </w:r>
    </w:p>
    <w:p w14:paraId="0BEDDD6F" w14:textId="3C5D5E28" w:rsidR="00F14895" w:rsidRPr="00A371CF" w:rsidRDefault="00DC2AB1" w:rsidP="00DC2AB1">
      <w:pPr>
        <w:pStyle w:val="TEKSTI"/>
        <w:rPr>
          <w:rFonts w:eastAsia="Times New Roman"/>
        </w:rPr>
      </w:pPr>
      <w:r w:rsidRPr="00A371CF">
        <w:rPr>
          <w:rFonts w:eastAsia="Times New Roman"/>
        </w:rPr>
        <w:t>-</w:t>
      </w:r>
      <w:r w:rsidR="00A371CF" w:rsidRPr="00A371CF">
        <w:rPr>
          <w:rFonts w:eastAsia="Times New Roman"/>
        </w:rPr>
        <w:t xml:space="preserve"> </w:t>
      </w:r>
      <w:r w:rsidR="00F14895" w:rsidRPr="00A371CF">
        <w:rPr>
          <w:rFonts w:eastAsia="Times New Roman"/>
        </w:rPr>
        <w:t xml:space="preserve">Kartën e Inspektorit; </w:t>
      </w:r>
    </w:p>
    <w:p w14:paraId="0BEDDD70" w14:textId="64F20483" w:rsidR="00F14895" w:rsidRPr="00A371CF" w:rsidRDefault="00DC2AB1" w:rsidP="00DC2AB1">
      <w:pPr>
        <w:pStyle w:val="TEKSTI"/>
        <w:rPr>
          <w:rFonts w:eastAsia="Times New Roman"/>
        </w:rPr>
      </w:pPr>
      <w:r w:rsidRPr="00A371CF">
        <w:rPr>
          <w:rFonts w:eastAsia="Times New Roman"/>
        </w:rPr>
        <w:t>-</w:t>
      </w:r>
      <w:r w:rsidR="00A371CF" w:rsidRPr="00A371CF">
        <w:rPr>
          <w:rFonts w:eastAsia="Times New Roman"/>
        </w:rPr>
        <w:t xml:space="preserve"> </w:t>
      </w:r>
      <w:r w:rsidR="00F14895" w:rsidRPr="00A371CF">
        <w:rPr>
          <w:rFonts w:eastAsia="Times New Roman"/>
        </w:rPr>
        <w:t xml:space="preserve">Numrin e Kartës së Inspektorit (NKI); </w:t>
      </w:r>
    </w:p>
    <w:p w14:paraId="0BEDDD71" w14:textId="33A40994" w:rsidR="00F14895" w:rsidRPr="00A371CF" w:rsidRDefault="00DC2AB1" w:rsidP="00DC2AB1">
      <w:pPr>
        <w:pStyle w:val="TEKSTI"/>
        <w:rPr>
          <w:rFonts w:eastAsia="Times New Roman"/>
        </w:rPr>
      </w:pPr>
      <w:r w:rsidRPr="00A371CF">
        <w:rPr>
          <w:rFonts w:eastAsia="Times New Roman"/>
        </w:rPr>
        <w:t>-</w:t>
      </w:r>
      <w:r w:rsidR="00A371CF" w:rsidRPr="00A371CF">
        <w:rPr>
          <w:rFonts w:eastAsia="Times New Roman"/>
        </w:rPr>
        <w:t xml:space="preserve"> </w:t>
      </w:r>
      <w:r w:rsidR="00CF5573" w:rsidRPr="00A371CF">
        <w:rPr>
          <w:rFonts w:eastAsia="Times New Roman"/>
        </w:rPr>
        <w:t>H</w:t>
      </w:r>
      <w:r w:rsidR="00F14895" w:rsidRPr="00A371CF">
        <w:rPr>
          <w:rFonts w:eastAsia="Times New Roman"/>
        </w:rPr>
        <w:t xml:space="preserve">istorikun administrativ të inspektorit. </w:t>
      </w:r>
    </w:p>
    <w:p w14:paraId="0BEDDD72" w14:textId="77777777" w:rsidR="00F14895" w:rsidRPr="00A371CF" w:rsidRDefault="00F14895" w:rsidP="00F14895">
      <w:pPr>
        <w:spacing w:after="0"/>
        <w:outlineLvl w:val="0"/>
        <w:rPr>
          <w:rFonts w:ascii="Garamond" w:eastAsia="Times New Roman" w:hAnsi="Garamond" w:cs="Times New Roman"/>
          <w:sz w:val="24"/>
          <w:szCs w:val="24"/>
        </w:rPr>
      </w:pPr>
    </w:p>
    <w:p w14:paraId="0BEDDD73" w14:textId="77777777" w:rsidR="00F14895" w:rsidRPr="00A371CF" w:rsidRDefault="00F14895" w:rsidP="00F14895">
      <w:pPr>
        <w:spacing w:after="0"/>
        <w:jc w:val="both"/>
        <w:outlineLvl w:val="0"/>
        <w:rPr>
          <w:rFonts w:ascii="Garamond" w:eastAsia="Times New Roman" w:hAnsi="Garamond" w:cs="Times New Roman"/>
          <w:b/>
          <w:bCs/>
          <w:kern w:val="36"/>
          <w:sz w:val="24"/>
          <w:szCs w:val="24"/>
        </w:rPr>
      </w:pPr>
    </w:p>
    <w:p w14:paraId="162C20C9" w14:textId="77777777" w:rsidR="00957A22" w:rsidRPr="005F3CE6" w:rsidRDefault="00957A22" w:rsidP="00957A22">
      <w:pPr>
        <w:spacing w:after="0" w:line="240" w:lineRule="auto"/>
        <w:ind w:firstLine="284"/>
        <w:rPr>
          <w:rFonts w:ascii="Garamond" w:hAnsi="Garamond"/>
          <w:szCs w:val="24"/>
        </w:rPr>
      </w:pPr>
      <w:r w:rsidRPr="005F3CE6">
        <w:rPr>
          <w:rFonts w:ascii="Garamond" w:hAnsi="Garamond"/>
          <w:szCs w:val="24"/>
        </w:rPr>
        <w:t>SHTOJCA NR. 2</w:t>
      </w:r>
    </w:p>
    <w:p w14:paraId="35F28BAC" w14:textId="77777777" w:rsidR="00957A22" w:rsidRPr="005F3CE6" w:rsidRDefault="00957A22" w:rsidP="00957A22">
      <w:pPr>
        <w:spacing w:after="0" w:line="240" w:lineRule="auto"/>
        <w:ind w:firstLine="284"/>
        <w:jc w:val="center"/>
        <w:rPr>
          <w:rFonts w:ascii="Garamond" w:hAnsi="Garamond"/>
          <w:szCs w:val="24"/>
        </w:rPr>
      </w:pPr>
    </w:p>
    <w:p w14:paraId="34E5185B" w14:textId="77777777" w:rsidR="00957A22" w:rsidRPr="005F3CE6" w:rsidRDefault="00957A22" w:rsidP="00957A22">
      <w:pPr>
        <w:spacing w:after="0" w:line="240" w:lineRule="auto"/>
        <w:ind w:firstLine="284"/>
        <w:jc w:val="center"/>
        <w:rPr>
          <w:rFonts w:ascii="Garamond" w:hAnsi="Garamond"/>
          <w:szCs w:val="24"/>
        </w:rPr>
      </w:pPr>
      <w:r w:rsidRPr="005F3CE6">
        <w:rPr>
          <w:rFonts w:ascii="Garamond" w:hAnsi="Garamond"/>
          <w:b/>
          <w:szCs w:val="24"/>
        </w:rPr>
        <w:t>MODELI DHE SPECIFIKIMET E KARTËS SË INSPEKTORIT</w:t>
      </w:r>
    </w:p>
    <w:p w14:paraId="53E430DA" w14:textId="77777777" w:rsidR="00957A22" w:rsidRDefault="00957A22" w:rsidP="00957A22">
      <w:pPr>
        <w:spacing w:after="0" w:line="240" w:lineRule="auto"/>
        <w:ind w:firstLine="284"/>
        <w:jc w:val="center"/>
        <w:rPr>
          <w:rFonts w:ascii="Garamond" w:hAnsi="Garamond"/>
          <w:i/>
          <w:szCs w:val="24"/>
        </w:rPr>
      </w:pPr>
      <w:r w:rsidRPr="005F3CE6">
        <w:rPr>
          <w:rFonts w:ascii="Garamond" w:hAnsi="Garamond"/>
          <w:i/>
          <w:szCs w:val="24"/>
        </w:rPr>
        <w:t>(në zbatim të nenit 17</w:t>
      </w:r>
      <w:r>
        <w:rPr>
          <w:rFonts w:ascii="Garamond" w:hAnsi="Garamond"/>
          <w:i/>
          <w:szCs w:val="24"/>
        </w:rPr>
        <w:t>, të urdhrit nr. 276, datë 20.</w:t>
      </w:r>
      <w:r w:rsidRPr="005F3CE6">
        <w:rPr>
          <w:rFonts w:ascii="Garamond" w:hAnsi="Garamond"/>
          <w:i/>
          <w:szCs w:val="24"/>
        </w:rPr>
        <w:t>7.2026)</w:t>
      </w:r>
    </w:p>
    <w:p w14:paraId="7EF2989B" w14:textId="23BFB0B0" w:rsidR="00957A22" w:rsidRPr="005F3CE6" w:rsidRDefault="00957A22" w:rsidP="00957A22">
      <w:pPr>
        <w:spacing w:after="0" w:line="240" w:lineRule="auto"/>
        <w:ind w:firstLine="284"/>
        <w:jc w:val="center"/>
        <w:rPr>
          <w:rFonts w:ascii="Garamond" w:hAnsi="Garamond"/>
          <w:i/>
          <w:szCs w:val="24"/>
        </w:rPr>
      </w:pPr>
      <w:r>
        <w:rPr>
          <w:rFonts w:ascii="Garamond" w:hAnsi="Garamond"/>
          <w:i/>
          <w:szCs w:val="24"/>
        </w:rPr>
        <w:t>(Zëvendësuar me urdhrin nr. 276/1, datë 26.8.2026)</w:t>
      </w:r>
      <w:bookmarkStart w:id="0" w:name="_GoBack"/>
      <w:bookmarkEnd w:id="0"/>
    </w:p>
    <w:p w14:paraId="7432F435" w14:textId="77777777" w:rsidR="00957A22" w:rsidRPr="005F3CE6" w:rsidRDefault="00957A22" w:rsidP="00957A22">
      <w:pPr>
        <w:spacing w:after="0" w:line="240" w:lineRule="auto"/>
        <w:ind w:firstLine="284"/>
        <w:jc w:val="center"/>
        <w:rPr>
          <w:rFonts w:ascii="Garamond" w:hAnsi="Garamond"/>
          <w:szCs w:val="24"/>
        </w:rPr>
      </w:pPr>
    </w:p>
    <w:p w14:paraId="61CF8D5D" w14:textId="77777777" w:rsidR="00957A22" w:rsidRPr="005F3CE6" w:rsidRDefault="00957A22" w:rsidP="00957A22">
      <w:pPr>
        <w:spacing w:after="0" w:line="240" w:lineRule="auto"/>
        <w:ind w:firstLine="284"/>
        <w:rPr>
          <w:rFonts w:ascii="Garamond" w:hAnsi="Garamond"/>
          <w:szCs w:val="24"/>
        </w:rPr>
      </w:pPr>
      <w:r w:rsidRPr="005F3CE6">
        <w:rPr>
          <w:rFonts w:ascii="Garamond" w:hAnsi="Garamond"/>
          <w:szCs w:val="24"/>
        </w:rPr>
        <w:t>1. Numri i Kartës së Inspektorit (NKI)</w:t>
      </w:r>
    </w:p>
    <w:p w14:paraId="726F0937" w14:textId="77777777" w:rsidR="00957A22" w:rsidRPr="005F3CE6" w:rsidRDefault="00957A22" w:rsidP="00957A22">
      <w:pPr>
        <w:spacing w:after="0" w:line="240" w:lineRule="auto"/>
        <w:ind w:firstLine="284"/>
        <w:rPr>
          <w:rFonts w:ascii="Garamond" w:hAnsi="Garamond"/>
          <w:szCs w:val="24"/>
        </w:rPr>
      </w:pPr>
      <w:r w:rsidRPr="005F3CE6">
        <w:rPr>
          <w:rFonts w:ascii="Garamond" w:hAnsi="Garamond"/>
          <w:szCs w:val="24"/>
        </w:rPr>
        <w:t>NKI përbëhet nga elementet e mëposhtme:</w:t>
      </w:r>
    </w:p>
    <w:tbl>
      <w:tblPr>
        <w:tblStyle w:val="TableGrid"/>
        <w:tblW w:w="0" w:type="auto"/>
        <w:jc w:val="center"/>
        <w:tblLayout w:type="fixed"/>
        <w:tblLook w:val="04A0" w:firstRow="1" w:lastRow="0" w:firstColumn="1" w:lastColumn="0" w:noHBand="0" w:noVBand="1"/>
      </w:tblPr>
      <w:tblGrid>
        <w:gridCol w:w="2450"/>
        <w:gridCol w:w="1500"/>
        <w:gridCol w:w="3100"/>
        <w:gridCol w:w="2300"/>
      </w:tblGrid>
      <w:tr w:rsidR="00957A22" w:rsidRPr="005F3CE6" w14:paraId="268E834E" w14:textId="77777777" w:rsidTr="00D20C17">
        <w:trPr>
          <w:tblHeader/>
          <w:jc w:val="center"/>
        </w:trPr>
        <w:tc>
          <w:tcPr>
            <w:tcW w:w="2450" w:type="dxa"/>
            <w:shd w:val="clear" w:color="auto" w:fill="D9E2F3"/>
            <w:tcMar>
              <w:top w:w="90" w:type="dxa"/>
              <w:left w:w="100" w:type="dxa"/>
              <w:bottom w:w="90" w:type="dxa"/>
              <w:right w:w="100" w:type="dxa"/>
            </w:tcMar>
            <w:vAlign w:val="center"/>
          </w:tcPr>
          <w:p w14:paraId="28C17A6B" w14:textId="77777777" w:rsidR="00957A22" w:rsidRPr="005F3CE6" w:rsidRDefault="00957A22" w:rsidP="00D20C17">
            <w:pPr>
              <w:rPr>
                <w:rFonts w:ascii="Garamond" w:hAnsi="Garamond"/>
                <w:sz w:val="20"/>
              </w:rPr>
            </w:pPr>
            <w:r w:rsidRPr="005F3CE6">
              <w:rPr>
                <w:rFonts w:ascii="Garamond" w:hAnsi="Garamond"/>
                <w:b/>
                <w:sz w:val="20"/>
              </w:rPr>
              <w:t>Emërtimi i shkurtuar i IQ-së</w:t>
            </w:r>
          </w:p>
        </w:tc>
        <w:tc>
          <w:tcPr>
            <w:tcW w:w="1500" w:type="dxa"/>
            <w:shd w:val="clear" w:color="auto" w:fill="D9E2F3"/>
            <w:tcMar>
              <w:top w:w="90" w:type="dxa"/>
              <w:left w:w="100" w:type="dxa"/>
              <w:bottom w:w="90" w:type="dxa"/>
              <w:right w:w="100" w:type="dxa"/>
            </w:tcMar>
            <w:vAlign w:val="center"/>
          </w:tcPr>
          <w:p w14:paraId="21822307" w14:textId="77777777" w:rsidR="00957A22" w:rsidRPr="005F3CE6" w:rsidRDefault="00957A22" w:rsidP="00D20C17">
            <w:pPr>
              <w:rPr>
                <w:rFonts w:ascii="Garamond" w:hAnsi="Garamond"/>
                <w:sz w:val="20"/>
              </w:rPr>
            </w:pPr>
            <w:r w:rsidRPr="005F3CE6">
              <w:rPr>
                <w:rFonts w:ascii="Garamond" w:hAnsi="Garamond"/>
                <w:b/>
                <w:sz w:val="20"/>
              </w:rPr>
              <w:t>Kodi i IQ-së</w:t>
            </w:r>
          </w:p>
        </w:tc>
        <w:tc>
          <w:tcPr>
            <w:tcW w:w="3100" w:type="dxa"/>
            <w:shd w:val="clear" w:color="auto" w:fill="D9E2F3"/>
            <w:tcMar>
              <w:top w:w="90" w:type="dxa"/>
              <w:left w:w="100" w:type="dxa"/>
              <w:bottom w:w="90" w:type="dxa"/>
              <w:right w:w="100" w:type="dxa"/>
            </w:tcMar>
            <w:vAlign w:val="center"/>
          </w:tcPr>
          <w:p w14:paraId="18869A50" w14:textId="77777777" w:rsidR="00957A22" w:rsidRPr="005F3CE6" w:rsidRDefault="00957A22" w:rsidP="00D20C17">
            <w:pPr>
              <w:rPr>
                <w:rFonts w:ascii="Garamond" w:hAnsi="Garamond"/>
                <w:sz w:val="20"/>
              </w:rPr>
            </w:pPr>
            <w:r w:rsidRPr="005F3CE6">
              <w:rPr>
                <w:rFonts w:ascii="Garamond" w:hAnsi="Garamond"/>
                <w:b/>
                <w:sz w:val="20"/>
              </w:rPr>
              <w:t>Kodi i drejtorisë së përgjithshme/rajonale</w:t>
            </w:r>
          </w:p>
        </w:tc>
        <w:tc>
          <w:tcPr>
            <w:tcW w:w="2300" w:type="dxa"/>
            <w:shd w:val="clear" w:color="auto" w:fill="D9E2F3"/>
            <w:tcMar>
              <w:top w:w="90" w:type="dxa"/>
              <w:left w:w="100" w:type="dxa"/>
              <w:bottom w:w="90" w:type="dxa"/>
              <w:right w:w="100" w:type="dxa"/>
            </w:tcMar>
            <w:vAlign w:val="center"/>
          </w:tcPr>
          <w:p w14:paraId="7EDAAF92" w14:textId="77777777" w:rsidR="00957A22" w:rsidRPr="005F3CE6" w:rsidRDefault="00957A22" w:rsidP="00D20C17">
            <w:pPr>
              <w:rPr>
                <w:rFonts w:ascii="Garamond" w:hAnsi="Garamond"/>
                <w:sz w:val="20"/>
              </w:rPr>
            </w:pPr>
            <w:r w:rsidRPr="005F3CE6">
              <w:rPr>
                <w:rFonts w:ascii="Garamond" w:hAnsi="Garamond"/>
                <w:b/>
                <w:sz w:val="20"/>
              </w:rPr>
              <w:t>Numri rendor i gjeneruar automatikisht</w:t>
            </w:r>
          </w:p>
        </w:tc>
      </w:tr>
      <w:tr w:rsidR="00957A22" w:rsidRPr="005F3CE6" w14:paraId="4509A299" w14:textId="77777777" w:rsidTr="00D20C17">
        <w:trPr>
          <w:jc w:val="center"/>
        </w:trPr>
        <w:tc>
          <w:tcPr>
            <w:tcW w:w="2450" w:type="dxa"/>
            <w:tcMar>
              <w:top w:w="90" w:type="dxa"/>
              <w:left w:w="100" w:type="dxa"/>
              <w:bottom w:w="90" w:type="dxa"/>
              <w:right w:w="100" w:type="dxa"/>
            </w:tcMar>
            <w:vAlign w:val="center"/>
          </w:tcPr>
          <w:p w14:paraId="44500633" w14:textId="77777777" w:rsidR="00957A22" w:rsidRPr="005F3CE6" w:rsidRDefault="00957A22" w:rsidP="00D20C17">
            <w:pPr>
              <w:rPr>
                <w:rFonts w:ascii="Garamond" w:hAnsi="Garamond"/>
                <w:sz w:val="20"/>
              </w:rPr>
            </w:pPr>
            <w:r w:rsidRPr="005F3CE6">
              <w:rPr>
                <w:rFonts w:ascii="Garamond" w:hAnsi="Garamond"/>
                <w:sz w:val="20"/>
              </w:rPr>
              <w:t>ISHPSHSH</w:t>
            </w:r>
          </w:p>
        </w:tc>
        <w:tc>
          <w:tcPr>
            <w:tcW w:w="1500" w:type="dxa"/>
            <w:tcMar>
              <w:top w:w="90" w:type="dxa"/>
              <w:left w:w="100" w:type="dxa"/>
              <w:bottom w:w="90" w:type="dxa"/>
              <w:right w:w="100" w:type="dxa"/>
            </w:tcMar>
            <w:vAlign w:val="center"/>
          </w:tcPr>
          <w:p w14:paraId="4D0ABB94" w14:textId="77777777" w:rsidR="00957A22" w:rsidRPr="005F3CE6" w:rsidRDefault="00957A22" w:rsidP="00D20C17">
            <w:pPr>
              <w:rPr>
                <w:rFonts w:ascii="Garamond" w:hAnsi="Garamond"/>
                <w:sz w:val="20"/>
              </w:rPr>
            </w:pPr>
            <w:r w:rsidRPr="005F3CE6">
              <w:rPr>
                <w:rFonts w:ascii="Garamond" w:hAnsi="Garamond"/>
                <w:sz w:val="20"/>
              </w:rPr>
              <w:t>01</w:t>
            </w:r>
          </w:p>
        </w:tc>
        <w:tc>
          <w:tcPr>
            <w:tcW w:w="3100" w:type="dxa"/>
            <w:tcMar>
              <w:top w:w="90" w:type="dxa"/>
              <w:left w:w="100" w:type="dxa"/>
              <w:bottom w:w="90" w:type="dxa"/>
              <w:right w:w="100" w:type="dxa"/>
            </w:tcMar>
            <w:vAlign w:val="center"/>
          </w:tcPr>
          <w:p w14:paraId="2FCAE992" w14:textId="77777777" w:rsidR="00957A22" w:rsidRPr="005F3CE6" w:rsidRDefault="00957A22" w:rsidP="00D20C17">
            <w:pPr>
              <w:rPr>
                <w:rFonts w:ascii="Garamond" w:hAnsi="Garamond"/>
                <w:sz w:val="20"/>
              </w:rPr>
            </w:pPr>
            <w:r w:rsidRPr="005F3CE6">
              <w:rPr>
                <w:rFonts w:ascii="Garamond" w:hAnsi="Garamond"/>
                <w:sz w:val="20"/>
              </w:rPr>
              <w:t>01</w:t>
            </w:r>
          </w:p>
        </w:tc>
        <w:tc>
          <w:tcPr>
            <w:tcW w:w="2300" w:type="dxa"/>
            <w:tcMar>
              <w:top w:w="90" w:type="dxa"/>
              <w:left w:w="100" w:type="dxa"/>
              <w:bottom w:w="90" w:type="dxa"/>
              <w:right w:w="100" w:type="dxa"/>
            </w:tcMar>
            <w:vAlign w:val="center"/>
          </w:tcPr>
          <w:p w14:paraId="166F407C" w14:textId="77777777" w:rsidR="00957A22" w:rsidRPr="005F3CE6" w:rsidRDefault="00957A22" w:rsidP="00D20C17">
            <w:pPr>
              <w:rPr>
                <w:rFonts w:ascii="Garamond" w:hAnsi="Garamond"/>
                <w:sz w:val="20"/>
              </w:rPr>
            </w:pPr>
            <w:r w:rsidRPr="005F3CE6">
              <w:rPr>
                <w:rFonts w:ascii="Garamond" w:hAnsi="Garamond"/>
                <w:sz w:val="20"/>
              </w:rPr>
              <w:t>0001</w:t>
            </w:r>
          </w:p>
        </w:tc>
      </w:tr>
    </w:tbl>
    <w:p w14:paraId="1DAFA159" w14:textId="77777777" w:rsidR="00957A22" w:rsidRPr="005F3CE6" w:rsidRDefault="00957A22" w:rsidP="00957A22">
      <w:pPr>
        <w:spacing w:after="0" w:line="240" w:lineRule="auto"/>
        <w:ind w:firstLine="284"/>
        <w:jc w:val="both"/>
        <w:rPr>
          <w:rFonts w:ascii="Garamond" w:hAnsi="Garamond"/>
          <w:szCs w:val="24"/>
        </w:rPr>
      </w:pPr>
      <w:r w:rsidRPr="005F3CE6">
        <w:rPr>
          <w:rFonts w:ascii="Garamond" w:hAnsi="Garamond"/>
          <w:szCs w:val="24"/>
        </w:rPr>
        <w:t>Shembull: ISHPSHSH-0101-0001</w:t>
      </w:r>
    </w:p>
    <w:p w14:paraId="75CD9E08" w14:textId="77777777" w:rsidR="00957A22" w:rsidRPr="005F3CE6" w:rsidRDefault="00957A22" w:rsidP="00957A22">
      <w:pPr>
        <w:spacing w:after="0" w:line="240" w:lineRule="auto"/>
        <w:ind w:firstLine="284"/>
        <w:jc w:val="both"/>
        <w:rPr>
          <w:rFonts w:ascii="Garamond" w:hAnsi="Garamond"/>
          <w:szCs w:val="24"/>
        </w:rPr>
      </w:pPr>
      <w:r w:rsidRPr="005F3CE6">
        <w:rPr>
          <w:rFonts w:ascii="Garamond" w:hAnsi="Garamond"/>
          <w:szCs w:val="24"/>
        </w:rPr>
        <w:t>2. Ana e përparme</w:t>
      </w:r>
      <w:r>
        <w:rPr>
          <w:rFonts w:ascii="Garamond" w:hAnsi="Garamond"/>
          <w:szCs w:val="24"/>
        </w:rPr>
        <w:t>:</w:t>
      </w:r>
    </w:p>
    <w:p w14:paraId="6C349CC7"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w:t>
      </w:r>
      <w:r w:rsidRPr="005F3CE6">
        <w:rPr>
          <w:rFonts w:ascii="Garamond" w:hAnsi="Garamond" w:cs="Symbol"/>
          <w:color w:val="000000"/>
          <w:szCs w:val="24"/>
        </w:rPr>
        <w:t xml:space="preserve"> </w:t>
      </w:r>
      <w:r w:rsidRPr="005F3CE6">
        <w:rPr>
          <w:rFonts w:ascii="Garamond" w:hAnsi="Garamond" w:cs="Times New Roman"/>
          <w:color w:val="000000"/>
          <w:szCs w:val="24"/>
        </w:rPr>
        <w:t>stemën e Republikës së Shqipërisë;</w:t>
      </w:r>
    </w:p>
    <w:p w14:paraId="396F7282"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w:t>
      </w:r>
      <w:r w:rsidRPr="005F3CE6">
        <w:rPr>
          <w:rFonts w:ascii="Garamond" w:hAnsi="Garamond" w:cs="Symbol"/>
          <w:color w:val="000000"/>
          <w:szCs w:val="24"/>
        </w:rPr>
        <w:t xml:space="preserve"> </w:t>
      </w:r>
      <w:r w:rsidRPr="005F3CE6">
        <w:rPr>
          <w:rFonts w:ascii="Garamond" w:hAnsi="Garamond" w:cs="Times New Roman"/>
          <w:color w:val="000000"/>
          <w:szCs w:val="24"/>
        </w:rPr>
        <w:t>ministrinë përgjegjëse;</w:t>
      </w:r>
    </w:p>
    <w:p w14:paraId="0388B494"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inspektoratin qendror;</w:t>
      </w:r>
    </w:p>
    <w:p w14:paraId="2E8452F4"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drejtorinë rajonale, nëse ka;</w:t>
      </w:r>
    </w:p>
    <w:p w14:paraId="256F3588"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fotografinë;</w:t>
      </w:r>
    </w:p>
    <w:p w14:paraId="3665628C"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emrin;</w:t>
      </w:r>
    </w:p>
    <w:p w14:paraId="6A825AEA"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mbiemrin;</w:t>
      </w:r>
    </w:p>
    <w:p w14:paraId="25E6BCD8"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funksionin;</w:t>
      </w:r>
    </w:p>
    <w:p w14:paraId="1FE76B49"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institucionin;</w:t>
      </w:r>
    </w:p>
    <w:p w14:paraId="0C0B8792"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Numrin e Kartës së Inspektorit (NKI);</w:t>
      </w:r>
    </w:p>
    <w:p w14:paraId="315C9A6C"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datën e lëshimit;</w:t>
      </w:r>
    </w:p>
    <w:p w14:paraId="489CE56B"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Times New Roman"/>
          <w:color w:val="000000"/>
          <w:szCs w:val="24"/>
        </w:rPr>
        <w:t>kodin QR.</w:t>
      </w:r>
    </w:p>
    <w:p w14:paraId="461A1EF3" w14:textId="77777777" w:rsidR="00957A22" w:rsidRPr="005F3CE6" w:rsidRDefault="00957A22" w:rsidP="00957A22">
      <w:pPr>
        <w:autoSpaceDE w:val="0"/>
        <w:autoSpaceDN w:val="0"/>
        <w:adjustRightInd w:val="0"/>
        <w:spacing w:after="0" w:line="240" w:lineRule="auto"/>
        <w:ind w:firstLine="284"/>
        <w:jc w:val="both"/>
        <w:rPr>
          <w:rFonts w:ascii="Garamond" w:hAnsi="Garamond"/>
          <w:szCs w:val="24"/>
        </w:rPr>
      </w:pPr>
      <w:r w:rsidRPr="005F3CE6">
        <w:rPr>
          <w:rFonts w:ascii="Garamond" w:hAnsi="Garamond"/>
          <w:szCs w:val="24"/>
        </w:rPr>
        <w:t>3. Ana e pasme</w:t>
      </w:r>
      <w:r>
        <w:rPr>
          <w:rFonts w:ascii="Garamond" w:hAnsi="Garamond"/>
          <w:szCs w:val="24"/>
        </w:rPr>
        <w:t>:</w:t>
      </w:r>
    </w:p>
    <w:p w14:paraId="73222B63"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sidRPr="005F3CE6">
        <w:rPr>
          <w:rFonts w:ascii="Garamond" w:hAnsi="Garamond" w:cs="Symbol"/>
          <w:color w:val="000000"/>
          <w:szCs w:val="24"/>
        </w:rPr>
        <w:lastRenderedPageBreak/>
        <w:t xml:space="preserve"> </w:t>
      </w:r>
      <w:r>
        <w:rPr>
          <w:rFonts w:ascii="Garamond" w:hAnsi="Garamond" w:cs="Symbol"/>
          <w:color w:val="000000"/>
          <w:szCs w:val="24"/>
        </w:rPr>
        <w:t xml:space="preserve">- </w:t>
      </w:r>
      <w:r w:rsidRPr="005F3CE6">
        <w:rPr>
          <w:rFonts w:ascii="Garamond" w:hAnsi="Garamond" w:cs="Times New Roman"/>
          <w:color w:val="000000"/>
          <w:szCs w:val="24"/>
        </w:rPr>
        <w:t>Ky d</w:t>
      </w:r>
      <w:r>
        <w:rPr>
          <w:rFonts w:ascii="Garamond" w:hAnsi="Garamond" w:cs="Times New Roman"/>
          <w:color w:val="000000"/>
          <w:szCs w:val="24"/>
        </w:rPr>
        <w:t>okument identifikon inspektorin;</w:t>
      </w:r>
    </w:p>
    <w:p w14:paraId="00E77060"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Pr>
          <w:rFonts w:ascii="Garamond" w:hAnsi="Garamond" w:cs="Symbol"/>
          <w:color w:val="000000"/>
          <w:szCs w:val="24"/>
        </w:rPr>
        <w:t xml:space="preserve">- </w:t>
      </w:r>
      <w:r w:rsidRPr="005F3CE6">
        <w:rPr>
          <w:rFonts w:ascii="Garamond" w:hAnsi="Garamond" w:cs="Symbol"/>
          <w:color w:val="000000"/>
          <w:szCs w:val="24"/>
        </w:rPr>
        <w:t xml:space="preserve"> </w:t>
      </w:r>
      <w:r w:rsidRPr="005F3CE6">
        <w:rPr>
          <w:rFonts w:ascii="Garamond" w:hAnsi="Garamond" w:cs="Times New Roman"/>
          <w:color w:val="000000"/>
          <w:szCs w:val="24"/>
        </w:rPr>
        <w:t>Mbajtësi i tij ushtron detyrat sipas ligjit nr. 99/2024, “Për inspektimin në Republikën e Shqipërisë”, i ndryshuar, dhe akt</w:t>
      </w:r>
      <w:r>
        <w:rPr>
          <w:rFonts w:ascii="Garamond" w:hAnsi="Garamond" w:cs="Times New Roman"/>
          <w:color w:val="000000"/>
          <w:szCs w:val="24"/>
        </w:rPr>
        <w:t>eve nënligjore në zbatim të tij;</w:t>
      </w:r>
    </w:p>
    <w:p w14:paraId="49CECCA5" w14:textId="77777777" w:rsidR="00957A22" w:rsidRPr="005F3CE6" w:rsidRDefault="00957A22" w:rsidP="00957A22">
      <w:pPr>
        <w:autoSpaceDE w:val="0"/>
        <w:autoSpaceDN w:val="0"/>
        <w:adjustRightInd w:val="0"/>
        <w:spacing w:after="0" w:line="240" w:lineRule="auto"/>
        <w:ind w:firstLine="284"/>
        <w:jc w:val="both"/>
        <w:rPr>
          <w:rFonts w:ascii="Garamond" w:hAnsi="Garamond" w:cs="Times New Roman"/>
          <w:color w:val="000000"/>
          <w:szCs w:val="24"/>
        </w:rPr>
      </w:pPr>
      <w:r w:rsidRPr="005F3CE6">
        <w:rPr>
          <w:rFonts w:ascii="Garamond" w:hAnsi="Garamond" w:cs="Symbol"/>
          <w:color w:val="000000"/>
          <w:szCs w:val="24"/>
        </w:rPr>
        <w:t xml:space="preserve"> </w:t>
      </w:r>
      <w:r>
        <w:rPr>
          <w:rFonts w:ascii="Garamond" w:hAnsi="Garamond" w:cs="Symbol"/>
          <w:color w:val="000000"/>
          <w:szCs w:val="24"/>
        </w:rPr>
        <w:t xml:space="preserve">- </w:t>
      </w:r>
      <w:r w:rsidRPr="005F3CE6">
        <w:rPr>
          <w:rFonts w:ascii="Garamond" w:hAnsi="Garamond" w:cs="Times New Roman"/>
          <w:color w:val="000000"/>
          <w:szCs w:val="24"/>
        </w:rPr>
        <w:t>Ky dokument është pronë e institucionit dhe duhet të kthehet menjëherë në përfundim të marrëdhënies së punës ose kur kërkohet nga or</w:t>
      </w:r>
      <w:r>
        <w:rPr>
          <w:rFonts w:ascii="Garamond" w:hAnsi="Garamond" w:cs="Times New Roman"/>
          <w:color w:val="000000"/>
          <w:szCs w:val="24"/>
        </w:rPr>
        <w:t>ganet kompetente;</w:t>
      </w:r>
    </w:p>
    <w:p w14:paraId="1D8DB182" w14:textId="77777777" w:rsidR="00957A22" w:rsidRPr="009572D1" w:rsidRDefault="00957A22" w:rsidP="00957A22">
      <w:pPr>
        <w:pStyle w:val="ListBullet"/>
        <w:numPr>
          <w:ilvl w:val="0"/>
          <w:numId w:val="0"/>
        </w:numPr>
        <w:spacing w:line="240" w:lineRule="auto"/>
        <w:ind w:firstLine="284"/>
        <w:jc w:val="both"/>
        <w:rPr>
          <w:rFonts w:ascii="Garamond" w:hAnsi="Garamond"/>
          <w:color w:val="000000"/>
          <w:szCs w:val="24"/>
        </w:rPr>
      </w:pPr>
      <w:r w:rsidRPr="009572D1">
        <w:rPr>
          <w:rFonts w:ascii="Garamond" w:hAnsi="Garamond" w:cs="Symbol"/>
          <w:color w:val="000000"/>
          <w:szCs w:val="24"/>
        </w:rPr>
        <w:t xml:space="preserve">- </w:t>
      </w:r>
      <w:r w:rsidRPr="009572D1">
        <w:rPr>
          <w:rFonts w:ascii="Garamond" w:hAnsi="Garamond"/>
          <w:color w:val="000000"/>
          <w:szCs w:val="24"/>
        </w:rPr>
        <w:t xml:space="preserve">Inspektori </w:t>
      </w:r>
      <w:r>
        <w:rPr>
          <w:rFonts w:ascii="Garamond" w:hAnsi="Garamond"/>
          <w:color w:val="000000"/>
          <w:szCs w:val="24"/>
        </w:rPr>
        <w:t>i</w:t>
      </w:r>
      <w:r w:rsidRPr="009572D1">
        <w:rPr>
          <w:rFonts w:ascii="Garamond" w:hAnsi="Garamond"/>
          <w:color w:val="000000"/>
          <w:szCs w:val="24"/>
        </w:rPr>
        <w:t xml:space="preserve"> Përgjithshëm </w:t>
      </w:r>
      <w:r>
        <w:rPr>
          <w:rFonts w:ascii="Garamond" w:hAnsi="Garamond"/>
          <w:color w:val="000000"/>
          <w:szCs w:val="24"/>
        </w:rPr>
        <w:t>- f</w:t>
      </w:r>
      <w:r w:rsidRPr="009572D1">
        <w:rPr>
          <w:rFonts w:ascii="Garamond" w:hAnsi="Garamond"/>
          <w:color w:val="000000"/>
          <w:szCs w:val="24"/>
        </w:rPr>
        <w:t>irma dhe vula.</w:t>
      </w:r>
    </w:p>
    <w:p w14:paraId="5FDF85D1" w14:textId="77777777" w:rsidR="00957A22" w:rsidRPr="005F3CE6" w:rsidRDefault="00957A22" w:rsidP="00957A22">
      <w:pPr>
        <w:pStyle w:val="ListBullet"/>
        <w:numPr>
          <w:ilvl w:val="0"/>
          <w:numId w:val="0"/>
        </w:numPr>
        <w:spacing w:after="0" w:line="240" w:lineRule="auto"/>
        <w:ind w:firstLine="284"/>
        <w:jc w:val="both"/>
        <w:rPr>
          <w:rFonts w:ascii="Garamond" w:hAnsi="Garamond"/>
          <w:szCs w:val="24"/>
        </w:rPr>
      </w:pPr>
    </w:p>
    <w:p w14:paraId="1D1D889B" w14:textId="77777777" w:rsidR="00957A22" w:rsidRPr="005F3CE6" w:rsidRDefault="00957A22" w:rsidP="00957A22">
      <w:pPr>
        <w:pStyle w:val="ListBullet"/>
        <w:numPr>
          <w:ilvl w:val="0"/>
          <w:numId w:val="0"/>
        </w:numPr>
        <w:spacing w:after="0" w:line="240" w:lineRule="auto"/>
        <w:ind w:firstLine="284"/>
        <w:jc w:val="center"/>
        <w:rPr>
          <w:rFonts w:ascii="Garamond" w:hAnsi="Garamond"/>
          <w:szCs w:val="24"/>
        </w:rPr>
      </w:pPr>
      <w:r w:rsidRPr="005F3CE6">
        <w:rPr>
          <w:rFonts w:ascii="Garamond" w:hAnsi="Garamond"/>
          <w:szCs w:val="24"/>
        </w:rPr>
        <w:t>MODELI I KARTËS SË INSPEKTORIT</w:t>
      </w:r>
    </w:p>
    <w:p w14:paraId="110E6872" w14:textId="77777777" w:rsidR="00957A22" w:rsidRPr="005F3CE6" w:rsidRDefault="00957A22" w:rsidP="00957A22">
      <w:pPr>
        <w:pStyle w:val="ListBullet"/>
        <w:numPr>
          <w:ilvl w:val="0"/>
          <w:numId w:val="0"/>
        </w:numPr>
        <w:spacing w:after="0" w:line="240" w:lineRule="auto"/>
        <w:ind w:firstLine="284"/>
        <w:jc w:val="both"/>
        <w:rPr>
          <w:rFonts w:ascii="Garamond" w:hAnsi="Garamond"/>
          <w:b/>
          <w:szCs w:val="24"/>
        </w:rPr>
      </w:pPr>
    </w:p>
    <w:tbl>
      <w:tblPr>
        <w:tblW w:w="9300" w:type="dxa"/>
        <w:jc w:val="center"/>
        <w:tblLayout w:type="fixed"/>
        <w:tblLook w:val="04A0" w:firstRow="1" w:lastRow="0" w:firstColumn="1" w:lastColumn="0" w:noHBand="0" w:noVBand="1"/>
      </w:tblPr>
      <w:tblGrid>
        <w:gridCol w:w="4650"/>
        <w:gridCol w:w="4650"/>
      </w:tblGrid>
      <w:tr w:rsidR="00957A22" w:rsidRPr="005F3CE6" w14:paraId="345EF32A" w14:textId="77777777" w:rsidTr="00D20C17">
        <w:trPr>
          <w:jc w:val="center"/>
        </w:trPr>
        <w:tc>
          <w:tcPr>
            <w:tcW w:w="4650" w:type="dxa"/>
            <w:tcMar>
              <w:top w:w="0" w:type="dxa"/>
              <w:left w:w="100" w:type="dxa"/>
              <w:bottom w:w="0" w:type="dxa"/>
              <w:right w:w="100" w:type="dxa"/>
            </w:tcMar>
          </w:tcPr>
          <w:p w14:paraId="70C9917D" w14:textId="77777777" w:rsidR="00957A22" w:rsidRPr="005F3CE6" w:rsidRDefault="00957A22" w:rsidP="00D20C17">
            <w:pPr>
              <w:spacing w:after="0" w:line="240" w:lineRule="auto"/>
              <w:jc w:val="center"/>
              <w:rPr>
                <w:rFonts w:ascii="Garamond" w:hAnsi="Garamond"/>
              </w:rPr>
            </w:pPr>
            <w:r w:rsidRPr="005F3CE6">
              <w:rPr>
                <w:rFonts w:ascii="Garamond" w:hAnsi="Garamond"/>
                <w:noProof/>
                <w:lang w:eastAsia="sq-AL"/>
              </w:rPr>
              <w:drawing>
                <wp:inline distT="0" distB="0" distL="0" distR="0" wp14:anchorId="4E45C371" wp14:editId="6567A9A1">
                  <wp:extent cx="2664000" cy="41211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3"/>
                          <a:stretch>
                            <a:fillRect/>
                          </a:stretch>
                        </pic:blipFill>
                        <pic:spPr>
                          <a:xfrm>
                            <a:off x="0" y="0"/>
                            <a:ext cx="2664000" cy="4121196"/>
                          </a:xfrm>
                          <a:prstGeom prst="rect">
                            <a:avLst/>
                          </a:prstGeom>
                        </pic:spPr>
                      </pic:pic>
                    </a:graphicData>
                  </a:graphic>
                </wp:inline>
              </w:drawing>
            </w:r>
          </w:p>
        </w:tc>
        <w:tc>
          <w:tcPr>
            <w:tcW w:w="4650" w:type="dxa"/>
            <w:tcMar>
              <w:top w:w="0" w:type="dxa"/>
              <w:left w:w="100" w:type="dxa"/>
              <w:bottom w:w="0" w:type="dxa"/>
              <w:right w:w="100" w:type="dxa"/>
            </w:tcMar>
          </w:tcPr>
          <w:p w14:paraId="7FDF4B76" w14:textId="77777777" w:rsidR="00957A22" w:rsidRPr="005F3CE6" w:rsidRDefault="00957A22" w:rsidP="00D20C17">
            <w:pPr>
              <w:spacing w:after="0" w:line="240" w:lineRule="auto"/>
              <w:jc w:val="center"/>
              <w:rPr>
                <w:rFonts w:ascii="Garamond" w:hAnsi="Garamond"/>
              </w:rPr>
            </w:pPr>
            <w:r w:rsidRPr="005F3CE6">
              <w:rPr>
                <w:rFonts w:ascii="Garamond" w:hAnsi="Garamond"/>
                <w:noProof/>
                <w:lang w:eastAsia="sq-AL"/>
              </w:rPr>
              <w:drawing>
                <wp:inline distT="0" distB="0" distL="0" distR="0" wp14:anchorId="54E36EB0" wp14:editId="341A30AD">
                  <wp:extent cx="2664000" cy="41211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4"/>
                          <a:stretch>
                            <a:fillRect/>
                          </a:stretch>
                        </pic:blipFill>
                        <pic:spPr>
                          <a:xfrm>
                            <a:off x="0" y="0"/>
                            <a:ext cx="2664000" cy="4121196"/>
                          </a:xfrm>
                          <a:prstGeom prst="rect">
                            <a:avLst/>
                          </a:prstGeom>
                        </pic:spPr>
                      </pic:pic>
                    </a:graphicData>
                  </a:graphic>
                </wp:inline>
              </w:drawing>
            </w:r>
          </w:p>
        </w:tc>
      </w:tr>
    </w:tbl>
    <w:p w14:paraId="39A3717E" w14:textId="77777777" w:rsidR="00957A22" w:rsidRPr="005F3CE6" w:rsidRDefault="00957A22" w:rsidP="00957A22">
      <w:pPr>
        <w:spacing w:before="100"/>
        <w:jc w:val="center"/>
      </w:pPr>
    </w:p>
    <w:p w14:paraId="0BEDDD9E" w14:textId="77777777" w:rsidR="00355B95" w:rsidRPr="00A371CF" w:rsidRDefault="00355B95" w:rsidP="00F14895">
      <w:pPr>
        <w:spacing w:after="0"/>
        <w:jc w:val="both"/>
        <w:outlineLvl w:val="0"/>
        <w:rPr>
          <w:rFonts w:ascii="Garamond" w:eastAsia="Times New Roman" w:hAnsi="Garamond" w:cs="Times New Roman"/>
          <w:b/>
          <w:bCs/>
          <w:kern w:val="36"/>
          <w:sz w:val="24"/>
          <w:szCs w:val="24"/>
        </w:rPr>
      </w:pPr>
    </w:p>
    <w:p w14:paraId="34C600CE" w14:textId="2A3D555D" w:rsidR="00A371CF" w:rsidRPr="00A371CF" w:rsidRDefault="00F14895" w:rsidP="00A371CF">
      <w:pPr>
        <w:spacing w:after="0"/>
        <w:outlineLvl w:val="0"/>
        <w:rPr>
          <w:rFonts w:ascii="Garamond" w:eastAsia="Times New Roman" w:hAnsi="Garamond" w:cs="Times New Roman"/>
          <w:bCs/>
          <w:kern w:val="36"/>
          <w:sz w:val="24"/>
          <w:szCs w:val="24"/>
        </w:rPr>
      </w:pPr>
      <w:r w:rsidRPr="00A371CF">
        <w:rPr>
          <w:rFonts w:ascii="Garamond" w:eastAsia="Times New Roman" w:hAnsi="Garamond" w:cs="Times New Roman"/>
          <w:bCs/>
          <w:kern w:val="36"/>
          <w:sz w:val="24"/>
          <w:szCs w:val="24"/>
        </w:rPr>
        <w:t>SHTOJCA NR. 3</w:t>
      </w:r>
    </w:p>
    <w:p w14:paraId="0BEDDD9F" w14:textId="06EFB381" w:rsidR="00F14895" w:rsidRPr="00A371CF" w:rsidRDefault="00F14895" w:rsidP="003821BB">
      <w:pPr>
        <w:spacing w:after="0"/>
        <w:jc w:val="center"/>
        <w:outlineLvl w:val="0"/>
        <w:rPr>
          <w:rFonts w:ascii="Garamond" w:eastAsia="Times New Roman" w:hAnsi="Garamond" w:cs="Times New Roman"/>
          <w:sz w:val="24"/>
          <w:szCs w:val="24"/>
        </w:rPr>
      </w:pPr>
      <w:r w:rsidRPr="00A371CF">
        <w:rPr>
          <w:rFonts w:ascii="Garamond" w:eastAsia="Times New Roman" w:hAnsi="Garamond" w:cs="Times New Roman"/>
          <w:bCs/>
          <w:sz w:val="24"/>
          <w:szCs w:val="24"/>
        </w:rPr>
        <w:t>SPECIFIKIMET E KODIT QR DHE PROCEDURAT E VERIFIKIMIT ELEKTRONIK</w:t>
      </w:r>
    </w:p>
    <w:p w14:paraId="0BEDDDA0" w14:textId="471236AA" w:rsidR="00F14895" w:rsidRPr="00A371CF" w:rsidRDefault="00F14895" w:rsidP="003821BB">
      <w:pPr>
        <w:spacing w:after="0"/>
        <w:jc w:val="center"/>
        <w:rPr>
          <w:rFonts w:ascii="Garamond" w:eastAsia="Times New Roman" w:hAnsi="Garamond" w:cs="Times New Roman"/>
          <w:sz w:val="24"/>
          <w:szCs w:val="24"/>
        </w:rPr>
      </w:pPr>
      <w:r w:rsidRPr="00A371CF">
        <w:rPr>
          <w:rFonts w:ascii="Garamond" w:eastAsia="Times New Roman" w:hAnsi="Garamond" w:cs="Times New Roman"/>
          <w:i/>
          <w:iCs/>
          <w:sz w:val="24"/>
          <w:szCs w:val="24"/>
        </w:rPr>
        <w:t xml:space="preserve">(në zbatim të nenit 22 të </w:t>
      </w:r>
      <w:r w:rsidR="00A371CF">
        <w:rPr>
          <w:rFonts w:ascii="Garamond" w:eastAsia="Times New Roman" w:hAnsi="Garamond" w:cs="Times New Roman"/>
          <w:i/>
          <w:iCs/>
          <w:sz w:val="24"/>
          <w:szCs w:val="24"/>
        </w:rPr>
        <w:t>u</w:t>
      </w:r>
      <w:r w:rsidRPr="00A371CF">
        <w:rPr>
          <w:rFonts w:ascii="Garamond" w:eastAsia="Times New Roman" w:hAnsi="Garamond" w:cs="Times New Roman"/>
          <w:i/>
          <w:iCs/>
          <w:sz w:val="24"/>
          <w:szCs w:val="24"/>
        </w:rPr>
        <w:t>rdhrit)</w:t>
      </w:r>
    </w:p>
    <w:p w14:paraId="0BEDDDA1" w14:textId="77777777" w:rsidR="00F14895" w:rsidRPr="00A371CF" w:rsidRDefault="00F14895" w:rsidP="003821BB">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1. Kodi QR</w:t>
      </w:r>
    </w:p>
    <w:p w14:paraId="0BEDDDA2" w14:textId="77777777" w:rsidR="00F14895" w:rsidRPr="00A371CF" w:rsidRDefault="00F14895" w:rsidP="003821BB">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Çdo Kartë Inspektori përmban një kod QR unik.</w:t>
      </w:r>
    </w:p>
    <w:p w14:paraId="0BEDDDA3" w14:textId="77777777" w:rsidR="00F14895" w:rsidRPr="00A371CF" w:rsidRDefault="00F14895" w:rsidP="003821BB">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2. Funksioni</w:t>
      </w:r>
    </w:p>
    <w:p w14:paraId="0BEDDDA4" w14:textId="20C7EF0D" w:rsidR="00F14895" w:rsidRPr="00A371CF" w:rsidRDefault="00F14895" w:rsidP="003821BB">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Kodi QR përdoret</w:t>
      </w:r>
      <w:r w:rsidR="00A371CF">
        <w:rPr>
          <w:rFonts w:ascii="Garamond" w:eastAsia="Times New Roman" w:hAnsi="Garamond" w:cs="Times New Roman"/>
          <w:sz w:val="24"/>
          <w:szCs w:val="24"/>
        </w:rPr>
        <w:t>,</w:t>
      </w:r>
      <w:r w:rsidRPr="00A371CF">
        <w:rPr>
          <w:rFonts w:ascii="Garamond" w:eastAsia="Times New Roman" w:hAnsi="Garamond" w:cs="Times New Roman"/>
          <w:sz w:val="24"/>
          <w:szCs w:val="24"/>
        </w:rPr>
        <w:t xml:space="preserve"> për:</w:t>
      </w:r>
    </w:p>
    <w:p w14:paraId="0BEDDDA5" w14:textId="0BCCD4B3" w:rsidR="00F14895" w:rsidRPr="00A371CF" w:rsidRDefault="003821BB" w:rsidP="003821BB">
      <w:pPr>
        <w:spacing w:after="0" w:line="240" w:lineRule="auto"/>
        <w:ind w:left="284"/>
        <w:rPr>
          <w:rFonts w:ascii="Garamond" w:eastAsia="Times New Roman" w:hAnsi="Garamond" w:cs="Times New Roman"/>
          <w:sz w:val="24"/>
          <w:szCs w:val="24"/>
        </w:rPr>
      </w:pPr>
      <w:r w:rsidRPr="00A371CF">
        <w:rPr>
          <w:rFonts w:ascii="Garamond" w:eastAsia="Times New Roman" w:hAnsi="Garamond" w:cs="Times New Roman"/>
          <w:sz w:val="24"/>
          <w:szCs w:val="24"/>
        </w:rPr>
        <w:t>a)</w:t>
      </w:r>
      <w:r w:rsidR="00A371CF">
        <w:rPr>
          <w:rFonts w:ascii="Garamond" w:eastAsia="Times New Roman" w:hAnsi="Garamond" w:cs="Times New Roman"/>
          <w:sz w:val="24"/>
          <w:szCs w:val="24"/>
        </w:rPr>
        <w:t xml:space="preserve"> </w:t>
      </w:r>
      <w:r w:rsidR="00F14895" w:rsidRPr="00A371CF">
        <w:rPr>
          <w:rFonts w:ascii="Garamond" w:eastAsia="Times New Roman" w:hAnsi="Garamond" w:cs="Times New Roman"/>
          <w:sz w:val="24"/>
          <w:szCs w:val="24"/>
        </w:rPr>
        <w:t>verifi</w:t>
      </w:r>
      <w:r w:rsidR="00A371CF">
        <w:rPr>
          <w:rFonts w:ascii="Garamond" w:eastAsia="Times New Roman" w:hAnsi="Garamond" w:cs="Times New Roman"/>
          <w:sz w:val="24"/>
          <w:szCs w:val="24"/>
        </w:rPr>
        <w:t>kimin e vlefshmërisë së kartës;</w:t>
      </w:r>
    </w:p>
    <w:p w14:paraId="0BEDDDA6" w14:textId="7D4C18D4" w:rsidR="00F14895" w:rsidRPr="00A371CF" w:rsidRDefault="003821BB" w:rsidP="003821BB">
      <w:pPr>
        <w:spacing w:after="0" w:line="240" w:lineRule="auto"/>
        <w:ind w:left="284"/>
        <w:rPr>
          <w:rFonts w:ascii="Garamond" w:eastAsia="Times New Roman" w:hAnsi="Garamond" w:cs="Times New Roman"/>
          <w:sz w:val="24"/>
          <w:szCs w:val="24"/>
        </w:rPr>
      </w:pPr>
      <w:r w:rsidRPr="00A371CF">
        <w:rPr>
          <w:rFonts w:ascii="Garamond" w:eastAsia="Times New Roman" w:hAnsi="Garamond" w:cs="Times New Roman"/>
          <w:sz w:val="24"/>
          <w:szCs w:val="24"/>
        </w:rPr>
        <w:t xml:space="preserve">b) </w:t>
      </w:r>
      <w:r w:rsidR="00F14895" w:rsidRPr="00A371CF">
        <w:rPr>
          <w:rFonts w:ascii="Garamond" w:eastAsia="Times New Roman" w:hAnsi="Garamond" w:cs="Times New Roman"/>
          <w:sz w:val="24"/>
          <w:szCs w:val="24"/>
        </w:rPr>
        <w:t>verifik</w:t>
      </w:r>
      <w:r w:rsidR="00A371CF">
        <w:rPr>
          <w:rFonts w:ascii="Garamond" w:eastAsia="Times New Roman" w:hAnsi="Garamond" w:cs="Times New Roman"/>
          <w:sz w:val="24"/>
          <w:szCs w:val="24"/>
        </w:rPr>
        <w:t>imin e statusit të inspektorit;</w:t>
      </w:r>
    </w:p>
    <w:p w14:paraId="0BEDDDA7" w14:textId="13503EA6" w:rsidR="00F14895" w:rsidRPr="00A371CF" w:rsidRDefault="003821BB" w:rsidP="003821BB">
      <w:pPr>
        <w:spacing w:after="0" w:line="240" w:lineRule="auto"/>
        <w:ind w:left="284"/>
        <w:rPr>
          <w:rFonts w:ascii="Garamond" w:eastAsia="Times New Roman" w:hAnsi="Garamond" w:cs="Times New Roman"/>
          <w:sz w:val="24"/>
          <w:szCs w:val="24"/>
        </w:rPr>
      </w:pPr>
      <w:r w:rsidRPr="00A371CF">
        <w:rPr>
          <w:rFonts w:ascii="Garamond" w:eastAsia="Times New Roman" w:hAnsi="Garamond" w:cs="Times New Roman"/>
          <w:sz w:val="24"/>
          <w:szCs w:val="24"/>
        </w:rPr>
        <w:t xml:space="preserve">c) </w:t>
      </w:r>
      <w:r w:rsidR="00A371CF">
        <w:rPr>
          <w:rFonts w:ascii="Garamond" w:eastAsia="Times New Roman" w:hAnsi="Garamond" w:cs="Times New Roman"/>
          <w:sz w:val="24"/>
          <w:szCs w:val="24"/>
        </w:rPr>
        <w:t>identifikimin elektronik.</w:t>
      </w:r>
    </w:p>
    <w:p w14:paraId="0BEDDDA8" w14:textId="77777777" w:rsidR="00F14895" w:rsidRPr="00A371CF" w:rsidRDefault="00F14895" w:rsidP="003821BB">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3. Përmbajtja</w:t>
      </w:r>
    </w:p>
    <w:p w14:paraId="0BEDDDA9" w14:textId="77777777" w:rsidR="00F14895" w:rsidRPr="00A371CF" w:rsidRDefault="00F14895" w:rsidP="003821BB">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Kodi QR nuk përmban të dhëna personale.</w:t>
      </w:r>
    </w:p>
    <w:p w14:paraId="0BEDDDAA" w14:textId="77777777" w:rsidR="00F14895" w:rsidRPr="00A371CF" w:rsidRDefault="00F14895" w:rsidP="003821BB">
      <w:pPr>
        <w:spacing w:after="0" w:line="240" w:lineRule="auto"/>
        <w:ind w:firstLine="284"/>
        <w:jc w:val="both"/>
        <w:rPr>
          <w:rFonts w:ascii="Garamond" w:eastAsia="Times New Roman" w:hAnsi="Garamond" w:cs="Times New Roman"/>
          <w:sz w:val="24"/>
          <w:szCs w:val="24"/>
        </w:rPr>
      </w:pPr>
      <w:r w:rsidRPr="00A371CF">
        <w:rPr>
          <w:rFonts w:ascii="Garamond" w:eastAsia="Times New Roman" w:hAnsi="Garamond" w:cs="Times New Roman"/>
          <w:sz w:val="24"/>
          <w:szCs w:val="24"/>
        </w:rPr>
        <w:t xml:space="preserve">Ai përmban vetëm identifikuesin teknik që mundëson lidhjen me sistemin </w:t>
      </w:r>
      <w:r w:rsidRPr="00A371CF">
        <w:rPr>
          <w:rFonts w:ascii="Garamond" w:eastAsia="Times New Roman" w:hAnsi="Garamond" w:cs="Times New Roman"/>
          <w:b/>
          <w:bCs/>
          <w:i/>
          <w:sz w:val="24"/>
          <w:szCs w:val="24"/>
        </w:rPr>
        <w:t>e-Inspektimi</w:t>
      </w:r>
      <w:r w:rsidRPr="00A371CF">
        <w:rPr>
          <w:rFonts w:ascii="Garamond" w:eastAsia="Times New Roman" w:hAnsi="Garamond" w:cs="Times New Roman"/>
          <w:sz w:val="24"/>
          <w:szCs w:val="24"/>
        </w:rPr>
        <w:t>.</w:t>
      </w:r>
    </w:p>
    <w:p w14:paraId="0BEDDDAB" w14:textId="77777777" w:rsidR="00F14895" w:rsidRPr="00A371CF" w:rsidRDefault="00F14895" w:rsidP="003821BB">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4. Verifikimi</w:t>
      </w:r>
    </w:p>
    <w:p w14:paraId="0BEDDDAC" w14:textId="77777777" w:rsidR="00F14895" w:rsidRPr="00A371CF" w:rsidRDefault="00F14895" w:rsidP="003821BB">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Pas skanimit të kodit QR sistemi shfaq:</w:t>
      </w:r>
    </w:p>
    <w:p w14:paraId="0BEDDDAD" w14:textId="379D45FB" w:rsidR="00F14895" w:rsidRPr="00A371CF" w:rsidRDefault="003821BB" w:rsidP="003821BB">
      <w:pPr>
        <w:spacing w:after="0" w:line="240" w:lineRule="auto"/>
        <w:ind w:left="284"/>
        <w:rPr>
          <w:rFonts w:ascii="Garamond" w:eastAsia="Times New Roman" w:hAnsi="Garamond" w:cs="Times New Roman"/>
          <w:sz w:val="24"/>
          <w:szCs w:val="24"/>
        </w:rPr>
      </w:pPr>
      <w:r w:rsidRPr="00A371CF">
        <w:rPr>
          <w:rFonts w:ascii="Garamond" w:eastAsia="Times New Roman" w:hAnsi="Garamond" w:cs="Times New Roman"/>
          <w:sz w:val="24"/>
          <w:szCs w:val="24"/>
        </w:rPr>
        <w:t xml:space="preserve">a) </w:t>
      </w:r>
      <w:r w:rsidR="00A371CF">
        <w:rPr>
          <w:rFonts w:ascii="Garamond" w:eastAsia="Times New Roman" w:hAnsi="Garamond" w:cs="Times New Roman"/>
          <w:sz w:val="24"/>
          <w:szCs w:val="24"/>
        </w:rPr>
        <w:t>emrin dhe mbiemrin;</w:t>
      </w:r>
    </w:p>
    <w:p w14:paraId="0BEDDDAE" w14:textId="3B176440" w:rsidR="00F14895" w:rsidRPr="00A371CF" w:rsidRDefault="003821BB" w:rsidP="003821BB">
      <w:pPr>
        <w:spacing w:after="0" w:line="240" w:lineRule="auto"/>
        <w:ind w:left="284"/>
        <w:rPr>
          <w:rFonts w:ascii="Garamond" w:eastAsia="Times New Roman" w:hAnsi="Garamond" w:cs="Times New Roman"/>
          <w:sz w:val="24"/>
          <w:szCs w:val="24"/>
        </w:rPr>
      </w:pPr>
      <w:r w:rsidRPr="00A371CF">
        <w:rPr>
          <w:rFonts w:ascii="Garamond" w:eastAsia="Times New Roman" w:hAnsi="Garamond" w:cs="Times New Roman"/>
          <w:sz w:val="24"/>
          <w:szCs w:val="24"/>
        </w:rPr>
        <w:lastRenderedPageBreak/>
        <w:t xml:space="preserve">b) </w:t>
      </w:r>
      <w:r w:rsidR="00A371CF">
        <w:rPr>
          <w:rFonts w:ascii="Garamond" w:eastAsia="Times New Roman" w:hAnsi="Garamond" w:cs="Times New Roman"/>
          <w:sz w:val="24"/>
          <w:szCs w:val="24"/>
        </w:rPr>
        <w:t>institucionin;</w:t>
      </w:r>
    </w:p>
    <w:p w14:paraId="0BEDDDAF" w14:textId="0B1DECD4" w:rsidR="00F14895" w:rsidRPr="00A371CF" w:rsidRDefault="003821BB" w:rsidP="003821BB">
      <w:pPr>
        <w:spacing w:after="0" w:line="240" w:lineRule="auto"/>
        <w:ind w:left="284"/>
        <w:rPr>
          <w:rFonts w:ascii="Garamond" w:eastAsia="Times New Roman" w:hAnsi="Garamond" w:cs="Times New Roman"/>
          <w:sz w:val="24"/>
          <w:szCs w:val="24"/>
        </w:rPr>
      </w:pPr>
      <w:r w:rsidRPr="00A371CF">
        <w:rPr>
          <w:rFonts w:ascii="Garamond" w:eastAsia="Times New Roman" w:hAnsi="Garamond" w:cs="Times New Roman"/>
          <w:sz w:val="24"/>
          <w:szCs w:val="24"/>
        </w:rPr>
        <w:t xml:space="preserve">c) </w:t>
      </w:r>
      <w:r w:rsidR="00A371CF">
        <w:rPr>
          <w:rFonts w:ascii="Garamond" w:eastAsia="Times New Roman" w:hAnsi="Garamond" w:cs="Times New Roman"/>
          <w:sz w:val="24"/>
          <w:szCs w:val="24"/>
        </w:rPr>
        <w:t>funksionin;</w:t>
      </w:r>
    </w:p>
    <w:p w14:paraId="0BEDDDB0" w14:textId="786767BD" w:rsidR="00F14895" w:rsidRPr="00A371CF" w:rsidRDefault="003821BB" w:rsidP="003821BB">
      <w:pPr>
        <w:spacing w:after="0" w:line="240" w:lineRule="auto"/>
        <w:ind w:left="284"/>
        <w:rPr>
          <w:rFonts w:ascii="Garamond" w:eastAsia="Times New Roman" w:hAnsi="Garamond" w:cs="Times New Roman"/>
          <w:sz w:val="24"/>
          <w:szCs w:val="24"/>
        </w:rPr>
      </w:pPr>
      <w:r w:rsidRPr="00A371CF">
        <w:rPr>
          <w:rFonts w:ascii="Garamond" w:eastAsia="Times New Roman" w:hAnsi="Garamond" w:cs="Times New Roman"/>
          <w:sz w:val="24"/>
          <w:szCs w:val="24"/>
        </w:rPr>
        <w:t xml:space="preserve">d) </w:t>
      </w:r>
      <w:r w:rsidR="00A371CF">
        <w:rPr>
          <w:rFonts w:ascii="Garamond" w:eastAsia="Times New Roman" w:hAnsi="Garamond" w:cs="Times New Roman"/>
          <w:sz w:val="24"/>
          <w:szCs w:val="24"/>
        </w:rPr>
        <w:t>statusin e kartës.</w:t>
      </w:r>
    </w:p>
    <w:p w14:paraId="0BEDDDB1" w14:textId="77777777" w:rsidR="00F14895" w:rsidRPr="00A371CF" w:rsidRDefault="00F14895" w:rsidP="003821BB">
      <w:pPr>
        <w:spacing w:after="0" w:line="240" w:lineRule="auto"/>
        <w:ind w:firstLine="284"/>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5. Siguria</w:t>
      </w:r>
    </w:p>
    <w:p w14:paraId="0BEDDDB2" w14:textId="3BB9BAF1" w:rsidR="00F14895" w:rsidRPr="00A371CF" w:rsidRDefault="00F14895" w:rsidP="003821BB">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 xml:space="preserve">Kodi QR nuk mund të </w:t>
      </w:r>
      <w:r w:rsidR="00A371CF">
        <w:rPr>
          <w:rFonts w:ascii="Garamond" w:eastAsia="Times New Roman" w:hAnsi="Garamond" w:cs="Times New Roman"/>
          <w:sz w:val="24"/>
          <w:szCs w:val="24"/>
        </w:rPr>
        <w:t>modifikohet.</w:t>
      </w:r>
    </w:p>
    <w:p w14:paraId="0BEDDDB3" w14:textId="77777777" w:rsidR="00F14895" w:rsidRPr="00A371CF" w:rsidRDefault="00F14895" w:rsidP="003821BB">
      <w:pPr>
        <w:spacing w:after="0" w:line="240" w:lineRule="auto"/>
        <w:ind w:firstLine="284"/>
        <w:rPr>
          <w:rFonts w:ascii="Garamond" w:eastAsia="Times New Roman" w:hAnsi="Garamond" w:cs="Times New Roman"/>
          <w:sz w:val="24"/>
          <w:szCs w:val="24"/>
        </w:rPr>
      </w:pPr>
      <w:r w:rsidRPr="00A371CF">
        <w:rPr>
          <w:rFonts w:ascii="Garamond" w:eastAsia="Times New Roman" w:hAnsi="Garamond" w:cs="Times New Roman"/>
          <w:sz w:val="24"/>
          <w:szCs w:val="24"/>
        </w:rPr>
        <w:t xml:space="preserve">Çdo verifikim regjistrohet në </w:t>
      </w:r>
      <w:r w:rsidRPr="00A371CF">
        <w:rPr>
          <w:rFonts w:ascii="Garamond" w:eastAsia="Times New Roman" w:hAnsi="Garamond" w:cs="Times New Roman"/>
          <w:i/>
          <w:sz w:val="24"/>
          <w:szCs w:val="24"/>
        </w:rPr>
        <w:t>Audit Log</w:t>
      </w:r>
      <w:r w:rsidRPr="00A371CF">
        <w:rPr>
          <w:rFonts w:ascii="Garamond" w:eastAsia="Times New Roman" w:hAnsi="Garamond" w:cs="Times New Roman"/>
          <w:sz w:val="24"/>
          <w:szCs w:val="24"/>
        </w:rPr>
        <w:t>.</w:t>
      </w:r>
    </w:p>
    <w:p w14:paraId="0BEDDDB4" w14:textId="77777777" w:rsidR="00F14895" w:rsidRPr="00A371CF" w:rsidRDefault="00F14895" w:rsidP="00F14895">
      <w:pPr>
        <w:spacing w:after="0"/>
        <w:outlineLvl w:val="0"/>
        <w:rPr>
          <w:rFonts w:ascii="Garamond" w:eastAsia="Times New Roman" w:hAnsi="Garamond" w:cs="Times New Roman"/>
          <w:b/>
          <w:bCs/>
          <w:kern w:val="36"/>
          <w:sz w:val="24"/>
          <w:szCs w:val="24"/>
        </w:rPr>
      </w:pPr>
    </w:p>
    <w:p w14:paraId="0AE5454C" w14:textId="0BF4805D" w:rsidR="00A371CF" w:rsidRPr="00A371CF" w:rsidRDefault="00F14895" w:rsidP="00A371CF">
      <w:pPr>
        <w:spacing w:after="0" w:line="240" w:lineRule="auto"/>
        <w:ind w:firstLine="284"/>
        <w:outlineLvl w:val="0"/>
        <w:rPr>
          <w:rFonts w:ascii="Garamond" w:eastAsia="Times New Roman" w:hAnsi="Garamond" w:cs="Times New Roman"/>
          <w:bCs/>
          <w:kern w:val="36"/>
          <w:sz w:val="24"/>
          <w:szCs w:val="24"/>
        </w:rPr>
      </w:pPr>
      <w:r w:rsidRPr="00A371CF">
        <w:rPr>
          <w:rFonts w:ascii="Garamond" w:eastAsia="Times New Roman" w:hAnsi="Garamond" w:cs="Times New Roman"/>
          <w:bCs/>
          <w:kern w:val="36"/>
          <w:sz w:val="24"/>
          <w:szCs w:val="24"/>
        </w:rPr>
        <w:t>SHTOJCA NR. 4</w:t>
      </w:r>
    </w:p>
    <w:p w14:paraId="0BEDDDCB" w14:textId="5F459155" w:rsidR="00F14895" w:rsidRPr="00A371CF" w:rsidRDefault="00F14895" w:rsidP="00B972ED">
      <w:pPr>
        <w:spacing w:after="0" w:line="240" w:lineRule="auto"/>
        <w:ind w:firstLine="284"/>
        <w:jc w:val="center"/>
        <w:outlineLvl w:val="0"/>
        <w:rPr>
          <w:rFonts w:ascii="Garamond" w:eastAsia="Times New Roman" w:hAnsi="Garamond" w:cs="Times New Roman"/>
          <w:bCs/>
          <w:sz w:val="24"/>
          <w:szCs w:val="24"/>
        </w:rPr>
      </w:pPr>
      <w:r w:rsidRPr="00A371CF">
        <w:rPr>
          <w:rFonts w:ascii="Garamond" w:eastAsia="Times New Roman" w:hAnsi="Garamond" w:cs="Times New Roman"/>
          <w:bCs/>
          <w:sz w:val="24"/>
          <w:szCs w:val="24"/>
        </w:rPr>
        <w:t>STRUKTURA E REGJISTRIT TË INSPEKTORËVE DHE FUSHAT E TË DHËNAVE</w:t>
      </w:r>
    </w:p>
    <w:p w14:paraId="0BEDDDCC" w14:textId="50822F93" w:rsidR="00F14895" w:rsidRPr="00A371CF" w:rsidRDefault="00F14895" w:rsidP="00B972ED">
      <w:pPr>
        <w:spacing w:after="0" w:line="240" w:lineRule="auto"/>
        <w:ind w:firstLine="284"/>
        <w:jc w:val="center"/>
        <w:rPr>
          <w:rFonts w:ascii="Garamond" w:eastAsia="Times New Roman" w:hAnsi="Garamond" w:cs="Times New Roman"/>
          <w:sz w:val="24"/>
          <w:szCs w:val="24"/>
        </w:rPr>
      </w:pPr>
      <w:r w:rsidRPr="00A371CF">
        <w:rPr>
          <w:rFonts w:ascii="Garamond" w:eastAsia="Times New Roman" w:hAnsi="Garamond" w:cs="Times New Roman"/>
          <w:i/>
          <w:iCs/>
          <w:sz w:val="24"/>
          <w:szCs w:val="24"/>
        </w:rPr>
        <w:t xml:space="preserve">(në zbatim të nenit 6 të </w:t>
      </w:r>
      <w:r w:rsidR="00A371CF">
        <w:rPr>
          <w:rFonts w:ascii="Garamond" w:eastAsia="Times New Roman" w:hAnsi="Garamond" w:cs="Times New Roman"/>
          <w:i/>
          <w:iCs/>
          <w:sz w:val="24"/>
          <w:szCs w:val="24"/>
        </w:rPr>
        <w:t>u</w:t>
      </w:r>
      <w:r w:rsidRPr="00A371CF">
        <w:rPr>
          <w:rFonts w:ascii="Garamond" w:eastAsia="Times New Roman" w:hAnsi="Garamond" w:cs="Times New Roman"/>
          <w:i/>
          <w:iCs/>
          <w:sz w:val="24"/>
          <w:szCs w:val="24"/>
        </w:rPr>
        <w:t>rdhrit)</w:t>
      </w:r>
    </w:p>
    <w:p w14:paraId="0BEDDDCD" w14:textId="77777777" w:rsidR="00F14895" w:rsidRPr="00A371CF" w:rsidRDefault="00F14895" w:rsidP="00A371CF">
      <w:pPr>
        <w:spacing w:after="0" w:line="240" w:lineRule="auto"/>
        <w:ind w:firstLine="288"/>
        <w:outlineLvl w:val="2"/>
        <w:rPr>
          <w:rFonts w:ascii="Garamond" w:eastAsia="Times New Roman" w:hAnsi="Garamond" w:cs="Times New Roman"/>
          <w:b/>
          <w:bCs/>
          <w:sz w:val="24"/>
          <w:szCs w:val="24"/>
        </w:rPr>
      </w:pPr>
    </w:p>
    <w:p w14:paraId="0BEDDDCE" w14:textId="77777777" w:rsidR="00F14895" w:rsidRPr="00A371CF" w:rsidRDefault="00F14895" w:rsidP="00A371CF">
      <w:pPr>
        <w:spacing w:after="0" w:line="240" w:lineRule="auto"/>
        <w:ind w:firstLine="288"/>
        <w:outlineLvl w:val="2"/>
        <w:rPr>
          <w:rFonts w:ascii="Garamond" w:eastAsia="Times New Roman" w:hAnsi="Garamond" w:cs="Times New Roman"/>
          <w:b/>
          <w:bCs/>
          <w:sz w:val="24"/>
          <w:szCs w:val="24"/>
        </w:rPr>
      </w:pPr>
      <w:r w:rsidRPr="00A371CF">
        <w:rPr>
          <w:rFonts w:ascii="Garamond" w:eastAsia="Times New Roman" w:hAnsi="Garamond" w:cs="Times New Roman"/>
          <w:b/>
          <w:bCs/>
          <w:sz w:val="24"/>
          <w:szCs w:val="24"/>
        </w:rPr>
        <w:t>1. Qëllimi</w:t>
      </w:r>
    </w:p>
    <w:p w14:paraId="0BEDDDCF" w14:textId="77777777" w:rsidR="00F14895" w:rsidRPr="00A371CF" w:rsidRDefault="00F14895" w:rsidP="00A371CF">
      <w:pPr>
        <w:spacing w:after="0" w:line="240" w:lineRule="auto"/>
        <w:ind w:firstLine="288"/>
        <w:jc w:val="both"/>
        <w:rPr>
          <w:rFonts w:ascii="Garamond" w:eastAsia="Times New Roman" w:hAnsi="Garamond" w:cs="Times New Roman"/>
          <w:sz w:val="24"/>
          <w:szCs w:val="24"/>
        </w:rPr>
      </w:pPr>
      <w:r w:rsidRPr="00A371CF">
        <w:rPr>
          <w:rFonts w:ascii="Garamond" w:eastAsia="Times New Roman" w:hAnsi="Garamond" w:cs="Times New Roman"/>
          <w:sz w:val="24"/>
          <w:szCs w:val="24"/>
        </w:rPr>
        <w:t xml:space="preserve">Kjo shtojcë përcakton strukturën minimale të Regjistrit të Inspektorëve dhe të dhënat që administrohen në sistemin elektronik </w:t>
      </w:r>
      <w:r w:rsidRPr="00A371CF">
        <w:rPr>
          <w:rFonts w:ascii="Garamond" w:eastAsia="Times New Roman" w:hAnsi="Garamond" w:cs="Times New Roman"/>
          <w:bCs/>
          <w:i/>
          <w:sz w:val="24"/>
          <w:szCs w:val="24"/>
        </w:rPr>
        <w:t>e-Inspektimi</w:t>
      </w:r>
      <w:r w:rsidRPr="00A371CF">
        <w:rPr>
          <w:rFonts w:ascii="Garamond" w:eastAsia="Times New Roman" w:hAnsi="Garamond" w:cs="Times New Roman"/>
          <w:sz w:val="24"/>
          <w:szCs w:val="24"/>
        </w:rPr>
        <w:t>.</w:t>
      </w:r>
    </w:p>
    <w:p w14:paraId="0BEDDDD0" w14:textId="77777777" w:rsidR="00F14895" w:rsidRPr="00A371CF" w:rsidRDefault="00F14895" w:rsidP="00A371CF">
      <w:pPr>
        <w:spacing w:after="0" w:line="240" w:lineRule="auto"/>
        <w:ind w:firstLine="288"/>
        <w:outlineLvl w:val="1"/>
        <w:rPr>
          <w:rFonts w:ascii="Garamond" w:eastAsia="Times New Roman" w:hAnsi="Garamond" w:cs="Times New Roman"/>
          <w:sz w:val="24"/>
          <w:szCs w:val="24"/>
        </w:rPr>
      </w:pPr>
    </w:p>
    <w:p w14:paraId="0BEDDDD1" w14:textId="77777777" w:rsidR="00F14895" w:rsidRPr="00A371CF" w:rsidRDefault="00F14895" w:rsidP="00A371CF">
      <w:pPr>
        <w:spacing w:after="0" w:line="240" w:lineRule="auto"/>
        <w:ind w:firstLine="288"/>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2. Të dhënat identifikuese</w:t>
      </w:r>
    </w:p>
    <w:tbl>
      <w:tblPr>
        <w:tblStyle w:val="TableGrid3"/>
        <w:tblW w:w="0" w:type="auto"/>
        <w:tblLook w:val="04A0" w:firstRow="1" w:lastRow="0" w:firstColumn="1" w:lastColumn="0" w:noHBand="0" w:noVBand="1"/>
      </w:tblPr>
      <w:tblGrid>
        <w:gridCol w:w="794"/>
        <w:gridCol w:w="3331"/>
      </w:tblGrid>
      <w:tr w:rsidR="00355B95" w:rsidRPr="00A371CF" w14:paraId="0BEDDDD5" w14:textId="77777777" w:rsidTr="0079186A">
        <w:tc>
          <w:tcPr>
            <w:tcW w:w="0" w:type="auto"/>
            <w:hideMark/>
          </w:tcPr>
          <w:p w14:paraId="0BEDDDD3" w14:textId="77777777" w:rsidR="00355B95" w:rsidRPr="00A371CF" w:rsidRDefault="00355B95"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Nr.</w:t>
            </w:r>
          </w:p>
        </w:tc>
        <w:tc>
          <w:tcPr>
            <w:tcW w:w="0" w:type="auto"/>
            <w:hideMark/>
          </w:tcPr>
          <w:p w14:paraId="0BEDDDD4" w14:textId="77777777" w:rsidR="00355B95" w:rsidRPr="00A371CF" w:rsidRDefault="00355B95"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Të dhënat</w:t>
            </w:r>
          </w:p>
        </w:tc>
      </w:tr>
      <w:tr w:rsidR="00355B95" w:rsidRPr="00A371CF" w14:paraId="0BEDDDD8" w14:textId="77777777" w:rsidTr="0079186A">
        <w:tc>
          <w:tcPr>
            <w:tcW w:w="0" w:type="auto"/>
            <w:hideMark/>
          </w:tcPr>
          <w:p w14:paraId="0BEDDDD6"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w:t>
            </w:r>
          </w:p>
        </w:tc>
        <w:tc>
          <w:tcPr>
            <w:tcW w:w="0" w:type="auto"/>
            <w:hideMark/>
          </w:tcPr>
          <w:p w14:paraId="0BEDDDD7"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Numri Unik i Identifikimit (NUI)</w:t>
            </w:r>
          </w:p>
        </w:tc>
      </w:tr>
      <w:tr w:rsidR="00355B95" w:rsidRPr="00A371CF" w14:paraId="0BEDDDDB" w14:textId="77777777" w:rsidTr="0079186A">
        <w:tc>
          <w:tcPr>
            <w:tcW w:w="0" w:type="auto"/>
            <w:hideMark/>
          </w:tcPr>
          <w:p w14:paraId="0BEDDDD9"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2</w:t>
            </w:r>
          </w:p>
        </w:tc>
        <w:tc>
          <w:tcPr>
            <w:tcW w:w="0" w:type="auto"/>
            <w:hideMark/>
          </w:tcPr>
          <w:p w14:paraId="0BEDDDDA"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Emri</w:t>
            </w:r>
          </w:p>
        </w:tc>
      </w:tr>
      <w:tr w:rsidR="00355B95" w:rsidRPr="00A371CF" w14:paraId="0BEDDDDE" w14:textId="77777777" w:rsidTr="0079186A">
        <w:tc>
          <w:tcPr>
            <w:tcW w:w="0" w:type="auto"/>
            <w:hideMark/>
          </w:tcPr>
          <w:p w14:paraId="0BEDDDDC"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3</w:t>
            </w:r>
          </w:p>
        </w:tc>
        <w:tc>
          <w:tcPr>
            <w:tcW w:w="0" w:type="auto"/>
            <w:hideMark/>
          </w:tcPr>
          <w:p w14:paraId="0BEDDDDD"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Mbiemri</w:t>
            </w:r>
          </w:p>
        </w:tc>
      </w:tr>
      <w:tr w:rsidR="00355B95" w:rsidRPr="00A371CF" w14:paraId="0BEDDDE1" w14:textId="77777777" w:rsidTr="0079186A">
        <w:tc>
          <w:tcPr>
            <w:tcW w:w="0" w:type="auto"/>
            <w:hideMark/>
          </w:tcPr>
          <w:p w14:paraId="0BEDDDDF"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4</w:t>
            </w:r>
          </w:p>
        </w:tc>
        <w:tc>
          <w:tcPr>
            <w:tcW w:w="0" w:type="auto"/>
            <w:hideMark/>
          </w:tcPr>
          <w:p w14:paraId="0BEDDDE0"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Numri personal</w:t>
            </w:r>
          </w:p>
        </w:tc>
      </w:tr>
      <w:tr w:rsidR="00355B95" w:rsidRPr="00A371CF" w14:paraId="0BEDDDE4" w14:textId="77777777" w:rsidTr="0079186A">
        <w:tc>
          <w:tcPr>
            <w:tcW w:w="0" w:type="auto"/>
            <w:hideMark/>
          </w:tcPr>
          <w:p w14:paraId="0BEDDDE2"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5</w:t>
            </w:r>
          </w:p>
        </w:tc>
        <w:tc>
          <w:tcPr>
            <w:tcW w:w="0" w:type="auto"/>
            <w:hideMark/>
          </w:tcPr>
          <w:p w14:paraId="0BEDDDE3"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Fotografia zyrtare</w:t>
            </w:r>
          </w:p>
        </w:tc>
      </w:tr>
      <w:tr w:rsidR="00355B95" w:rsidRPr="00A371CF" w14:paraId="0BEDDDE7" w14:textId="77777777" w:rsidTr="0079186A">
        <w:tc>
          <w:tcPr>
            <w:tcW w:w="0" w:type="auto"/>
            <w:hideMark/>
          </w:tcPr>
          <w:p w14:paraId="0BEDDDE5"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6</w:t>
            </w:r>
          </w:p>
        </w:tc>
        <w:tc>
          <w:tcPr>
            <w:tcW w:w="0" w:type="auto"/>
            <w:hideMark/>
          </w:tcPr>
          <w:p w14:paraId="0BEDDDE6"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Institucioni inspektues</w:t>
            </w:r>
          </w:p>
        </w:tc>
      </w:tr>
      <w:tr w:rsidR="00355B95" w:rsidRPr="00A371CF" w14:paraId="0BEDDDEA" w14:textId="77777777" w:rsidTr="0079186A">
        <w:tc>
          <w:tcPr>
            <w:tcW w:w="0" w:type="auto"/>
            <w:hideMark/>
          </w:tcPr>
          <w:p w14:paraId="0BEDDDE8"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8</w:t>
            </w:r>
          </w:p>
        </w:tc>
        <w:tc>
          <w:tcPr>
            <w:tcW w:w="0" w:type="auto"/>
            <w:hideMark/>
          </w:tcPr>
          <w:p w14:paraId="0BEDDDE9"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Njësia organizative</w:t>
            </w:r>
          </w:p>
        </w:tc>
      </w:tr>
      <w:tr w:rsidR="00355B95" w:rsidRPr="00A371CF" w14:paraId="0BEDDDED" w14:textId="77777777" w:rsidTr="0079186A">
        <w:tc>
          <w:tcPr>
            <w:tcW w:w="0" w:type="auto"/>
            <w:hideMark/>
          </w:tcPr>
          <w:p w14:paraId="0BEDDDEB"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9</w:t>
            </w:r>
          </w:p>
        </w:tc>
        <w:tc>
          <w:tcPr>
            <w:tcW w:w="0" w:type="auto"/>
            <w:hideMark/>
          </w:tcPr>
          <w:p w14:paraId="0BEDDDEC"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Funksioni</w:t>
            </w:r>
          </w:p>
        </w:tc>
      </w:tr>
      <w:tr w:rsidR="00355B95" w:rsidRPr="00A371CF" w14:paraId="0BEDDDF0" w14:textId="77777777" w:rsidTr="0079186A">
        <w:tc>
          <w:tcPr>
            <w:tcW w:w="0" w:type="auto"/>
            <w:hideMark/>
          </w:tcPr>
          <w:p w14:paraId="0BEDDDEE"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10</w:t>
            </w:r>
          </w:p>
        </w:tc>
        <w:tc>
          <w:tcPr>
            <w:tcW w:w="0" w:type="auto"/>
            <w:hideMark/>
          </w:tcPr>
          <w:p w14:paraId="0BEDDDEF"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Fusha kryesore e inspektimit</w:t>
            </w:r>
          </w:p>
        </w:tc>
      </w:tr>
      <w:tr w:rsidR="00355B95" w:rsidRPr="00A371CF" w14:paraId="0BEDDDF3" w14:textId="77777777" w:rsidTr="0079186A">
        <w:tc>
          <w:tcPr>
            <w:tcW w:w="0" w:type="auto"/>
            <w:hideMark/>
          </w:tcPr>
          <w:p w14:paraId="0BEDDDF1"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11</w:t>
            </w:r>
          </w:p>
        </w:tc>
        <w:tc>
          <w:tcPr>
            <w:tcW w:w="0" w:type="auto"/>
            <w:hideMark/>
          </w:tcPr>
          <w:p w14:paraId="0BEDDDF2"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 e emërimit</w:t>
            </w:r>
          </w:p>
        </w:tc>
      </w:tr>
      <w:tr w:rsidR="00355B95" w:rsidRPr="00A371CF" w14:paraId="0BEDDDF6" w14:textId="77777777" w:rsidTr="0079186A">
        <w:tc>
          <w:tcPr>
            <w:tcW w:w="0" w:type="auto"/>
            <w:hideMark/>
          </w:tcPr>
          <w:p w14:paraId="0BEDDDF4"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12</w:t>
            </w:r>
          </w:p>
        </w:tc>
        <w:tc>
          <w:tcPr>
            <w:tcW w:w="0" w:type="auto"/>
            <w:hideMark/>
          </w:tcPr>
          <w:p w14:paraId="0BEDDDF5"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 e regjistrimit</w:t>
            </w:r>
          </w:p>
        </w:tc>
      </w:tr>
      <w:tr w:rsidR="00355B95" w:rsidRPr="00A371CF" w14:paraId="0BEDDDF9" w14:textId="77777777" w:rsidTr="0079186A">
        <w:tc>
          <w:tcPr>
            <w:tcW w:w="0" w:type="auto"/>
            <w:hideMark/>
          </w:tcPr>
          <w:p w14:paraId="0BEDDDF7"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13</w:t>
            </w:r>
          </w:p>
        </w:tc>
        <w:tc>
          <w:tcPr>
            <w:tcW w:w="0" w:type="auto"/>
            <w:hideMark/>
          </w:tcPr>
          <w:p w14:paraId="0BEDDDF8"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Statusi i inspektorit</w:t>
            </w:r>
          </w:p>
        </w:tc>
      </w:tr>
      <w:tr w:rsidR="00355B95" w:rsidRPr="00A371CF" w14:paraId="0BEDDDFC" w14:textId="77777777" w:rsidTr="0079186A">
        <w:tc>
          <w:tcPr>
            <w:tcW w:w="0" w:type="auto"/>
            <w:hideMark/>
          </w:tcPr>
          <w:p w14:paraId="0BEDDDFA"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14</w:t>
            </w:r>
          </w:p>
        </w:tc>
        <w:tc>
          <w:tcPr>
            <w:tcW w:w="0" w:type="auto"/>
            <w:hideMark/>
          </w:tcPr>
          <w:p w14:paraId="0BEDDDFB"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Numri i Kartës së Inspektorit (NKI)</w:t>
            </w:r>
          </w:p>
        </w:tc>
      </w:tr>
      <w:tr w:rsidR="00355B95" w:rsidRPr="00A371CF" w14:paraId="0BEDDDFF" w14:textId="77777777" w:rsidTr="0079186A">
        <w:tc>
          <w:tcPr>
            <w:tcW w:w="0" w:type="auto"/>
            <w:hideMark/>
          </w:tcPr>
          <w:p w14:paraId="0BEDDDFD"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15</w:t>
            </w:r>
          </w:p>
        </w:tc>
        <w:tc>
          <w:tcPr>
            <w:tcW w:w="0" w:type="auto"/>
            <w:hideMark/>
          </w:tcPr>
          <w:p w14:paraId="0BEDDDFE"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 e lëshimit të kartës</w:t>
            </w:r>
          </w:p>
        </w:tc>
      </w:tr>
      <w:tr w:rsidR="00355B95" w:rsidRPr="00A371CF" w14:paraId="0BEDDE02" w14:textId="77777777" w:rsidTr="0079186A">
        <w:tc>
          <w:tcPr>
            <w:tcW w:w="0" w:type="auto"/>
            <w:hideMark/>
          </w:tcPr>
          <w:p w14:paraId="0BEDDE00"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16</w:t>
            </w:r>
          </w:p>
        </w:tc>
        <w:tc>
          <w:tcPr>
            <w:tcW w:w="0" w:type="auto"/>
            <w:hideMark/>
          </w:tcPr>
          <w:p w14:paraId="0BEDDE01"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Statusi i kartës</w:t>
            </w:r>
          </w:p>
        </w:tc>
      </w:tr>
      <w:tr w:rsidR="00355B95" w:rsidRPr="00A371CF" w14:paraId="0BEDDE05" w14:textId="77777777" w:rsidTr="0079186A">
        <w:tc>
          <w:tcPr>
            <w:tcW w:w="0" w:type="auto"/>
            <w:hideMark/>
          </w:tcPr>
          <w:p w14:paraId="0BEDDE03"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17</w:t>
            </w:r>
          </w:p>
        </w:tc>
        <w:tc>
          <w:tcPr>
            <w:tcW w:w="0" w:type="auto"/>
            <w:hideMark/>
          </w:tcPr>
          <w:p w14:paraId="0BEDDE04"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Adresa elektronike zyrtare</w:t>
            </w:r>
          </w:p>
        </w:tc>
      </w:tr>
      <w:tr w:rsidR="00355B95" w:rsidRPr="00A371CF" w14:paraId="0BEDDE08" w14:textId="77777777" w:rsidTr="0079186A">
        <w:tc>
          <w:tcPr>
            <w:tcW w:w="0" w:type="auto"/>
            <w:hideMark/>
          </w:tcPr>
          <w:p w14:paraId="0BEDDE06"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18</w:t>
            </w:r>
          </w:p>
        </w:tc>
        <w:tc>
          <w:tcPr>
            <w:tcW w:w="0" w:type="auto"/>
            <w:hideMark/>
          </w:tcPr>
          <w:p w14:paraId="0BEDDE07"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Historiku i transferimeve</w:t>
            </w:r>
          </w:p>
        </w:tc>
      </w:tr>
      <w:tr w:rsidR="00355B95" w:rsidRPr="00A371CF" w14:paraId="0BEDDE0B" w14:textId="77777777" w:rsidTr="0079186A">
        <w:tc>
          <w:tcPr>
            <w:tcW w:w="0" w:type="auto"/>
            <w:hideMark/>
          </w:tcPr>
          <w:p w14:paraId="0BEDDE09"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19</w:t>
            </w:r>
          </w:p>
        </w:tc>
        <w:tc>
          <w:tcPr>
            <w:tcW w:w="0" w:type="auto"/>
            <w:hideMark/>
          </w:tcPr>
          <w:p w14:paraId="0BEDDE0A"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Historiku i kartave</w:t>
            </w:r>
          </w:p>
        </w:tc>
      </w:tr>
      <w:tr w:rsidR="00355B95" w:rsidRPr="00A371CF" w14:paraId="0BEDDE0E" w14:textId="77777777" w:rsidTr="0079186A">
        <w:tc>
          <w:tcPr>
            <w:tcW w:w="0" w:type="auto"/>
            <w:hideMark/>
          </w:tcPr>
          <w:p w14:paraId="0BEDDE0C"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20</w:t>
            </w:r>
          </w:p>
        </w:tc>
        <w:tc>
          <w:tcPr>
            <w:tcW w:w="0" w:type="auto"/>
            <w:hideMark/>
          </w:tcPr>
          <w:p w14:paraId="0BEDDE0D" w14:textId="77777777" w:rsidR="00355B95" w:rsidRPr="00A371CF" w:rsidRDefault="00355B95"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Shënime administrative</w:t>
            </w:r>
          </w:p>
        </w:tc>
      </w:tr>
    </w:tbl>
    <w:p w14:paraId="0BEDDE0F" w14:textId="77777777" w:rsidR="00355B95" w:rsidRPr="00A371CF" w:rsidRDefault="00355B95" w:rsidP="00B567EC">
      <w:pPr>
        <w:spacing w:after="0" w:line="240" w:lineRule="auto"/>
        <w:rPr>
          <w:rFonts w:ascii="Garamond" w:eastAsia="Times New Roman" w:hAnsi="Garamond" w:cs="Times New Roman"/>
          <w:sz w:val="24"/>
          <w:szCs w:val="24"/>
        </w:rPr>
      </w:pPr>
    </w:p>
    <w:p w14:paraId="0BEDDE12" w14:textId="77777777" w:rsidR="00F14895" w:rsidRPr="00A371CF" w:rsidRDefault="00F14895" w:rsidP="00A371CF">
      <w:pPr>
        <w:spacing w:after="0" w:line="240" w:lineRule="auto"/>
        <w:ind w:firstLine="288"/>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3. Të dhënat institucionale</w:t>
      </w:r>
    </w:p>
    <w:tbl>
      <w:tblPr>
        <w:tblStyle w:val="TableGrid4"/>
        <w:tblW w:w="0" w:type="auto"/>
        <w:tblLook w:val="04A0" w:firstRow="1" w:lastRow="0" w:firstColumn="1" w:lastColumn="0" w:noHBand="0" w:noVBand="1"/>
      </w:tblPr>
      <w:tblGrid>
        <w:gridCol w:w="794"/>
        <w:gridCol w:w="2567"/>
      </w:tblGrid>
      <w:tr w:rsidR="004B1E68" w:rsidRPr="00A371CF" w14:paraId="0BEDDE15" w14:textId="77777777" w:rsidTr="0079186A">
        <w:tc>
          <w:tcPr>
            <w:tcW w:w="0" w:type="auto"/>
            <w:hideMark/>
          </w:tcPr>
          <w:p w14:paraId="0BEDDE13" w14:textId="77777777" w:rsidR="004B1E68" w:rsidRPr="00A371CF" w:rsidRDefault="004B1E68" w:rsidP="00A371CF">
            <w:pPr>
              <w:ind w:firstLine="288"/>
              <w:rPr>
                <w:rFonts w:ascii="Garamond" w:eastAsia="Times New Roman" w:hAnsi="Garamond" w:cs="Times New Roman"/>
                <w:b/>
                <w:bCs/>
                <w:sz w:val="20"/>
                <w:szCs w:val="20"/>
              </w:rPr>
            </w:pPr>
            <w:r w:rsidRPr="00A371CF">
              <w:rPr>
                <w:rFonts w:ascii="Garamond" w:eastAsia="Times New Roman" w:hAnsi="Garamond" w:cs="Times New Roman"/>
                <w:b/>
                <w:bCs/>
                <w:sz w:val="20"/>
                <w:szCs w:val="20"/>
              </w:rPr>
              <w:t>Nr.</w:t>
            </w:r>
          </w:p>
        </w:tc>
        <w:tc>
          <w:tcPr>
            <w:tcW w:w="0" w:type="auto"/>
            <w:hideMark/>
          </w:tcPr>
          <w:p w14:paraId="0BEDDE14" w14:textId="77777777" w:rsidR="004B1E68" w:rsidRPr="00A371CF" w:rsidRDefault="004B1E68" w:rsidP="00A371CF">
            <w:pPr>
              <w:ind w:firstLine="288"/>
              <w:rPr>
                <w:rFonts w:ascii="Garamond" w:eastAsia="Times New Roman" w:hAnsi="Garamond" w:cs="Times New Roman"/>
                <w:b/>
                <w:bCs/>
                <w:sz w:val="20"/>
                <w:szCs w:val="20"/>
              </w:rPr>
            </w:pPr>
            <w:r w:rsidRPr="00A371CF">
              <w:rPr>
                <w:rFonts w:ascii="Garamond" w:eastAsia="Times New Roman" w:hAnsi="Garamond" w:cs="Times New Roman"/>
                <w:b/>
                <w:bCs/>
                <w:sz w:val="20"/>
                <w:szCs w:val="20"/>
              </w:rPr>
              <w:t>Fusha</w:t>
            </w:r>
          </w:p>
        </w:tc>
      </w:tr>
      <w:tr w:rsidR="004B1E68" w:rsidRPr="00A371CF" w14:paraId="0BEDDE18" w14:textId="77777777" w:rsidTr="0079186A">
        <w:tc>
          <w:tcPr>
            <w:tcW w:w="0" w:type="auto"/>
            <w:hideMark/>
          </w:tcPr>
          <w:p w14:paraId="0BEDDE16"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w:t>
            </w:r>
          </w:p>
        </w:tc>
        <w:tc>
          <w:tcPr>
            <w:tcW w:w="0" w:type="auto"/>
            <w:hideMark/>
          </w:tcPr>
          <w:p w14:paraId="0BEDDE17"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Institucioni inspektues</w:t>
            </w:r>
          </w:p>
        </w:tc>
      </w:tr>
      <w:tr w:rsidR="004B1E68" w:rsidRPr="00A371CF" w14:paraId="0BEDDE1B" w14:textId="77777777" w:rsidTr="0079186A">
        <w:tc>
          <w:tcPr>
            <w:tcW w:w="0" w:type="auto"/>
            <w:hideMark/>
          </w:tcPr>
          <w:p w14:paraId="0BEDDE19"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2</w:t>
            </w:r>
          </w:p>
        </w:tc>
        <w:tc>
          <w:tcPr>
            <w:tcW w:w="0" w:type="auto"/>
            <w:hideMark/>
          </w:tcPr>
          <w:p w14:paraId="0BEDDE1A"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Kodi i institucionit</w:t>
            </w:r>
          </w:p>
        </w:tc>
      </w:tr>
      <w:tr w:rsidR="004B1E68" w:rsidRPr="00A371CF" w14:paraId="0BEDDE1E" w14:textId="77777777" w:rsidTr="0079186A">
        <w:tc>
          <w:tcPr>
            <w:tcW w:w="0" w:type="auto"/>
            <w:hideMark/>
          </w:tcPr>
          <w:p w14:paraId="0BEDDE1C"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3</w:t>
            </w:r>
          </w:p>
        </w:tc>
        <w:tc>
          <w:tcPr>
            <w:tcW w:w="0" w:type="auto"/>
            <w:hideMark/>
          </w:tcPr>
          <w:p w14:paraId="0BEDDE1D"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Drejtoria</w:t>
            </w:r>
          </w:p>
        </w:tc>
      </w:tr>
      <w:tr w:rsidR="004B1E68" w:rsidRPr="00A371CF" w14:paraId="0BEDDE21" w14:textId="77777777" w:rsidTr="0079186A">
        <w:tc>
          <w:tcPr>
            <w:tcW w:w="0" w:type="auto"/>
            <w:hideMark/>
          </w:tcPr>
          <w:p w14:paraId="0BEDDE1F"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4</w:t>
            </w:r>
          </w:p>
        </w:tc>
        <w:tc>
          <w:tcPr>
            <w:tcW w:w="0" w:type="auto"/>
            <w:hideMark/>
          </w:tcPr>
          <w:p w14:paraId="0BEDDE20" w14:textId="58C40414"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Sektori/</w:t>
            </w:r>
            <w:r w:rsidR="00A371CF" w:rsidRPr="00A371CF">
              <w:rPr>
                <w:rFonts w:ascii="Garamond" w:eastAsia="Times New Roman" w:hAnsi="Garamond" w:cs="Times New Roman"/>
                <w:sz w:val="20"/>
                <w:szCs w:val="20"/>
              </w:rPr>
              <w:t xml:space="preserve">njësia </w:t>
            </w:r>
            <w:r w:rsidRPr="00A371CF">
              <w:rPr>
                <w:rFonts w:ascii="Garamond" w:eastAsia="Times New Roman" w:hAnsi="Garamond" w:cs="Times New Roman"/>
                <w:sz w:val="20"/>
                <w:szCs w:val="20"/>
              </w:rPr>
              <w:t>organizative</w:t>
            </w:r>
          </w:p>
        </w:tc>
      </w:tr>
      <w:tr w:rsidR="004B1E68" w:rsidRPr="00A371CF" w14:paraId="0BEDDE24" w14:textId="77777777" w:rsidTr="0079186A">
        <w:tc>
          <w:tcPr>
            <w:tcW w:w="0" w:type="auto"/>
            <w:hideMark/>
          </w:tcPr>
          <w:p w14:paraId="0BEDDE22"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5</w:t>
            </w:r>
          </w:p>
        </w:tc>
        <w:tc>
          <w:tcPr>
            <w:tcW w:w="0" w:type="auto"/>
            <w:hideMark/>
          </w:tcPr>
          <w:p w14:paraId="0BEDDE23"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Pozicioni i punës</w:t>
            </w:r>
          </w:p>
        </w:tc>
      </w:tr>
      <w:tr w:rsidR="004B1E68" w:rsidRPr="00A371CF" w14:paraId="0BEDDE27" w14:textId="77777777" w:rsidTr="0079186A">
        <w:tc>
          <w:tcPr>
            <w:tcW w:w="0" w:type="auto"/>
            <w:hideMark/>
          </w:tcPr>
          <w:p w14:paraId="0BEDDE25"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6</w:t>
            </w:r>
          </w:p>
        </w:tc>
        <w:tc>
          <w:tcPr>
            <w:tcW w:w="0" w:type="auto"/>
            <w:hideMark/>
          </w:tcPr>
          <w:p w14:paraId="0BEDDE26"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Funksioni</w:t>
            </w:r>
          </w:p>
        </w:tc>
      </w:tr>
      <w:tr w:rsidR="004B1E68" w:rsidRPr="00A371CF" w14:paraId="0BEDDE2A" w14:textId="77777777" w:rsidTr="0079186A">
        <w:tc>
          <w:tcPr>
            <w:tcW w:w="0" w:type="auto"/>
            <w:hideMark/>
          </w:tcPr>
          <w:p w14:paraId="0BEDDE28"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7</w:t>
            </w:r>
          </w:p>
        </w:tc>
        <w:tc>
          <w:tcPr>
            <w:tcW w:w="0" w:type="auto"/>
            <w:hideMark/>
          </w:tcPr>
          <w:p w14:paraId="0BEDDE29" w14:textId="11C428E4"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 xml:space="preserve">Dega </w:t>
            </w:r>
            <w:r w:rsidR="00A371CF" w:rsidRPr="00A371CF">
              <w:rPr>
                <w:rFonts w:ascii="Garamond" w:eastAsia="Times New Roman" w:hAnsi="Garamond" w:cs="Times New Roman"/>
                <w:sz w:val="20"/>
                <w:szCs w:val="20"/>
              </w:rPr>
              <w:t>rajonale</w:t>
            </w:r>
          </w:p>
        </w:tc>
      </w:tr>
    </w:tbl>
    <w:p w14:paraId="0BEDDE2E" w14:textId="77777777" w:rsidR="000374B3" w:rsidRPr="00A371CF" w:rsidRDefault="000374B3" w:rsidP="00B567EC">
      <w:pPr>
        <w:spacing w:after="0" w:line="240" w:lineRule="auto"/>
        <w:outlineLvl w:val="1"/>
        <w:rPr>
          <w:rFonts w:ascii="Garamond" w:eastAsia="Times New Roman" w:hAnsi="Garamond" w:cs="Times New Roman"/>
          <w:sz w:val="24"/>
          <w:szCs w:val="24"/>
        </w:rPr>
      </w:pPr>
    </w:p>
    <w:p w14:paraId="0BEDDE2F" w14:textId="77777777" w:rsidR="004B1E68" w:rsidRPr="00A371CF" w:rsidRDefault="004B1E68" w:rsidP="00A371CF">
      <w:pPr>
        <w:spacing w:after="0" w:line="240" w:lineRule="auto"/>
        <w:ind w:firstLine="288"/>
        <w:outlineLvl w:val="2"/>
        <w:rPr>
          <w:rFonts w:ascii="Garamond" w:eastAsia="Times New Roman" w:hAnsi="Garamond" w:cs="Times New Roman"/>
          <w:b/>
          <w:bCs/>
          <w:sz w:val="24"/>
          <w:szCs w:val="24"/>
        </w:rPr>
      </w:pPr>
      <w:r w:rsidRPr="00A371CF">
        <w:rPr>
          <w:rFonts w:ascii="Garamond" w:eastAsia="Times New Roman" w:hAnsi="Garamond" w:cs="Times New Roman"/>
          <w:b/>
          <w:bCs/>
          <w:sz w:val="24"/>
          <w:szCs w:val="24"/>
        </w:rPr>
        <w:t>4. Të dhënat profesionale</w:t>
      </w:r>
    </w:p>
    <w:tbl>
      <w:tblPr>
        <w:tblStyle w:val="TableGrid5"/>
        <w:tblW w:w="0" w:type="auto"/>
        <w:tblLook w:val="04A0" w:firstRow="1" w:lastRow="0" w:firstColumn="1" w:lastColumn="0" w:noHBand="0" w:noVBand="1"/>
      </w:tblPr>
      <w:tblGrid>
        <w:gridCol w:w="794"/>
        <w:gridCol w:w="3539"/>
        <w:gridCol w:w="222"/>
      </w:tblGrid>
      <w:tr w:rsidR="000374B3" w:rsidRPr="00A371CF" w14:paraId="0BEDDE33" w14:textId="77777777" w:rsidTr="000374B3">
        <w:tc>
          <w:tcPr>
            <w:tcW w:w="0" w:type="auto"/>
            <w:hideMark/>
          </w:tcPr>
          <w:p w14:paraId="0BEDDE30" w14:textId="77777777" w:rsidR="000374B3" w:rsidRPr="00A371CF" w:rsidRDefault="000374B3"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Nr.</w:t>
            </w:r>
          </w:p>
        </w:tc>
        <w:tc>
          <w:tcPr>
            <w:tcW w:w="0" w:type="auto"/>
            <w:hideMark/>
          </w:tcPr>
          <w:p w14:paraId="0BEDDE31" w14:textId="77777777" w:rsidR="000374B3" w:rsidRPr="00A371CF" w:rsidRDefault="000374B3"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Fusha</w:t>
            </w:r>
          </w:p>
        </w:tc>
        <w:tc>
          <w:tcPr>
            <w:tcW w:w="0" w:type="auto"/>
          </w:tcPr>
          <w:p w14:paraId="0BEDDE32" w14:textId="77777777" w:rsidR="000374B3" w:rsidRPr="00A371CF" w:rsidRDefault="000374B3" w:rsidP="00A371CF">
            <w:pPr>
              <w:ind w:firstLine="288"/>
              <w:jc w:val="center"/>
              <w:rPr>
                <w:rFonts w:ascii="Garamond" w:eastAsia="Times New Roman" w:hAnsi="Garamond" w:cs="Times New Roman"/>
                <w:b/>
                <w:bCs/>
                <w:sz w:val="20"/>
                <w:szCs w:val="20"/>
              </w:rPr>
            </w:pPr>
          </w:p>
        </w:tc>
      </w:tr>
      <w:tr w:rsidR="000374B3" w:rsidRPr="00A371CF" w14:paraId="0BEDDE37" w14:textId="77777777" w:rsidTr="000374B3">
        <w:tc>
          <w:tcPr>
            <w:tcW w:w="0" w:type="auto"/>
            <w:hideMark/>
          </w:tcPr>
          <w:p w14:paraId="0BEDDE34"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w:t>
            </w:r>
          </w:p>
        </w:tc>
        <w:tc>
          <w:tcPr>
            <w:tcW w:w="0" w:type="auto"/>
            <w:hideMark/>
          </w:tcPr>
          <w:p w14:paraId="0BEDDE35"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Fusha kryesore e inspektimit</w:t>
            </w:r>
          </w:p>
        </w:tc>
        <w:tc>
          <w:tcPr>
            <w:tcW w:w="0" w:type="auto"/>
          </w:tcPr>
          <w:p w14:paraId="0BEDDE36" w14:textId="77777777" w:rsidR="000374B3" w:rsidRPr="00A371CF" w:rsidRDefault="000374B3" w:rsidP="00A371CF">
            <w:pPr>
              <w:ind w:firstLine="288"/>
              <w:rPr>
                <w:rFonts w:ascii="Garamond" w:eastAsia="Times New Roman" w:hAnsi="Garamond" w:cs="Times New Roman"/>
                <w:sz w:val="20"/>
                <w:szCs w:val="20"/>
              </w:rPr>
            </w:pPr>
          </w:p>
        </w:tc>
      </w:tr>
      <w:tr w:rsidR="000374B3" w:rsidRPr="00A371CF" w14:paraId="0BEDDE3B" w14:textId="77777777" w:rsidTr="000374B3">
        <w:tc>
          <w:tcPr>
            <w:tcW w:w="0" w:type="auto"/>
            <w:hideMark/>
          </w:tcPr>
          <w:p w14:paraId="0BEDDE38"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2</w:t>
            </w:r>
          </w:p>
        </w:tc>
        <w:tc>
          <w:tcPr>
            <w:tcW w:w="0" w:type="auto"/>
            <w:hideMark/>
          </w:tcPr>
          <w:p w14:paraId="0BEDDE39"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Fusha dytësore e inspektimit (nëse ka)</w:t>
            </w:r>
          </w:p>
        </w:tc>
        <w:tc>
          <w:tcPr>
            <w:tcW w:w="0" w:type="auto"/>
          </w:tcPr>
          <w:p w14:paraId="0BEDDE3A" w14:textId="77777777" w:rsidR="000374B3" w:rsidRPr="00A371CF" w:rsidRDefault="000374B3" w:rsidP="00A371CF">
            <w:pPr>
              <w:ind w:firstLine="288"/>
              <w:rPr>
                <w:rFonts w:ascii="Garamond" w:eastAsia="Times New Roman" w:hAnsi="Garamond" w:cs="Times New Roman"/>
                <w:sz w:val="20"/>
                <w:szCs w:val="20"/>
              </w:rPr>
            </w:pPr>
          </w:p>
        </w:tc>
      </w:tr>
      <w:tr w:rsidR="000374B3" w:rsidRPr="00A371CF" w14:paraId="0BEDDE3F" w14:textId="77777777" w:rsidTr="000374B3">
        <w:tc>
          <w:tcPr>
            <w:tcW w:w="0" w:type="auto"/>
            <w:hideMark/>
          </w:tcPr>
          <w:p w14:paraId="0BEDDE3C"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3</w:t>
            </w:r>
          </w:p>
        </w:tc>
        <w:tc>
          <w:tcPr>
            <w:tcW w:w="0" w:type="auto"/>
            <w:hideMark/>
          </w:tcPr>
          <w:p w14:paraId="0BEDDE3D"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 e emërimit</w:t>
            </w:r>
          </w:p>
        </w:tc>
        <w:tc>
          <w:tcPr>
            <w:tcW w:w="0" w:type="auto"/>
          </w:tcPr>
          <w:p w14:paraId="0BEDDE3E" w14:textId="77777777" w:rsidR="000374B3" w:rsidRPr="00A371CF" w:rsidRDefault="000374B3" w:rsidP="00A371CF">
            <w:pPr>
              <w:ind w:firstLine="288"/>
              <w:rPr>
                <w:rFonts w:ascii="Garamond" w:eastAsia="Times New Roman" w:hAnsi="Garamond" w:cs="Times New Roman"/>
                <w:sz w:val="20"/>
                <w:szCs w:val="20"/>
              </w:rPr>
            </w:pPr>
          </w:p>
        </w:tc>
      </w:tr>
      <w:tr w:rsidR="000374B3" w:rsidRPr="00A371CF" w14:paraId="0BEDDE43" w14:textId="77777777" w:rsidTr="000374B3">
        <w:tc>
          <w:tcPr>
            <w:tcW w:w="0" w:type="auto"/>
            <w:hideMark/>
          </w:tcPr>
          <w:p w14:paraId="0BEDDE40"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4</w:t>
            </w:r>
          </w:p>
        </w:tc>
        <w:tc>
          <w:tcPr>
            <w:tcW w:w="0" w:type="auto"/>
            <w:hideMark/>
          </w:tcPr>
          <w:p w14:paraId="0BEDDE41"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 e fillimit të ushtrimit të funksionit</w:t>
            </w:r>
          </w:p>
        </w:tc>
        <w:tc>
          <w:tcPr>
            <w:tcW w:w="0" w:type="auto"/>
          </w:tcPr>
          <w:p w14:paraId="0BEDDE42" w14:textId="77777777" w:rsidR="000374B3" w:rsidRPr="00A371CF" w:rsidRDefault="000374B3" w:rsidP="00A371CF">
            <w:pPr>
              <w:ind w:firstLine="288"/>
              <w:rPr>
                <w:rFonts w:ascii="Garamond" w:eastAsia="Times New Roman" w:hAnsi="Garamond" w:cs="Times New Roman"/>
                <w:sz w:val="20"/>
                <w:szCs w:val="20"/>
              </w:rPr>
            </w:pPr>
          </w:p>
        </w:tc>
      </w:tr>
      <w:tr w:rsidR="000374B3" w:rsidRPr="00A371CF" w14:paraId="0BEDDE47" w14:textId="77777777" w:rsidTr="000374B3">
        <w:tc>
          <w:tcPr>
            <w:tcW w:w="0" w:type="auto"/>
            <w:hideMark/>
          </w:tcPr>
          <w:p w14:paraId="0BEDDE44"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5</w:t>
            </w:r>
          </w:p>
        </w:tc>
        <w:tc>
          <w:tcPr>
            <w:tcW w:w="0" w:type="auto"/>
            <w:hideMark/>
          </w:tcPr>
          <w:p w14:paraId="0BEDDE45"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Statusi i inspektorit</w:t>
            </w:r>
          </w:p>
        </w:tc>
        <w:tc>
          <w:tcPr>
            <w:tcW w:w="0" w:type="auto"/>
          </w:tcPr>
          <w:p w14:paraId="0BEDDE46" w14:textId="77777777" w:rsidR="000374B3" w:rsidRPr="00A371CF" w:rsidRDefault="000374B3" w:rsidP="00A371CF">
            <w:pPr>
              <w:ind w:firstLine="288"/>
              <w:rPr>
                <w:rFonts w:ascii="Garamond" w:eastAsia="Times New Roman" w:hAnsi="Garamond" w:cs="Times New Roman"/>
                <w:sz w:val="20"/>
                <w:szCs w:val="20"/>
              </w:rPr>
            </w:pPr>
          </w:p>
        </w:tc>
      </w:tr>
      <w:tr w:rsidR="000374B3" w:rsidRPr="00A371CF" w14:paraId="0BEDDE4B" w14:textId="77777777" w:rsidTr="000374B3">
        <w:tc>
          <w:tcPr>
            <w:tcW w:w="0" w:type="auto"/>
            <w:hideMark/>
          </w:tcPr>
          <w:p w14:paraId="0BEDDE48"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6</w:t>
            </w:r>
          </w:p>
        </w:tc>
        <w:tc>
          <w:tcPr>
            <w:tcW w:w="0" w:type="auto"/>
            <w:hideMark/>
          </w:tcPr>
          <w:p w14:paraId="0BEDDE49" w14:textId="77777777" w:rsidR="000374B3" w:rsidRPr="00A371CF" w:rsidRDefault="000374B3"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 e regjistrimit në Regjistër</w:t>
            </w:r>
          </w:p>
        </w:tc>
        <w:tc>
          <w:tcPr>
            <w:tcW w:w="0" w:type="auto"/>
          </w:tcPr>
          <w:p w14:paraId="0BEDDE4A" w14:textId="77777777" w:rsidR="000374B3" w:rsidRPr="00A371CF" w:rsidRDefault="000374B3" w:rsidP="00A371CF">
            <w:pPr>
              <w:ind w:firstLine="288"/>
              <w:rPr>
                <w:rFonts w:ascii="Garamond" w:eastAsia="Times New Roman" w:hAnsi="Garamond" w:cs="Times New Roman"/>
                <w:sz w:val="20"/>
                <w:szCs w:val="20"/>
              </w:rPr>
            </w:pPr>
          </w:p>
        </w:tc>
      </w:tr>
    </w:tbl>
    <w:p w14:paraId="0BEDDE4C" w14:textId="77777777" w:rsidR="004B1E68" w:rsidRPr="00A371CF" w:rsidRDefault="004B1E68" w:rsidP="00B567EC">
      <w:pPr>
        <w:spacing w:after="0" w:line="240" w:lineRule="auto"/>
        <w:outlineLvl w:val="2"/>
        <w:rPr>
          <w:rFonts w:ascii="Garamond" w:eastAsia="Times New Roman" w:hAnsi="Garamond" w:cs="Times New Roman"/>
          <w:sz w:val="24"/>
          <w:szCs w:val="24"/>
        </w:rPr>
      </w:pPr>
    </w:p>
    <w:p w14:paraId="0BEDDE4D" w14:textId="77777777" w:rsidR="004B1E68" w:rsidRPr="00A371CF" w:rsidRDefault="004B1E68" w:rsidP="00A371CF">
      <w:pPr>
        <w:spacing w:after="0" w:line="240" w:lineRule="auto"/>
        <w:ind w:firstLine="288"/>
        <w:outlineLvl w:val="2"/>
        <w:rPr>
          <w:rFonts w:ascii="Garamond" w:eastAsia="Times New Roman" w:hAnsi="Garamond" w:cs="Times New Roman"/>
          <w:b/>
          <w:bCs/>
          <w:sz w:val="24"/>
          <w:szCs w:val="24"/>
        </w:rPr>
      </w:pPr>
      <w:r w:rsidRPr="00A371CF">
        <w:rPr>
          <w:rFonts w:ascii="Garamond" w:eastAsia="Times New Roman" w:hAnsi="Garamond" w:cs="Times New Roman"/>
          <w:b/>
          <w:bCs/>
          <w:sz w:val="24"/>
          <w:szCs w:val="24"/>
        </w:rPr>
        <w:t>5. Të dhënat e identifikimit elektronik</w:t>
      </w:r>
    </w:p>
    <w:tbl>
      <w:tblPr>
        <w:tblStyle w:val="TableGrid5"/>
        <w:tblW w:w="0" w:type="auto"/>
        <w:tblLook w:val="04A0" w:firstRow="1" w:lastRow="0" w:firstColumn="1" w:lastColumn="0" w:noHBand="0" w:noVBand="1"/>
      </w:tblPr>
      <w:tblGrid>
        <w:gridCol w:w="794"/>
        <w:gridCol w:w="3331"/>
      </w:tblGrid>
      <w:tr w:rsidR="004B1E68" w:rsidRPr="00A371CF" w14:paraId="0BEDDE50" w14:textId="77777777" w:rsidTr="0079186A">
        <w:tc>
          <w:tcPr>
            <w:tcW w:w="0" w:type="auto"/>
            <w:hideMark/>
          </w:tcPr>
          <w:p w14:paraId="0BEDDE4E" w14:textId="77777777" w:rsidR="004B1E68" w:rsidRPr="00A371CF" w:rsidRDefault="004B1E68"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lastRenderedPageBreak/>
              <w:t>Nr.</w:t>
            </w:r>
          </w:p>
        </w:tc>
        <w:tc>
          <w:tcPr>
            <w:tcW w:w="0" w:type="auto"/>
            <w:hideMark/>
          </w:tcPr>
          <w:p w14:paraId="0BEDDE4F" w14:textId="77777777" w:rsidR="004B1E68" w:rsidRPr="00A371CF" w:rsidRDefault="004B1E68"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Fusha</w:t>
            </w:r>
          </w:p>
        </w:tc>
      </w:tr>
      <w:tr w:rsidR="004B1E68" w:rsidRPr="00A371CF" w14:paraId="0BEDDE53" w14:textId="77777777" w:rsidTr="0079186A">
        <w:tc>
          <w:tcPr>
            <w:tcW w:w="0" w:type="auto"/>
            <w:hideMark/>
          </w:tcPr>
          <w:p w14:paraId="0BEDDE51"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w:t>
            </w:r>
          </w:p>
        </w:tc>
        <w:tc>
          <w:tcPr>
            <w:tcW w:w="0" w:type="auto"/>
            <w:hideMark/>
          </w:tcPr>
          <w:p w14:paraId="0BEDDE52"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Numri Unik i Identifikimit (NUI)</w:t>
            </w:r>
          </w:p>
        </w:tc>
      </w:tr>
      <w:tr w:rsidR="004B1E68" w:rsidRPr="00A371CF" w14:paraId="0BEDDE56" w14:textId="77777777" w:rsidTr="0079186A">
        <w:tc>
          <w:tcPr>
            <w:tcW w:w="0" w:type="auto"/>
            <w:hideMark/>
          </w:tcPr>
          <w:p w14:paraId="0BEDDE54"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2</w:t>
            </w:r>
          </w:p>
        </w:tc>
        <w:tc>
          <w:tcPr>
            <w:tcW w:w="0" w:type="auto"/>
            <w:hideMark/>
          </w:tcPr>
          <w:p w14:paraId="0BEDDE55"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Numri i Kartës së Inspektorit (NKI)</w:t>
            </w:r>
          </w:p>
        </w:tc>
      </w:tr>
      <w:tr w:rsidR="004B1E68" w:rsidRPr="00A371CF" w14:paraId="0BEDDE59" w14:textId="77777777" w:rsidTr="0079186A">
        <w:tc>
          <w:tcPr>
            <w:tcW w:w="0" w:type="auto"/>
            <w:hideMark/>
          </w:tcPr>
          <w:p w14:paraId="0BEDDE57"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3</w:t>
            </w:r>
          </w:p>
        </w:tc>
        <w:tc>
          <w:tcPr>
            <w:tcW w:w="0" w:type="auto"/>
            <w:hideMark/>
          </w:tcPr>
          <w:p w14:paraId="0BEDDE58"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Statusi i kartës</w:t>
            </w:r>
          </w:p>
        </w:tc>
      </w:tr>
      <w:tr w:rsidR="004B1E68" w:rsidRPr="00A371CF" w14:paraId="0BEDDE5C" w14:textId="77777777" w:rsidTr="0079186A">
        <w:tc>
          <w:tcPr>
            <w:tcW w:w="0" w:type="auto"/>
            <w:hideMark/>
          </w:tcPr>
          <w:p w14:paraId="0BEDDE5A"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4</w:t>
            </w:r>
          </w:p>
        </w:tc>
        <w:tc>
          <w:tcPr>
            <w:tcW w:w="0" w:type="auto"/>
            <w:hideMark/>
          </w:tcPr>
          <w:p w14:paraId="0BEDDE5B"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 e lëshimit të kartës</w:t>
            </w:r>
          </w:p>
        </w:tc>
      </w:tr>
      <w:tr w:rsidR="004B1E68" w:rsidRPr="00A371CF" w14:paraId="0BEDDE5F" w14:textId="77777777" w:rsidTr="0079186A">
        <w:tc>
          <w:tcPr>
            <w:tcW w:w="0" w:type="auto"/>
            <w:hideMark/>
          </w:tcPr>
          <w:p w14:paraId="0BEDDE5D"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5</w:t>
            </w:r>
          </w:p>
        </w:tc>
        <w:tc>
          <w:tcPr>
            <w:tcW w:w="0" w:type="auto"/>
            <w:hideMark/>
          </w:tcPr>
          <w:p w14:paraId="0BEDDE5E"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 e skadimit të kartës</w:t>
            </w:r>
          </w:p>
        </w:tc>
      </w:tr>
      <w:tr w:rsidR="004B1E68" w:rsidRPr="00A371CF" w14:paraId="0BEDDE62" w14:textId="77777777" w:rsidTr="0079186A">
        <w:tc>
          <w:tcPr>
            <w:tcW w:w="0" w:type="auto"/>
            <w:hideMark/>
          </w:tcPr>
          <w:p w14:paraId="0BEDDE60"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6</w:t>
            </w:r>
          </w:p>
        </w:tc>
        <w:tc>
          <w:tcPr>
            <w:tcW w:w="0" w:type="auto"/>
            <w:hideMark/>
          </w:tcPr>
          <w:p w14:paraId="0BEDDE61"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QR Code</w:t>
            </w:r>
          </w:p>
        </w:tc>
      </w:tr>
      <w:tr w:rsidR="004B1E68" w:rsidRPr="00A371CF" w14:paraId="0BEDDE65" w14:textId="77777777" w:rsidTr="0079186A">
        <w:tc>
          <w:tcPr>
            <w:tcW w:w="0" w:type="auto"/>
            <w:hideMark/>
          </w:tcPr>
          <w:p w14:paraId="0BEDDE63"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7</w:t>
            </w:r>
          </w:p>
        </w:tc>
        <w:tc>
          <w:tcPr>
            <w:tcW w:w="0" w:type="auto"/>
            <w:hideMark/>
          </w:tcPr>
          <w:p w14:paraId="0BEDDE64"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Identifikuesi elektronik i kartës</w:t>
            </w:r>
          </w:p>
        </w:tc>
      </w:tr>
    </w:tbl>
    <w:p w14:paraId="0BEDDE66" w14:textId="77777777" w:rsidR="004B1E68" w:rsidRPr="00A371CF" w:rsidRDefault="004B1E68" w:rsidP="00A371CF">
      <w:pPr>
        <w:spacing w:after="0" w:line="240" w:lineRule="auto"/>
        <w:ind w:firstLine="288"/>
        <w:outlineLvl w:val="2"/>
        <w:rPr>
          <w:rFonts w:ascii="Garamond" w:eastAsia="Times New Roman" w:hAnsi="Garamond" w:cs="Times New Roman"/>
          <w:b/>
          <w:bCs/>
          <w:sz w:val="24"/>
          <w:szCs w:val="24"/>
        </w:rPr>
      </w:pPr>
      <w:r w:rsidRPr="00A371CF">
        <w:rPr>
          <w:rFonts w:ascii="Garamond" w:eastAsia="Times New Roman" w:hAnsi="Garamond" w:cs="Times New Roman"/>
          <w:b/>
          <w:bCs/>
          <w:sz w:val="24"/>
          <w:szCs w:val="24"/>
        </w:rPr>
        <w:t>6. Të dhënat e kontaktit</w:t>
      </w:r>
    </w:p>
    <w:tbl>
      <w:tblPr>
        <w:tblStyle w:val="TableGrid5"/>
        <w:tblW w:w="0" w:type="auto"/>
        <w:tblLook w:val="04A0" w:firstRow="1" w:lastRow="0" w:firstColumn="1" w:lastColumn="0" w:noHBand="0" w:noVBand="1"/>
      </w:tblPr>
      <w:tblGrid>
        <w:gridCol w:w="794"/>
        <w:gridCol w:w="3935"/>
      </w:tblGrid>
      <w:tr w:rsidR="004B1E68" w:rsidRPr="00A371CF" w14:paraId="0BEDDE69" w14:textId="77777777" w:rsidTr="0079186A">
        <w:tc>
          <w:tcPr>
            <w:tcW w:w="0" w:type="auto"/>
            <w:hideMark/>
          </w:tcPr>
          <w:p w14:paraId="0BEDDE67" w14:textId="77777777" w:rsidR="004B1E68" w:rsidRPr="00A371CF" w:rsidRDefault="004B1E68"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Nr.</w:t>
            </w:r>
          </w:p>
        </w:tc>
        <w:tc>
          <w:tcPr>
            <w:tcW w:w="0" w:type="auto"/>
            <w:hideMark/>
          </w:tcPr>
          <w:p w14:paraId="0BEDDE68" w14:textId="77777777" w:rsidR="004B1E68" w:rsidRPr="00A371CF" w:rsidRDefault="004B1E68"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Fusha</w:t>
            </w:r>
          </w:p>
        </w:tc>
      </w:tr>
      <w:tr w:rsidR="004B1E68" w:rsidRPr="00A371CF" w14:paraId="0BEDDE6C" w14:textId="77777777" w:rsidTr="0079186A">
        <w:tc>
          <w:tcPr>
            <w:tcW w:w="0" w:type="auto"/>
            <w:hideMark/>
          </w:tcPr>
          <w:p w14:paraId="0BEDDE6A"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w:t>
            </w:r>
          </w:p>
        </w:tc>
        <w:tc>
          <w:tcPr>
            <w:tcW w:w="0" w:type="auto"/>
            <w:hideMark/>
          </w:tcPr>
          <w:p w14:paraId="0BEDDE6B" w14:textId="0D310446"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i/>
                <w:sz w:val="20"/>
                <w:szCs w:val="20"/>
              </w:rPr>
              <w:t>Email</w:t>
            </w:r>
            <w:r w:rsidR="00A371CF" w:rsidRPr="00A371CF">
              <w:rPr>
                <w:rFonts w:ascii="Garamond" w:eastAsia="Times New Roman" w:hAnsi="Garamond" w:cs="Times New Roman"/>
                <w:sz w:val="20"/>
                <w:szCs w:val="20"/>
              </w:rPr>
              <w:t>-i</w:t>
            </w:r>
            <w:r w:rsidRPr="00A371CF">
              <w:rPr>
                <w:rFonts w:ascii="Garamond" w:eastAsia="Times New Roman" w:hAnsi="Garamond" w:cs="Times New Roman"/>
                <w:sz w:val="20"/>
                <w:szCs w:val="20"/>
              </w:rPr>
              <w:t xml:space="preserve"> zyrtar</w:t>
            </w:r>
          </w:p>
        </w:tc>
      </w:tr>
      <w:tr w:rsidR="004B1E68" w:rsidRPr="00A371CF" w14:paraId="0BEDDE6F" w14:textId="77777777" w:rsidTr="0079186A">
        <w:tc>
          <w:tcPr>
            <w:tcW w:w="0" w:type="auto"/>
            <w:hideMark/>
          </w:tcPr>
          <w:p w14:paraId="0BEDDE6D"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2</w:t>
            </w:r>
          </w:p>
        </w:tc>
        <w:tc>
          <w:tcPr>
            <w:tcW w:w="0" w:type="auto"/>
            <w:hideMark/>
          </w:tcPr>
          <w:p w14:paraId="0BEDDE6E"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Numri i telefonit zyrtar (nëse administrohet)</w:t>
            </w:r>
          </w:p>
        </w:tc>
      </w:tr>
    </w:tbl>
    <w:p w14:paraId="0BEDDE71" w14:textId="77777777" w:rsidR="004B1E68" w:rsidRPr="00A371CF" w:rsidRDefault="004B1E68" w:rsidP="00A371CF">
      <w:pPr>
        <w:spacing w:after="0" w:line="240" w:lineRule="auto"/>
        <w:ind w:firstLine="288"/>
        <w:outlineLvl w:val="2"/>
        <w:rPr>
          <w:rFonts w:ascii="Garamond" w:eastAsia="Times New Roman" w:hAnsi="Garamond" w:cs="Times New Roman"/>
          <w:b/>
          <w:bCs/>
          <w:sz w:val="24"/>
          <w:szCs w:val="24"/>
        </w:rPr>
      </w:pPr>
      <w:r w:rsidRPr="00A371CF">
        <w:rPr>
          <w:rFonts w:ascii="Garamond" w:eastAsia="Times New Roman" w:hAnsi="Garamond" w:cs="Times New Roman"/>
          <w:b/>
          <w:bCs/>
          <w:sz w:val="24"/>
          <w:szCs w:val="24"/>
        </w:rPr>
        <w:t>7. Statusi administrativ</w:t>
      </w:r>
    </w:p>
    <w:tbl>
      <w:tblPr>
        <w:tblStyle w:val="TableGrid5"/>
        <w:tblW w:w="0" w:type="auto"/>
        <w:tblLook w:val="04A0" w:firstRow="1" w:lastRow="0" w:firstColumn="1" w:lastColumn="0" w:noHBand="0" w:noVBand="1"/>
      </w:tblPr>
      <w:tblGrid>
        <w:gridCol w:w="911"/>
        <w:gridCol w:w="2202"/>
      </w:tblGrid>
      <w:tr w:rsidR="004B1E68" w:rsidRPr="00A371CF" w14:paraId="0BEDDE74" w14:textId="77777777" w:rsidTr="0079186A">
        <w:tc>
          <w:tcPr>
            <w:tcW w:w="0" w:type="auto"/>
            <w:hideMark/>
          </w:tcPr>
          <w:p w14:paraId="0BEDDE72" w14:textId="77777777" w:rsidR="004B1E68" w:rsidRPr="00A371CF" w:rsidRDefault="004B1E68"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Kodi</w:t>
            </w:r>
          </w:p>
        </w:tc>
        <w:tc>
          <w:tcPr>
            <w:tcW w:w="0" w:type="auto"/>
            <w:hideMark/>
          </w:tcPr>
          <w:p w14:paraId="0BEDDE73" w14:textId="77777777" w:rsidR="004B1E68" w:rsidRPr="00A371CF" w:rsidRDefault="004B1E68"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Statusi</w:t>
            </w:r>
          </w:p>
        </w:tc>
      </w:tr>
      <w:tr w:rsidR="004B1E68" w:rsidRPr="00A371CF" w14:paraId="0BEDDE77" w14:textId="77777777" w:rsidTr="0079186A">
        <w:tc>
          <w:tcPr>
            <w:tcW w:w="0" w:type="auto"/>
            <w:hideMark/>
          </w:tcPr>
          <w:p w14:paraId="0BEDDE75"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A</w:t>
            </w:r>
          </w:p>
        </w:tc>
        <w:tc>
          <w:tcPr>
            <w:tcW w:w="0" w:type="auto"/>
            <w:hideMark/>
          </w:tcPr>
          <w:p w14:paraId="0BEDDE76"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Aktiv</w:t>
            </w:r>
          </w:p>
        </w:tc>
      </w:tr>
      <w:tr w:rsidR="004B1E68" w:rsidRPr="00A371CF" w14:paraId="0BEDDE7A" w14:textId="77777777" w:rsidTr="0079186A">
        <w:tc>
          <w:tcPr>
            <w:tcW w:w="0" w:type="auto"/>
            <w:hideMark/>
          </w:tcPr>
          <w:p w14:paraId="0BEDDE78"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P</w:t>
            </w:r>
          </w:p>
        </w:tc>
        <w:tc>
          <w:tcPr>
            <w:tcW w:w="0" w:type="auto"/>
            <w:hideMark/>
          </w:tcPr>
          <w:p w14:paraId="0BEDDE79"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Pezulluar</w:t>
            </w:r>
          </w:p>
        </w:tc>
      </w:tr>
      <w:tr w:rsidR="004B1E68" w:rsidRPr="00A371CF" w14:paraId="0BEDDE7D" w14:textId="77777777" w:rsidTr="0079186A">
        <w:tc>
          <w:tcPr>
            <w:tcW w:w="0" w:type="auto"/>
            <w:hideMark/>
          </w:tcPr>
          <w:p w14:paraId="0BEDDE7B"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T</w:t>
            </w:r>
          </w:p>
        </w:tc>
        <w:tc>
          <w:tcPr>
            <w:tcW w:w="0" w:type="auto"/>
            <w:hideMark/>
          </w:tcPr>
          <w:p w14:paraId="0BEDDE7C"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Transferuar</w:t>
            </w:r>
          </w:p>
        </w:tc>
      </w:tr>
      <w:tr w:rsidR="004B1E68" w:rsidRPr="00A371CF" w14:paraId="0BEDDE80" w14:textId="77777777" w:rsidTr="0079186A">
        <w:tc>
          <w:tcPr>
            <w:tcW w:w="0" w:type="auto"/>
            <w:hideMark/>
          </w:tcPr>
          <w:p w14:paraId="0BEDDE7E"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L</w:t>
            </w:r>
          </w:p>
        </w:tc>
        <w:tc>
          <w:tcPr>
            <w:tcW w:w="0" w:type="auto"/>
            <w:hideMark/>
          </w:tcPr>
          <w:p w14:paraId="0BEDDE7F"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Larguar nga funksioni</w:t>
            </w:r>
          </w:p>
        </w:tc>
      </w:tr>
      <w:tr w:rsidR="004B1E68" w:rsidRPr="00A371CF" w14:paraId="0BEDDE83" w14:textId="77777777" w:rsidTr="0079186A">
        <w:tc>
          <w:tcPr>
            <w:tcW w:w="0" w:type="auto"/>
            <w:hideMark/>
          </w:tcPr>
          <w:p w14:paraId="0BEDDE81"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Ç</w:t>
            </w:r>
          </w:p>
        </w:tc>
        <w:tc>
          <w:tcPr>
            <w:tcW w:w="0" w:type="auto"/>
            <w:hideMark/>
          </w:tcPr>
          <w:p w14:paraId="0BEDDE82"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Çaktivizuar</w:t>
            </w:r>
          </w:p>
        </w:tc>
      </w:tr>
    </w:tbl>
    <w:p w14:paraId="0BEDDE84" w14:textId="77777777" w:rsidR="004B1E68" w:rsidRPr="00A371CF" w:rsidRDefault="004B1E68" w:rsidP="00A371CF">
      <w:pPr>
        <w:pStyle w:val="TEKSTI"/>
        <w:ind w:firstLine="288"/>
        <w:rPr>
          <w:rFonts w:eastAsia="Times New Roman"/>
        </w:rPr>
      </w:pPr>
    </w:p>
    <w:p w14:paraId="0BEDDE85" w14:textId="77777777" w:rsidR="004B1E68" w:rsidRPr="00A371CF" w:rsidRDefault="004B1E68" w:rsidP="00A371CF">
      <w:pPr>
        <w:spacing w:after="0" w:line="240" w:lineRule="auto"/>
        <w:ind w:firstLine="288"/>
        <w:jc w:val="both"/>
        <w:outlineLvl w:val="2"/>
        <w:rPr>
          <w:rFonts w:ascii="Garamond" w:eastAsia="Times New Roman" w:hAnsi="Garamond" w:cs="Times New Roman"/>
          <w:b/>
          <w:bCs/>
          <w:sz w:val="24"/>
          <w:szCs w:val="24"/>
        </w:rPr>
      </w:pPr>
      <w:r w:rsidRPr="00A371CF">
        <w:rPr>
          <w:rFonts w:ascii="Garamond" w:eastAsia="Times New Roman" w:hAnsi="Garamond" w:cs="Times New Roman"/>
          <w:b/>
          <w:bCs/>
          <w:sz w:val="24"/>
          <w:szCs w:val="24"/>
        </w:rPr>
        <w:t>8. Historiku profesional</w:t>
      </w:r>
    </w:p>
    <w:p w14:paraId="0BEDDE86" w14:textId="77777777" w:rsidR="004B1E68" w:rsidRPr="00A371CF" w:rsidRDefault="004B1E68" w:rsidP="00A371CF">
      <w:pPr>
        <w:pStyle w:val="TEKSTI"/>
        <w:ind w:firstLine="288"/>
        <w:rPr>
          <w:rFonts w:eastAsia="Times New Roman"/>
        </w:rPr>
      </w:pPr>
      <w:r w:rsidRPr="00A371CF">
        <w:rPr>
          <w:rFonts w:eastAsia="Times New Roman"/>
        </w:rPr>
        <w:t>Për çdo inspektor regjistrohen:</w:t>
      </w:r>
    </w:p>
    <w:p w14:paraId="0BEDDE87" w14:textId="6F18FD10"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regjistrimi fillestar; </w:t>
      </w:r>
    </w:p>
    <w:p w14:paraId="0BEDDE88" w14:textId="2CB13EC2"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emërimi; </w:t>
      </w:r>
    </w:p>
    <w:p w14:paraId="0BEDDE89" w14:textId="26C15A57"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konfirmimi në detyrë; </w:t>
      </w:r>
    </w:p>
    <w:p w14:paraId="0BEDDE8A" w14:textId="62B3887B"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transferimet; </w:t>
      </w:r>
    </w:p>
    <w:p w14:paraId="0BEDDE8B" w14:textId="1C87BE76"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ndryshimi i institucionit; </w:t>
      </w:r>
    </w:p>
    <w:p w14:paraId="0BEDDE8C" w14:textId="1EA27E4D"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ndryshimi i funksionit; </w:t>
      </w:r>
    </w:p>
    <w:p w14:paraId="0BEDDE8D" w14:textId="5AD403BF"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ndryshimi i njësisë organizative; </w:t>
      </w:r>
    </w:p>
    <w:p w14:paraId="0BEDDE8E" w14:textId="12A0A3EF"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ndryshimi i fushës së inspektimit; </w:t>
      </w:r>
    </w:p>
    <w:p w14:paraId="0BEDDE8F" w14:textId="37BDD0BB"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pezullimi; </w:t>
      </w:r>
    </w:p>
    <w:p w14:paraId="0BEDDE90" w14:textId="07FD65A9"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rikthimi në detyrë; </w:t>
      </w:r>
    </w:p>
    <w:p w14:paraId="0BEDDE91" w14:textId="1F31C210"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përfundimi i marrëdhënieve të punës; </w:t>
      </w:r>
    </w:p>
    <w:p w14:paraId="0BEDDE92" w14:textId="52EEA618"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çaktivizimi i statusit; </w:t>
      </w:r>
    </w:p>
    <w:p w14:paraId="0BEDDE93" w14:textId="2866CF18"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lëshimi i kartës; </w:t>
      </w:r>
    </w:p>
    <w:p w14:paraId="0BEDDE94" w14:textId="0B23A689"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ril</w:t>
      </w:r>
      <w:r w:rsidR="000374B3" w:rsidRPr="00A371CF">
        <w:rPr>
          <w:rFonts w:eastAsia="Times New Roman"/>
        </w:rPr>
        <w:t>ë</w:t>
      </w:r>
      <w:r w:rsidR="004B1E68" w:rsidRPr="00A371CF">
        <w:rPr>
          <w:rFonts w:eastAsia="Times New Roman"/>
        </w:rPr>
        <w:t xml:space="preserve">shimi i kartës; </w:t>
      </w:r>
    </w:p>
    <w:p w14:paraId="0BEDDE95" w14:textId="71B88EF0" w:rsidR="004B1E68" w:rsidRPr="00A371CF" w:rsidRDefault="00B972ED" w:rsidP="00A371CF">
      <w:pPr>
        <w:pStyle w:val="TEKSTI"/>
        <w:ind w:firstLine="288"/>
        <w:rPr>
          <w:rFonts w:eastAsia="Times New Roman"/>
        </w:rPr>
      </w:pPr>
      <w:r w:rsidRPr="00A371CF">
        <w:rPr>
          <w:rFonts w:eastAsia="Times New Roman"/>
        </w:rPr>
        <w:t>-</w:t>
      </w:r>
      <w:r w:rsidR="00A371CF" w:rsidRPr="00A371CF">
        <w:rPr>
          <w:rFonts w:eastAsia="Times New Roman"/>
        </w:rPr>
        <w:t xml:space="preserve"> </w:t>
      </w:r>
      <w:r w:rsidR="004B1E68" w:rsidRPr="00A371CF">
        <w:rPr>
          <w:rFonts w:eastAsia="Times New Roman"/>
        </w:rPr>
        <w:t xml:space="preserve">zëvendësimi i kartës; </w:t>
      </w:r>
    </w:p>
    <w:p w14:paraId="0BEDDE97" w14:textId="6724CBDD" w:rsidR="004B1E68" w:rsidRPr="00A371CF" w:rsidRDefault="00B972ED" w:rsidP="00B567EC">
      <w:pPr>
        <w:pStyle w:val="TEKSTI"/>
        <w:ind w:firstLine="288"/>
        <w:rPr>
          <w:rFonts w:eastAsia="Times New Roman"/>
        </w:rPr>
      </w:pPr>
      <w:r w:rsidRPr="00A371CF">
        <w:rPr>
          <w:rFonts w:eastAsia="Times New Roman"/>
        </w:rPr>
        <w:t>-</w:t>
      </w:r>
      <w:r w:rsidR="00A371CF" w:rsidRPr="00A371CF">
        <w:rPr>
          <w:rFonts w:eastAsia="Times New Roman"/>
        </w:rPr>
        <w:t xml:space="preserve"> </w:t>
      </w:r>
      <w:r w:rsidR="00B567EC">
        <w:rPr>
          <w:rFonts w:eastAsia="Times New Roman"/>
        </w:rPr>
        <w:t xml:space="preserve">revokimi i kartës. </w:t>
      </w:r>
    </w:p>
    <w:p w14:paraId="0BEDDE98" w14:textId="77777777" w:rsidR="004B1E68" w:rsidRPr="00A371CF" w:rsidRDefault="004B1E68" w:rsidP="00A371CF">
      <w:pPr>
        <w:spacing w:after="0" w:line="240" w:lineRule="auto"/>
        <w:ind w:firstLine="288"/>
        <w:outlineLvl w:val="2"/>
        <w:rPr>
          <w:rFonts w:ascii="Garamond" w:eastAsia="Times New Roman" w:hAnsi="Garamond" w:cs="Times New Roman"/>
          <w:b/>
          <w:bCs/>
          <w:sz w:val="24"/>
          <w:szCs w:val="24"/>
        </w:rPr>
      </w:pPr>
      <w:r w:rsidRPr="00A371CF">
        <w:rPr>
          <w:rFonts w:ascii="Garamond" w:eastAsia="Times New Roman" w:hAnsi="Garamond" w:cs="Times New Roman"/>
          <w:b/>
          <w:bCs/>
          <w:sz w:val="24"/>
          <w:szCs w:val="24"/>
        </w:rPr>
        <w:t xml:space="preserve">9. Të dhënat e </w:t>
      </w:r>
      <w:r w:rsidRPr="00A371CF">
        <w:rPr>
          <w:rFonts w:ascii="Garamond" w:eastAsia="Times New Roman" w:hAnsi="Garamond" w:cs="Times New Roman"/>
          <w:b/>
          <w:bCs/>
          <w:i/>
          <w:sz w:val="24"/>
          <w:szCs w:val="24"/>
        </w:rPr>
        <w:t>Audit Log</w:t>
      </w:r>
    </w:p>
    <w:p w14:paraId="0BEDDE99" w14:textId="77777777" w:rsidR="004B1E68" w:rsidRPr="00A371CF" w:rsidRDefault="004B1E68" w:rsidP="00A371CF">
      <w:pPr>
        <w:spacing w:after="0" w:line="240" w:lineRule="auto"/>
        <w:ind w:firstLine="288"/>
        <w:rPr>
          <w:rFonts w:ascii="Garamond" w:eastAsia="Times New Roman" w:hAnsi="Garamond" w:cs="Times New Roman"/>
          <w:sz w:val="24"/>
          <w:szCs w:val="24"/>
        </w:rPr>
      </w:pPr>
      <w:r w:rsidRPr="00A371CF">
        <w:rPr>
          <w:rFonts w:ascii="Garamond" w:eastAsia="Times New Roman" w:hAnsi="Garamond" w:cs="Times New Roman"/>
          <w:sz w:val="24"/>
          <w:szCs w:val="24"/>
        </w:rPr>
        <w:t>Për çdo veprim sistemi regjistron automatikisht:</w:t>
      </w:r>
    </w:p>
    <w:tbl>
      <w:tblPr>
        <w:tblStyle w:val="TableGrid5"/>
        <w:tblW w:w="0" w:type="auto"/>
        <w:tblLook w:val="04A0" w:firstRow="1" w:lastRow="0" w:firstColumn="1" w:lastColumn="0" w:noHBand="0" w:noVBand="1"/>
      </w:tblPr>
      <w:tblGrid>
        <w:gridCol w:w="794"/>
        <w:gridCol w:w="2825"/>
      </w:tblGrid>
      <w:tr w:rsidR="004B1E68" w:rsidRPr="00A371CF" w14:paraId="0BEDDE9C" w14:textId="77777777" w:rsidTr="0079186A">
        <w:tc>
          <w:tcPr>
            <w:tcW w:w="0" w:type="auto"/>
            <w:hideMark/>
          </w:tcPr>
          <w:p w14:paraId="0BEDDE9A" w14:textId="77777777" w:rsidR="004B1E68" w:rsidRPr="00A371CF" w:rsidRDefault="004B1E68"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Nr.</w:t>
            </w:r>
          </w:p>
        </w:tc>
        <w:tc>
          <w:tcPr>
            <w:tcW w:w="0" w:type="auto"/>
            <w:hideMark/>
          </w:tcPr>
          <w:p w14:paraId="0BEDDE9B" w14:textId="77777777" w:rsidR="004B1E68" w:rsidRPr="00A371CF" w:rsidRDefault="004B1E68" w:rsidP="00A371CF">
            <w:pPr>
              <w:ind w:firstLine="288"/>
              <w:jc w:val="center"/>
              <w:rPr>
                <w:rFonts w:ascii="Garamond" w:eastAsia="Times New Roman" w:hAnsi="Garamond" w:cs="Times New Roman"/>
                <w:b/>
                <w:bCs/>
                <w:sz w:val="20"/>
                <w:szCs w:val="20"/>
              </w:rPr>
            </w:pPr>
            <w:r w:rsidRPr="00A371CF">
              <w:rPr>
                <w:rFonts w:ascii="Garamond" w:eastAsia="Times New Roman" w:hAnsi="Garamond" w:cs="Times New Roman"/>
                <w:b/>
                <w:bCs/>
                <w:sz w:val="20"/>
                <w:szCs w:val="20"/>
              </w:rPr>
              <w:t>Fusha</w:t>
            </w:r>
          </w:p>
        </w:tc>
      </w:tr>
      <w:tr w:rsidR="004B1E68" w:rsidRPr="00A371CF" w14:paraId="0BEDDE9F" w14:textId="77777777" w:rsidTr="0079186A">
        <w:tc>
          <w:tcPr>
            <w:tcW w:w="0" w:type="auto"/>
            <w:hideMark/>
          </w:tcPr>
          <w:p w14:paraId="0BEDDE9D"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1</w:t>
            </w:r>
          </w:p>
        </w:tc>
        <w:tc>
          <w:tcPr>
            <w:tcW w:w="0" w:type="auto"/>
            <w:hideMark/>
          </w:tcPr>
          <w:p w14:paraId="0BEDDE9E"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Data</w:t>
            </w:r>
          </w:p>
        </w:tc>
      </w:tr>
      <w:tr w:rsidR="004B1E68" w:rsidRPr="00A371CF" w14:paraId="0BEDDEA2" w14:textId="77777777" w:rsidTr="0079186A">
        <w:tc>
          <w:tcPr>
            <w:tcW w:w="0" w:type="auto"/>
            <w:hideMark/>
          </w:tcPr>
          <w:p w14:paraId="0BEDDEA0"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2</w:t>
            </w:r>
          </w:p>
        </w:tc>
        <w:tc>
          <w:tcPr>
            <w:tcW w:w="0" w:type="auto"/>
            <w:hideMark/>
          </w:tcPr>
          <w:p w14:paraId="0BEDDEA1"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Ora</w:t>
            </w:r>
          </w:p>
        </w:tc>
      </w:tr>
      <w:tr w:rsidR="004B1E68" w:rsidRPr="00A371CF" w14:paraId="0BEDDEA5" w14:textId="77777777" w:rsidTr="0079186A">
        <w:tc>
          <w:tcPr>
            <w:tcW w:w="0" w:type="auto"/>
            <w:hideMark/>
          </w:tcPr>
          <w:p w14:paraId="0BEDDEA3"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3</w:t>
            </w:r>
          </w:p>
        </w:tc>
        <w:tc>
          <w:tcPr>
            <w:tcW w:w="0" w:type="auto"/>
            <w:hideMark/>
          </w:tcPr>
          <w:p w14:paraId="0BEDDEA4"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Përdoruesi</w:t>
            </w:r>
          </w:p>
        </w:tc>
      </w:tr>
      <w:tr w:rsidR="004B1E68" w:rsidRPr="00A371CF" w14:paraId="0BEDDEA8" w14:textId="77777777" w:rsidTr="0079186A">
        <w:tc>
          <w:tcPr>
            <w:tcW w:w="0" w:type="auto"/>
            <w:hideMark/>
          </w:tcPr>
          <w:p w14:paraId="0BEDDEA6"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4</w:t>
            </w:r>
          </w:p>
        </w:tc>
        <w:tc>
          <w:tcPr>
            <w:tcW w:w="0" w:type="auto"/>
            <w:hideMark/>
          </w:tcPr>
          <w:p w14:paraId="0BEDDEA7"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Institucioni</w:t>
            </w:r>
          </w:p>
        </w:tc>
      </w:tr>
      <w:tr w:rsidR="004B1E68" w:rsidRPr="00A371CF" w14:paraId="0BEDDEAB" w14:textId="77777777" w:rsidTr="0079186A">
        <w:tc>
          <w:tcPr>
            <w:tcW w:w="0" w:type="auto"/>
            <w:hideMark/>
          </w:tcPr>
          <w:p w14:paraId="0BEDDEA9"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5</w:t>
            </w:r>
          </w:p>
        </w:tc>
        <w:tc>
          <w:tcPr>
            <w:tcW w:w="0" w:type="auto"/>
            <w:hideMark/>
          </w:tcPr>
          <w:p w14:paraId="0BEDDEAA"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Veprimi i kryer</w:t>
            </w:r>
          </w:p>
        </w:tc>
      </w:tr>
      <w:tr w:rsidR="004B1E68" w:rsidRPr="00A371CF" w14:paraId="0BEDDEAE" w14:textId="77777777" w:rsidTr="0079186A">
        <w:tc>
          <w:tcPr>
            <w:tcW w:w="0" w:type="auto"/>
            <w:hideMark/>
          </w:tcPr>
          <w:p w14:paraId="0BEDDEAC"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6</w:t>
            </w:r>
          </w:p>
        </w:tc>
        <w:tc>
          <w:tcPr>
            <w:tcW w:w="0" w:type="auto"/>
            <w:hideMark/>
          </w:tcPr>
          <w:p w14:paraId="0BEDDEAD"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Objekti i ndryshimit</w:t>
            </w:r>
          </w:p>
        </w:tc>
      </w:tr>
      <w:tr w:rsidR="004B1E68" w:rsidRPr="00A371CF" w14:paraId="0BEDDEB1" w14:textId="77777777" w:rsidTr="0079186A">
        <w:tc>
          <w:tcPr>
            <w:tcW w:w="0" w:type="auto"/>
            <w:hideMark/>
          </w:tcPr>
          <w:p w14:paraId="0BEDDEAF"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7</w:t>
            </w:r>
          </w:p>
        </w:tc>
        <w:tc>
          <w:tcPr>
            <w:tcW w:w="0" w:type="auto"/>
            <w:hideMark/>
          </w:tcPr>
          <w:p w14:paraId="0BEDDEB0"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Adresa IP (kur administrohet)</w:t>
            </w:r>
          </w:p>
        </w:tc>
      </w:tr>
      <w:tr w:rsidR="004B1E68" w:rsidRPr="00A371CF" w14:paraId="0BEDDEB4" w14:textId="77777777" w:rsidTr="0079186A">
        <w:tc>
          <w:tcPr>
            <w:tcW w:w="0" w:type="auto"/>
            <w:hideMark/>
          </w:tcPr>
          <w:p w14:paraId="0BEDDEB2"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8</w:t>
            </w:r>
          </w:p>
        </w:tc>
        <w:tc>
          <w:tcPr>
            <w:tcW w:w="0" w:type="auto"/>
            <w:hideMark/>
          </w:tcPr>
          <w:p w14:paraId="0BEDDEB3" w14:textId="77777777" w:rsidR="004B1E68" w:rsidRPr="00A371CF" w:rsidRDefault="004B1E68" w:rsidP="00A371CF">
            <w:pPr>
              <w:ind w:firstLine="288"/>
              <w:rPr>
                <w:rFonts w:ascii="Garamond" w:eastAsia="Times New Roman" w:hAnsi="Garamond" w:cs="Times New Roman"/>
                <w:sz w:val="20"/>
                <w:szCs w:val="20"/>
              </w:rPr>
            </w:pPr>
            <w:r w:rsidRPr="00A371CF">
              <w:rPr>
                <w:rFonts w:ascii="Garamond" w:eastAsia="Times New Roman" w:hAnsi="Garamond" w:cs="Times New Roman"/>
                <w:sz w:val="20"/>
                <w:szCs w:val="20"/>
              </w:rPr>
              <w:t>Komenti i sistemit</w:t>
            </w:r>
          </w:p>
        </w:tc>
      </w:tr>
    </w:tbl>
    <w:p w14:paraId="0BEDDEB5" w14:textId="77777777" w:rsidR="00F14895" w:rsidRPr="00A371CF" w:rsidRDefault="00F14895" w:rsidP="00A371CF">
      <w:pPr>
        <w:spacing w:after="0" w:line="240" w:lineRule="auto"/>
        <w:ind w:firstLine="288"/>
        <w:outlineLvl w:val="0"/>
        <w:rPr>
          <w:rFonts w:ascii="Garamond" w:eastAsia="Times New Roman" w:hAnsi="Garamond" w:cs="Times New Roman"/>
          <w:sz w:val="24"/>
          <w:szCs w:val="24"/>
        </w:rPr>
      </w:pPr>
    </w:p>
    <w:p w14:paraId="0BEDDEB6" w14:textId="77777777" w:rsidR="00F14895" w:rsidRPr="00A371CF" w:rsidRDefault="00F14895" w:rsidP="00A371CF">
      <w:pPr>
        <w:spacing w:after="0" w:line="240" w:lineRule="auto"/>
        <w:ind w:firstLine="288"/>
        <w:outlineLvl w:val="0"/>
        <w:rPr>
          <w:rFonts w:ascii="Garamond" w:eastAsia="Times New Roman" w:hAnsi="Garamond" w:cs="Times New Roman"/>
          <w:b/>
          <w:bCs/>
          <w:kern w:val="36"/>
          <w:sz w:val="24"/>
          <w:szCs w:val="24"/>
        </w:rPr>
      </w:pPr>
    </w:p>
    <w:p w14:paraId="0BEDDED5" w14:textId="77777777" w:rsidR="00397BFF" w:rsidRPr="00A371CF" w:rsidRDefault="00397BFF" w:rsidP="00A371CF">
      <w:pPr>
        <w:spacing w:after="0" w:line="240" w:lineRule="auto"/>
        <w:ind w:firstLine="288"/>
        <w:jc w:val="both"/>
        <w:outlineLvl w:val="0"/>
        <w:rPr>
          <w:rFonts w:ascii="Garamond" w:eastAsia="Times New Roman" w:hAnsi="Garamond" w:cs="Times New Roman"/>
          <w:b/>
          <w:bCs/>
          <w:kern w:val="36"/>
          <w:sz w:val="24"/>
          <w:szCs w:val="24"/>
        </w:rPr>
      </w:pPr>
    </w:p>
    <w:p w14:paraId="3B7FE836" w14:textId="070070DA" w:rsidR="00A371CF" w:rsidRPr="00A371CF" w:rsidRDefault="00A371CF" w:rsidP="00B972ED">
      <w:pPr>
        <w:spacing w:after="0" w:line="240" w:lineRule="auto"/>
        <w:ind w:firstLine="284"/>
        <w:jc w:val="both"/>
        <w:outlineLvl w:val="0"/>
        <w:rPr>
          <w:rFonts w:ascii="Garamond" w:eastAsia="Times New Roman" w:hAnsi="Garamond" w:cs="Times New Roman"/>
          <w:bCs/>
          <w:kern w:val="36"/>
          <w:sz w:val="24"/>
          <w:szCs w:val="24"/>
        </w:rPr>
      </w:pPr>
      <w:r w:rsidRPr="00A371CF">
        <w:rPr>
          <w:rFonts w:ascii="Garamond" w:eastAsia="Times New Roman" w:hAnsi="Garamond" w:cs="Times New Roman"/>
          <w:bCs/>
          <w:kern w:val="36"/>
          <w:sz w:val="24"/>
          <w:szCs w:val="24"/>
        </w:rPr>
        <w:t>SHTOJCA NR. 5</w:t>
      </w:r>
    </w:p>
    <w:p w14:paraId="0BEDDED6" w14:textId="218D0EDD" w:rsidR="00F14895" w:rsidRPr="00A371CF" w:rsidRDefault="00F14895" w:rsidP="00A371CF">
      <w:pPr>
        <w:spacing w:after="0" w:line="240" w:lineRule="auto"/>
        <w:ind w:firstLine="284"/>
        <w:jc w:val="center"/>
        <w:outlineLvl w:val="0"/>
        <w:rPr>
          <w:rFonts w:ascii="Garamond" w:eastAsia="Times New Roman" w:hAnsi="Garamond" w:cs="Times New Roman"/>
          <w:bCs/>
          <w:i/>
          <w:sz w:val="24"/>
          <w:szCs w:val="24"/>
        </w:rPr>
      </w:pPr>
      <w:r w:rsidRPr="00A371CF">
        <w:rPr>
          <w:rFonts w:ascii="Garamond" w:eastAsia="Times New Roman" w:hAnsi="Garamond" w:cs="Times New Roman"/>
          <w:bCs/>
          <w:sz w:val="24"/>
          <w:szCs w:val="24"/>
        </w:rPr>
        <w:t xml:space="preserve">KATALOGËT DHE KLASIFIKIMET E SISTEMIT ELEKTRONIK </w:t>
      </w:r>
      <w:r w:rsidRPr="00A371CF">
        <w:rPr>
          <w:rFonts w:ascii="Garamond" w:eastAsia="Times New Roman" w:hAnsi="Garamond" w:cs="Times New Roman"/>
          <w:bCs/>
          <w:i/>
          <w:sz w:val="24"/>
          <w:szCs w:val="24"/>
        </w:rPr>
        <w:t>E-INSPEKTIMI</w:t>
      </w:r>
    </w:p>
    <w:p w14:paraId="0BEDDED7" w14:textId="191388DB" w:rsidR="00F14895" w:rsidRPr="00A371CF" w:rsidRDefault="00F14895" w:rsidP="00A371CF">
      <w:pPr>
        <w:spacing w:after="0" w:line="240" w:lineRule="auto"/>
        <w:ind w:firstLine="284"/>
        <w:jc w:val="center"/>
        <w:rPr>
          <w:rFonts w:ascii="Garamond" w:eastAsia="Times New Roman" w:hAnsi="Garamond" w:cs="Times New Roman"/>
          <w:i/>
          <w:iCs/>
          <w:sz w:val="24"/>
          <w:szCs w:val="24"/>
        </w:rPr>
      </w:pPr>
      <w:r w:rsidRPr="00A371CF">
        <w:rPr>
          <w:rFonts w:ascii="Garamond" w:eastAsia="Times New Roman" w:hAnsi="Garamond" w:cs="Times New Roman"/>
          <w:i/>
          <w:iCs/>
          <w:sz w:val="24"/>
          <w:szCs w:val="24"/>
        </w:rPr>
        <w:t xml:space="preserve">(në zbatim të nenit 24 të </w:t>
      </w:r>
      <w:r w:rsidR="00A371CF">
        <w:rPr>
          <w:rFonts w:ascii="Garamond" w:eastAsia="Times New Roman" w:hAnsi="Garamond" w:cs="Times New Roman"/>
          <w:i/>
          <w:iCs/>
          <w:sz w:val="24"/>
          <w:szCs w:val="24"/>
        </w:rPr>
        <w:t>u</w:t>
      </w:r>
      <w:r w:rsidRPr="00A371CF">
        <w:rPr>
          <w:rFonts w:ascii="Garamond" w:eastAsia="Times New Roman" w:hAnsi="Garamond" w:cs="Times New Roman"/>
          <w:i/>
          <w:iCs/>
          <w:sz w:val="24"/>
          <w:szCs w:val="24"/>
        </w:rPr>
        <w:t>rdhrit)</w:t>
      </w:r>
    </w:p>
    <w:p w14:paraId="0BEDDED8" w14:textId="77777777" w:rsidR="00397BFF" w:rsidRPr="00A371CF" w:rsidRDefault="00397BFF" w:rsidP="00B972ED">
      <w:pPr>
        <w:spacing w:after="0" w:line="240" w:lineRule="auto"/>
        <w:ind w:firstLine="284"/>
        <w:rPr>
          <w:rFonts w:ascii="Garamond" w:eastAsia="Times New Roman" w:hAnsi="Garamond" w:cs="Times New Roman"/>
          <w:sz w:val="24"/>
          <w:szCs w:val="24"/>
        </w:rPr>
      </w:pPr>
    </w:p>
    <w:p w14:paraId="0BEDDED9" w14:textId="77777777" w:rsidR="00F14895" w:rsidRPr="00A371CF" w:rsidRDefault="00F14895" w:rsidP="00A371CF">
      <w:pPr>
        <w:spacing w:after="0" w:line="240" w:lineRule="auto"/>
        <w:ind w:firstLine="284"/>
        <w:jc w:val="both"/>
        <w:outlineLvl w:val="2"/>
        <w:rPr>
          <w:rFonts w:ascii="Garamond" w:eastAsia="Times New Roman" w:hAnsi="Garamond" w:cs="Times New Roman"/>
          <w:b/>
          <w:bCs/>
          <w:sz w:val="24"/>
          <w:szCs w:val="24"/>
        </w:rPr>
      </w:pPr>
      <w:r w:rsidRPr="00A371CF">
        <w:rPr>
          <w:rFonts w:ascii="Garamond" w:eastAsia="Times New Roman" w:hAnsi="Garamond" w:cs="Times New Roman"/>
          <w:b/>
          <w:bCs/>
          <w:sz w:val="24"/>
          <w:szCs w:val="24"/>
        </w:rPr>
        <w:lastRenderedPageBreak/>
        <w:t>1. Qëllimi</w:t>
      </w:r>
    </w:p>
    <w:p w14:paraId="0BEDDEDA" w14:textId="77777777" w:rsidR="00F14895" w:rsidRPr="00A371CF" w:rsidRDefault="00F14895" w:rsidP="00A371CF">
      <w:pPr>
        <w:spacing w:after="0" w:line="240" w:lineRule="auto"/>
        <w:ind w:firstLine="284"/>
        <w:jc w:val="both"/>
        <w:rPr>
          <w:rFonts w:ascii="Garamond" w:eastAsia="Times New Roman" w:hAnsi="Garamond" w:cs="Times New Roman"/>
          <w:sz w:val="24"/>
          <w:szCs w:val="24"/>
        </w:rPr>
      </w:pPr>
      <w:r w:rsidRPr="00A371CF">
        <w:rPr>
          <w:rFonts w:ascii="Garamond" w:eastAsia="Times New Roman" w:hAnsi="Garamond" w:cs="Times New Roman"/>
          <w:sz w:val="24"/>
          <w:szCs w:val="24"/>
        </w:rPr>
        <w:t xml:space="preserve">Kjo shtojcë përcakton katalogët standardë që përdoren nga sistemi elektronik </w:t>
      </w:r>
      <w:r w:rsidRPr="00A371CF">
        <w:rPr>
          <w:rFonts w:ascii="Garamond" w:eastAsia="Times New Roman" w:hAnsi="Garamond" w:cs="Times New Roman"/>
          <w:bCs/>
          <w:i/>
          <w:sz w:val="24"/>
          <w:szCs w:val="24"/>
        </w:rPr>
        <w:t>e-Inspektimi</w:t>
      </w:r>
      <w:r w:rsidRPr="00A371CF">
        <w:rPr>
          <w:rFonts w:ascii="Garamond" w:eastAsia="Times New Roman" w:hAnsi="Garamond" w:cs="Times New Roman"/>
          <w:sz w:val="24"/>
          <w:szCs w:val="24"/>
        </w:rPr>
        <w:t xml:space="preserve"> për administrimin e Regjistrit të Inspektorëve.</w:t>
      </w:r>
    </w:p>
    <w:p w14:paraId="0BEDDEDB" w14:textId="77777777" w:rsidR="00F14895" w:rsidRPr="00A371CF" w:rsidRDefault="00F14895" w:rsidP="00B972ED">
      <w:pPr>
        <w:spacing w:after="0" w:line="240" w:lineRule="auto"/>
        <w:ind w:firstLine="284"/>
        <w:outlineLvl w:val="1"/>
        <w:rPr>
          <w:rFonts w:ascii="Garamond" w:eastAsia="Times New Roman" w:hAnsi="Garamond" w:cs="Times New Roman"/>
          <w:sz w:val="24"/>
          <w:szCs w:val="24"/>
        </w:rPr>
      </w:pPr>
    </w:p>
    <w:p w14:paraId="0BEDDEDC" w14:textId="77777777" w:rsidR="00F14895" w:rsidRPr="00A371CF" w:rsidRDefault="00F14895" w:rsidP="00A371CF">
      <w:pPr>
        <w:spacing w:after="0" w:line="240" w:lineRule="auto"/>
        <w:ind w:firstLine="288"/>
        <w:jc w:val="both"/>
        <w:outlineLvl w:val="1"/>
        <w:rPr>
          <w:rFonts w:ascii="Garamond" w:eastAsia="Times New Roman" w:hAnsi="Garamond" w:cs="Times New Roman"/>
          <w:b/>
          <w:bCs/>
          <w:sz w:val="24"/>
          <w:szCs w:val="24"/>
        </w:rPr>
      </w:pPr>
      <w:r w:rsidRPr="00A371CF">
        <w:rPr>
          <w:rFonts w:ascii="Garamond" w:eastAsia="Times New Roman" w:hAnsi="Garamond" w:cs="Times New Roman"/>
          <w:b/>
          <w:bCs/>
          <w:sz w:val="24"/>
          <w:szCs w:val="24"/>
        </w:rPr>
        <w:t>2. Katalogu i institucioneve inspektuese</w:t>
      </w:r>
    </w:p>
    <w:p w14:paraId="0BEDDEDD" w14:textId="77777777" w:rsidR="00F14895" w:rsidRPr="00A371CF" w:rsidRDefault="00F14895" w:rsidP="00A371CF">
      <w:pPr>
        <w:pStyle w:val="TEKSTI"/>
        <w:ind w:firstLine="288"/>
        <w:rPr>
          <w:rFonts w:eastAsia="Times New Roman"/>
        </w:rPr>
      </w:pPr>
      <w:r w:rsidRPr="00A371CF">
        <w:rPr>
          <w:rFonts w:eastAsia="Times New Roman"/>
        </w:rPr>
        <w:t>Përmban:</w:t>
      </w:r>
    </w:p>
    <w:p w14:paraId="0BEDDEDE" w14:textId="1D760371" w:rsidR="00F14895" w:rsidRPr="00A371CF" w:rsidRDefault="00B972ED" w:rsidP="00A371CF">
      <w:pPr>
        <w:pStyle w:val="TEKSTI"/>
        <w:ind w:firstLine="288"/>
        <w:rPr>
          <w:rFonts w:eastAsia="Times New Roman"/>
        </w:rPr>
      </w:pPr>
      <w:r w:rsidRPr="00A371CF">
        <w:rPr>
          <w:rFonts w:eastAsia="Times New Roman"/>
        </w:rPr>
        <w:t>-</w:t>
      </w:r>
      <w:r w:rsidR="00A371CF">
        <w:rPr>
          <w:rFonts w:eastAsia="Times New Roman"/>
        </w:rPr>
        <w:t xml:space="preserve"> </w:t>
      </w:r>
      <w:r w:rsidR="00F14895" w:rsidRPr="00A371CF">
        <w:rPr>
          <w:rFonts w:eastAsia="Times New Roman"/>
        </w:rPr>
        <w:t xml:space="preserve">kodin; </w:t>
      </w:r>
    </w:p>
    <w:p w14:paraId="0BEDDEDF" w14:textId="536EBD46" w:rsidR="00F14895" w:rsidRPr="00A371CF" w:rsidRDefault="00B972ED" w:rsidP="00A371CF">
      <w:pPr>
        <w:pStyle w:val="TEKSTI"/>
        <w:ind w:firstLine="288"/>
        <w:rPr>
          <w:rFonts w:eastAsia="Times New Roman"/>
        </w:rPr>
      </w:pPr>
      <w:r w:rsidRPr="00A371CF">
        <w:rPr>
          <w:rFonts w:eastAsia="Times New Roman"/>
        </w:rPr>
        <w:t>-</w:t>
      </w:r>
      <w:r w:rsidR="00A371CF">
        <w:rPr>
          <w:rFonts w:eastAsia="Times New Roman"/>
        </w:rPr>
        <w:t xml:space="preserve"> </w:t>
      </w:r>
      <w:r w:rsidR="00F14895" w:rsidRPr="00A371CF">
        <w:rPr>
          <w:rFonts w:eastAsia="Times New Roman"/>
        </w:rPr>
        <w:t xml:space="preserve">emërtimin; </w:t>
      </w:r>
    </w:p>
    <w:p w14:paraId="0BEDDEE0" w14:textId="5A5FFB3F" w:rsidR="00F14895" w:rsidRPr="00A371CF" w:rsidRDefault="00B972ED" w:rsidP="00A371CF">
      <w:pPr>
        <w:pStyle w:val="TEKSTI"/>
        <w:ind w:firstLine="288"/>
        <w:rPr>
          <w:rFonts w:eastAsia="Times New Roman"/>
        </w:rPr>
      </w:pPr>
      <w:r w:rsidRPr="00A371CF">
        <w:rPr>
          <w:rFonts w:eastAsia="Times New Roman"/>
        </w:rPr>
        <w:t>-</w:t>
      </w:r>
      <w:r w:rsidR="00A371CF">
        <w:rPr>
          <w:rFonts w:eastAsia="Times New Roman"/>
        </w:rPr>
        <w:t xml:space="preserve"> </w:t>
      </w:r>
      <w:r w:rsidR="00F14895" w:rsidRPr="00A371CF">
        <w:rPr>
          <w:rFonts w:eastAsia="Times New Roman"/>
        </w:rPr>
        <w:t xml:space="preserve">llojin e institucionit; </w:t>
      </w:r>
    </w:p>
    <w:p w14:paraId="0BEDDEE1" w14:textId="2F369168" w:rsidR="00F14895" w:rsidRPr="00A371CF" w:rsidRDefault="00B972ED" w:rsidP="00A371CF">
      <w:pPr>
        <w:pStyle w:val="TEKSTI"/>
        <w:ind w:firstLine="288"/>
        <w:rPr>
          <w:rFonts w:eastAsia="Times New Roman"/>
        </w:rPr>
      </w:pPr>
      <w:r w:rsidRPr="00A371CF">
        <w:rPr>
          <w:rFonts w:eastAsia="Times New Roman"/>
        </w:rPr>
        <w:t>-</w:t>
      </w:r>
      <w:r w:rsidR="00A371CF">
        <w:rPr>
          <w:rFonts w:eastAsia="Times New Roman"/>
        </w:rPr>
        <w:t xml:space="preserve"> </w:t>
      </w:r>
      <w:r w:rsidR="00F14895" w:rsidRPr="00A371CF">
        <w:rPr>
          <w:rFonts w:eastAsia="Times New Roman"/>
        </w:rPr>
        <w:t xml:space="preserve">statusin. </w:t>
      </w:r>
    </w:p>
    <w:p w14:paraId="0BEDDEE3" w14:textId="6E4E1C16" w:rsidR="00F55B2D" w:rsidRPr="00A371CF" w:rsidRDefault="00154B1A" w:rsidP="00A371CF">
      <w:pPr>
        <w:spacing w:after="0" w:line="240" w:lineRule="auto"/>
        <w:ind w:firstLine="288"/>
        <w:jc w:val="both"/>
        <w:outlineLvl w:val="1"/>
        <w:rPr>
          <w:rFonts w:ascii="Garamond" w:eastAsia="Times New Roman" w:hAnsi="Garamond" w:cs="Times New Roman"/>
          <w:sz w:val="24"/>
          <w:szCs w:val="24"/>
        </w:rPr>
      </w:pPr>
      <w:r w:rsidRPr="00A371CF">
        <w:rPr>
          <w:rFonts w:ascii="Garamond" w:eastAsia="Times New Roman" w:hAnsi="Garamond" w:cs="Times New Roman"/>
          <w:b/>
          <w:bCs/>
          <w:sz w:val="24"/>
          <w:szCs w:val="24"/>
        </w:rPr>
        <w:t>3. Katalogu i fushave të inspektimit</w:t>
      </w:r>
      <w:r w:rsidR="00397BFF" w:rsidRPr="00A371CF">
        <w:rPr>
          <w:rFonts w:ascii="Garamond" w:eastAsia="Times New Roman" w:hAnsi="Garamond" w:cs="Times New Roman"/>
          <w:b/>
          <w:bCs/>
          <w:sz w:val="24"/>
          <w:szCs w:val="24"/>
        </w:rPr>
        <w:t xml:space="preserve"> - </w:t>
      </w:r>
      <w:r w:rsidRPr="00A371CF">
        <w:rPr>
          <w:rFonts w:ascii="Garamond" w:eastAsia="Times New Roman" w:hAnsi="Garamond" w:cs="Times New Roman"/>
          <w:sz w:val="24"/>
          <w:szCs w:val="24"/>
        </w:rPr>
        <w:t>Përmban fushat sipas legjislacionit sektorial.</w:t>
      </w:r>
    </w:p>
    <w:tbl>
      <w:tblPr>
        <w:tblW w:w="0" w:type="auto"/>
        <w:tblLook w:val="04A0" w:firstRow="1" w:lastRow="0" w:firstColumn="1" w:lastColumn="0" w:noHBand="0" w:noVBand="1"/>
      </w:tblPr>
      <w:tblGrid>
        <w:gridCol w:w="506"/>
        <w:gridCol w:w="1226"/>
        <w:gridCol w:w="1969"/>
        <w:gridCol w:w="935"/>
        <w:gridCol w:w="2464"/>
        <w:gridCol w:w="1395"/>
      </w:tblGrid>
      <w:tr w:rsidR="00F55B2D" w:rsidRPr="00B567EC" w14:paraId="0BEDDEEA" w14:textId="77777777" w:rsidTr="00B567EC">
        <w:trPr>
          <w:trHeight w:val="855"/>
        </w:trPr>
        <w:tc>
          <w:tcPr>
            <w:tcW w:w="0" w:type="auto"/>
            <w:tcBorders>
              <w:top w:val="single" w:sz="4" w:space="0" w:color="auto"/>
              <w:left w:val="single" w:sz="4" w:space="0" w:color="auto"/>
              <w:bottom w:val="single" w:sz="4" w:space="0" w:color="auto"/>
              <w:right w:val="single" w:sz="4" w:space="0" w:color="auto"/>
            </w:tcBorders>
            <w:shd w:val="clear" w:color="000000" w:fill="F2F2F2"/>
            <w:vAlign w:val="center"/>
            <w:hideMark/>
          </w:tcPr>
          <w:p w14:paraId="0BEDDEE4" w14:textId="45986D41" w:rsidR="00F55B2D" w:rsidRPr="00B567EC" w:rsidRDefault="00F55B2D" w:rsidP="0079186A">
            <w:pPr>
              <w:spacing w:after="0" w:line="240" w:lineRule="auto"/>
              <w:jc w:val="center"/>
              <w:rPr>
                <w:rFonts w:ascii="Garamond" w:eastAsia="Times New Roman" w:hAnsi="Garamond" w:cs="Times New Roman"/>
                <w:b/>
                <w:bCs/>
                <w:sz w:val="20"/>
                <w:szCs w:val="20"/>
              </w:rPr>
            </w:pPr>
            <w:r w:rsidRPr="00B567EC">
              <w:rPr>
                <w:rFonts w:ascii="Garamond" w:eastAsia="Times New Roman" w:hAnsi="Garamond" w:cs="Times New Roman"/>
                <w:b/>
                <w:bCs/>
                <w:sz w:val="20"/>
                <w:szCs w:val="20"/>
              </w:rPr>
              <w:t>Nr</w:t>
            </w:r>
            <w:r w:rsidR="00A371CF" w:rsidRPr="00B567EC">
              <w:rPr>
                <w:rFonts w:ascii="Garamond" w:eastAsia="Times New Roman" w:hAnsi="Garamond" w:cs="Times New Roman"/>
                <w:b/>
                <w:bCs/>
                <w:sz w:val="20"/>
                <w:szCs w:val="20"/>
              </w:rPr>
              <w:t>.</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0BEDDEE5" w14:textId="77777777" w:rsidR="00F55B2D" w:rsidRPr="00B567EC" w:rsidRDefault="00F55B2D" w:rsidP="0079186A">
            <w:pPr>
              <w:spacing w:after="0" w:line="240" w:lineRule="auto"/>
              <w:jc w:val="center"/>
              <w:rPr>
                <w:rFonts w:ascii="Garamond" w:eastAsia="Times New Roman" w:hAnsi="Garamond" w:cs="Times New Roman"/>
                <w:b/>
                <w:bCs/>
                <w:sz w:val="20"/>
                <w:szCs w:val="20"/>
              </w:rPr>
            </w:pPr>
            <w:r w:rsidRPr="00B567EC">
              <w:rPr>
                <w:rFonts w:ascii="Garamond" w:eastAsia="Times New Roman" w:hAnsi="Garamond" w:cs="Times New Roman"/>
                <w:b/>
                <w:bCs/>
                <w:sz w:val="20"/>
                <w:szCs w:val="20"/>
              </w:rPr>
              <w:t> </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0BEDDEE6" w14:textId="54FC09D9" w:rsidR="00F55B2D" w:rsidRPr="00B567EC" w:rsidRDefault="00F55B2D" w:rsidP="0079186A">
            <w:pPr>
              <w:spacing w:after="0" w:line="240" w:lineRule="auto"/>
              <w:jc w:val="center"/>
              <w:rPr>
                <w:rFonts w:ascii="Garamond" w:eastAsia="Times New Roman" w:hAnsi="Garamond" w:cs="Times New Roman"/>
                <w:b/>
                <w:bCs/>
                <w:sz w:val="20"/>
                <w:szCs w:val="20"/>
              </w:rPr>
            </w:pPr>
            <w:r w:rsidRPr="00B567EC">
              <w:rPr>
                <w:rFonts w:ascii="Garamond" w:eastAsia="Times New Roman" w:hAnsi="Garamond" w:cs="Times New Roman"/>
                <w:b/>
                <w:bCs/>
                <w:sz w:val="20"/>
                <w:szCs w:val="20"/>
              </w:rPr>
              <w:t xml:space="preserve">Inspektoratet </w:t>
            </w:r>
            <w:r w:rsidR="00A371CF" w:rsidRPr="00B567EC">
              <w:rPr>
                <w:rFonts w:ascii="Garamond" w:eastAsia="Times New Roman" w:hAnsi="Garamond" w:cs="Times New Roman"/>
                <w:b/>
                <w:bCs/>
                <w:sz w:val="20"/>
                <w:szCs w:val="20"/>
              </w:rPr>
              <w:t>qendrore</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0BEDDEE7" w14:textId="63AD98E3" w:rsidR="00F55B2D" w:rsidRPr="00B567EC" w:rsidRDefault="00F55B2D" w:rsidP="0079186A">
            <w:pPr>
              <w:spacing w:after="0" w:line="240" w:lineRule="auto"/>
              <w:jc w:val="center"/>
              <w:rPr>
                <w:rFonts w:ascii="Garamond" w:eastAsia="Times New Roman" w:hAnsi="Garamond" w:cs="Times New Roman"/>
                <w:b/>
                <w:bCs/>
                <w:sz w:val="20"/>
                <w:szCs w:val="20"/>
              </w:rPr>
            </w:pPr>
            <w:r w:rsidRPr="00B567EC">
              <w:rPr>
                <w:rFonts w:ascii="Garamond" w:eastAsia="Times New Roman" w:hAnsi="Garamond" w:cs="Times New Roman"/>
                <w:b/>
                <w:bCs/>
                <w:sz w:val="20"/>
                <w:szCs w:val="20"/>
              </w:rPr>
              <w:t>KODI I IQ</w:t>
            </w:r>
            <w:r w:rsidR="00A371CF" w:rsidRPr="00B567EC">
              <w:rPr>
                <w:rFonts w:ascii="Garamond" w:eastAsia="Times New Roman" w:hAnsi="Garamond" w:cs="Times New Roman"/>
                <w:b/>
                <w:bCs/>
                <w:sz w:val="20"/>
                <w:szCs w:val="20"/>
              </w:rPr>
              <w:t>-së</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0BEDDEE8" w14:textId="77777777" w:rsidR="00F55B2D" w:rsidRPr="00B567EC" w:rsidRDefault="00F55B2D" w:rsidP="0079186A">
            <w:pPr>
              <w:spacing w:after="0" w:line="240" w:lineRule="auto"/>
              <w:jc w:val="center"/>
              <w:rPr>
                <w:rFonts w:ascii="Garamond" w:eastAsia="Times New Roman" w:hAnsi="Garamond" w:cs="Times New Roman"/>
                <w:b/>
                <w:bCs/>
                <w:sz w:val="20"/>
                <w:szCs w:val="20"/>
              </w:rPr>
            </w:pPr>
            <w:r w:rsidRPr="00B567EC">
              <w:rPr>
                <w:rFonts w:ascii="Garamond" w:eastAsia="Times New Roman" w:hAnsi="Garamond" w:cs="Times New Roman"/>
                <w:b/>
                <w:bCs/>
                <w:sz w:val="20"/>
                <w:szCs w:val="20"/>
              </w:rPr>
              <w:t>Fushat e inspektimit</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0BEDDEE9" w14:textId="1C20AB3D" w:rsidR="00F55B2D" w:rsidRPr="00B567EC" w:rsidRDefault="00A371CF" w:rsidP="0079186A">
            <w:pPr>
              <w:spacing w:after="0" w:line="240" w:lineRule="auto"/>
              <w:jc w:val="center"/>
              <w:rPr>
                <w:rFonts w:ascii="Garamond" w:eastAsia="Times New Roman" w:hAnsi="Garamond" w:cs="Times New Roman"/>
                <w:b/>
                <w:bCs/>
                <w:sz w:val="20"/>
                <w:szCs w:val="20"/>
              </w:rPr>
            </w:pPr>
            <w:r w:rsidRPr="00B567EC">
              <w:rPr>
                <w:rFonts w:ascii="Garamond" w:eastAsia="Times New Roman" w:hAnsi="Garamond" w:cs="Times New Roman"/>
                <w:b/>
                <w:bCs/>
                <w:sz w:val="20"/>
                <w:szCs w:val="20"/>
              </w:rPr>
              <w:t>Kodi i</w:t>
            </w:r>
            <w:r w:rsidR="00F55B2D" w:rsidRPr="00B567EC">
              <w:rPr>
                <w:rFonts w:ascii="Garamond" w:eastAsia="Times New Roman" w:hAnsi="Garamond" w:cs="Times New Roman"/>
                <w:b/>
                <w:bCs/>
                <w:sz w:val="20"/>
                <w:szCs w:val="20"/>
              </w:rPr>
              <w:t xml:space="preserve"> fushës së inspektimit</w:t>
            </w:r>
          </w:p>
        </w:tc>
      </w:tr>
      <w:tr w:rsidR="00F55B2D" w:rsidRPr="00B567EC" w14:paraId="0BEDDEF1" w14:textId="77777777" w:rsidTr="00B567EC">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EDDEEB"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14:paraId="0BEDDEEC" w14:textId="42375EEA"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ISHPSHSH</w:t>
            </w:r>
            <w:r w:rsidR="00A32FBE" w:rsidRPr="00B567EC">
              <w:rPr>
                <w:rFonts w:ascii="Garamond" w:eastAsia="Times New Roman" w:hAnsi="Garamond" w:cs="Times New Roman"/>
                <w:sz w:val="20"/>
                <w:szCs w:val="20"/>
              </w:rPr>
              <w:t>-ja</w:t>
            </w:r>
          </w:p>
        </w:tc>
        <w:tc>
          <w:tcPr>
            <w:tcW w:w="0" w:type="auto"/>
            <w:tcBorders>
              <w:top w:val="nil"/>
              <w:left w:val="nil"/>
              <w:bottom w:val="single" w:sz="4" w:space="0" w:color="auto"/>
              <w:right w:val="single" w:sz="4" w:space="0" w:color="auto"/>
            </w:tcBorders>
            <w:shd w:val="clear" w:color="auto" w:fill="auto"/>
            <w:vAlign w:val="center"/>
            <w:hideMark/>
          </w:tcPr>
          <w:p w14:paraId="0BEDDEED"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Inspektorati Shtetëror i Punës dhe Shërbimeve Shoqërore</w:t>
            </w:r>
          </w:p>
        </w:tc>
        <w:tc>
          <w:tcPr>
            <w:tcW w:w="0" w:type="auto"/>
            <w:tcBorders>
              <w:top w:val="nil"/>
              <w:left w:val="nil"/>
              <w:bottom w:val="single" w:sz="4" w:space="0" w:color="auto"/>
              <w:right w:val="single" w:sz="4" w:space="0" w:color="auto"/>
            </w:tcBorders>
            <w:shd w:val="clear" w:color="auto" w:fill="auto"/>
            <w:vAlign w:val="center"/>
            <w:hideMark/>
          </w:tcPr>
          <w:p w14:paraId="0BEDDEEE"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01</w:t>
            </w:r>
          </w:p>
        </w:tc>
        <w:tc>
          <w:tcPr>
            <w:tcW w:w="0" w:type="auto"/>
            <w:tcBorders>
              <w:top w:val="nil"/>
              <w:left w:val="nil"/>
              <w:bottom w:val="single" w:sz="4" w:space="0" w:color="auto"/>
              <w:right w:val="single" w:sz="4" w:space="0" w:color="auto"/>
            </w:tcBorders>
            <w:shd w:val="clear" w:color="auto" w:fill="auto"/>
            <w:vAlign w:val="center"/>
            <w:hideMark/>
          </w:tcPr>
          <w:p w14:paraId="0BEDDEEF" w14:textId="7A2B4E24" w:rsidR="00F55B2D" w:rsidRPr="00B567EC" w:rsidRDefault="00A371CF"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 Inspektimi ne punë</w:t>
            </w:r>
          </w:p>
        </w:tc>
        <w:tc>
          <w:tcPr>
            <w:tcW w:w="0" w:type="auto"/>
            <w:tcBorders>
              <w:top w:val="nil"/>
              <w:left w:val="nil"/>
              <w:bottom w:val="single" w:sz="4" w:space="0" w:color="auto"/>
              <w:right w:val="single" w:sz="4" w:space="0" w:color="auto"/>
            </w:tcBorders>
            <w:shd w:val="clear" w:color="auto" w:fill="auto"/>
            <w:vAlign w:val="center"/>
            <w:hideMark/>
          </w:tcPr>
          <w:p w14:paraId="0BEDDEF0"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01</w:t>
            </w:r>
          </w:p>
        </w:tc>
      </w:tr>
      <w:tr w:rsidR="00F55B2D" w:rsidRPr="00B567EC" w14:paraId="0BEDDEF8"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EF2"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EF3" w14:textId="64E7EBF8"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AKU</w:t>
            </w:r>
            <w:r w:rsidR="00A32FBE"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EF4"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Autoriteti Kombëtar i Ushqimit</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BEDDEF5"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02</w:t>
            </w:r>
          </w:p>
        </w:tc>
        <w:tc>
          <w:tcPr>
            <w:tcW w:w="0" w:type="auto"/>
            <w:tcBorders>
              <w:top w:val="nil"/>
              <w:left w:val="nil"/>
              <w:bottom w:val="single" w:sz="4" w:space="0" w:color="auto"/>
              <w:right w:val="single" w:sz="4" w:space="0" w:color="auto"/>
            </w:tcBorders>
            <w:shd w:val="clear" w:color="auto" w:fill="auto"/>
            <w:vAlign w:val="center"/>
            <w:hideMark/>
          </w:tcPr>
          <w:p w14:paraId="0BEDDEF6" w14:textId="10BC7F56"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 Inspektimi i OBU</w:t>
            </w:r>
            <w:r w:rsidR="00A371CF" w:rsidRPr="00B567EC">
              <w:rPr>
                <w:rFonts w:ascii="Garamond" w:eastAsia="Times New Roman" w:hAnsi="Garamond" w:cs="Times New Roman"/>
                <w:bCs/>
                <w:sz w:val="20"/>
                <w:szCs w:val="20"/>
              </w:rPr>
              <w:t>-së</w:t>
            </w:r>
            <w:r w:rsidRPr="00B567EC">
              <w:rPr>
                <w:rFonts w:ascii="Garamond" w:eastAsia="Times New Roman" w:hAnsi="Garamond" w:cs="Times New Roman"/>
                <w:sz w:val="20"/>
                <w:szCs w:val="20"/>
              </w:rPr>
              <w:t xml:space="preserve"> me o</w:t>
            </w:r>
            <w:r w:rsidR="00A32FBE" w:rsidRPr="00B567EC">
              <w:rPr>
                <w:rFonts w:ascii="Garamond" w:eastAsia="Times New Roman" w:hAnsi="Garamond" w:cs="Times New Roman"/>
                <w:sz w:val="20"/>
                <w:szCs w:val="20"/>
              </w:rPr>
              <w:t>rigjinë shtazore;</w:t>
            </w:r>
          </w:p>
        </w:tc>
        <w:tc>
          <w:tcPr>
            <w:tcW w:w="0" w:type="auto"/>
            <w:tcBorders>
              <w:top w:val="nil"/>
              <w:left w:val="nil"/>
              <w:bottom w:val="single" w:sz="4" w:space="0" w:color="auto"/>
              <w:right w:val="single" w:sz="4" w:space="0" w:color="auto"/>
            </w:tcBorders>
            <w:shd w:val="clear" w:color="auto" w:fill="auto"/>
            <w:vAlign w:val="center"/>
            <w:hideMark/>
          </w:tcPr>
          <w:p w14:paraId="0BEDDEF7"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02</w:t>
            </w:r>
          </w:p>
        </w:tc>
      </w:tr>
      <w:tr w:rsidR="00F55B2D" w:rsidRPr="00B567EC" w14:paraId="0BEDDEFF"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EF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EF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EF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EF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EFD" w14:textId="15025366"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2. Inspektimi i OBU</w:t>
            </w:r>
            <w:r w:rsidR="00A371CF" w:rsidRPr="00B567EC">
              <w:rPr>
                <w:rFonts w:ascii="Garamond" w:eastAsia="Times New Roman" w:hAnsi="Garamond" w:cs="Times New Roman"/>
                <w:bCs/>
                <w:sz w:val="20"/>
                <w:szCs w:val="20"/>
              </w:rPr>
              <w:t>-së</w:t>
            </w:r>
            <w:r w:rsidR="00A32FBE" w:rsidRPr="00B567EC">
              <w:rPr>
                <w:rFonts w:ascii="Garamond" w:eastAsia="Times New Roman" w:hAnsi="Garamond" w:cs="Times New Roman"/>
                <w:sz w:val="20"/>
                <w:szCs w:val="20"/>
              </w:rPr>
              <w:t xml:space="preserve"> me origjinë jo shtazore;</w:t>
            </w:r>
          </w:p>
        </w:tc>
        <w:tc>
          <w:tcPr>
            <w:tcW w:w="0" w:type="auto"/>
            <w:tcBorders>
              <w:top w:val="nil"/>
              <w:left w:val="nil"/>
              <w:bottom w:val="single" w:sz="4" w:space="0" w:color="auto"/>
              <w:right w:val="single" w:sz="4" w:space="0" w:color="auto"/>
            </w:tcBorders>
            <w:shd w:val="clear" w:color="auto" w:fill="auto"/>
            <w:vAlign w:val="center"/>
            <w:hideMark/>
          </w:tcPr>
          <w:p w14:paraId="0BEDDEFE"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03</w:t>
            </w:r>
          </w:p>
        </w:tc>
      </w:tr>
      <w:tr w:rsidR="00F55B2D" w:rsidRPr="00B567EC" w14:paraId="0BEDDF06"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DF0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0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0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0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04" w14:textId="15462BA0"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3.Inspektimi i mbrojtjes s</w:t>
            </w:r>
            <w:r w:rsidR="00A32FBE" w:rsidRPr="00B567EC">
              <w:rPr>
                <w:rFonts w:ascii="Garamond" w:eastAsia="Times New Roman" w:hAnsi="Garamond" w:cs="Times New Roman"/>
                <w:sz w:val="20"/>
                <w:szCs w:val="20"/>
              </w:rPr>
              <w:t>ë bimëve dhe inputeve bujqësore;</w:t>
            </w:r>
          </w:p>
        </w:tc>
        <w:tc>
          <w:tcPr>
            <w:tcW w:w="0" w:type="auto"/>
            <w:tcBorders>
              <w:top w:val="nil"/>
              <w:left w:val="nil"/>
              <w:bottom w:val="single" w:sz="4" w:space="0" w:color="auto"/>
              <w:right w:val="single" w:sz="4" w:space="0" w:color="auto"/>
            </w:tcBorders>
            <w:shd w:val="clear" w:color="auto" w:fill="auto"/>
            <w:vAlign w:val="center"/>
            <w:hideMark/>
          </w:tcPr>
          <w:p w14:paraId="0BEDDF05"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04</w:t>
            </w:r>
          </w:p>
        </w:tc>
      </w:tr>
      <w:tr w:rsidR="00F55B2D" w:rsidRPr="00B567EC" w14:paraId="0BEDDF0D"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0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0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0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0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0B" w14:textId="6E575CA1" w:rsidR="00F55B2D" w:rsidRPr="00B567EC" w:rsidRDefault="00A32FBE"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4. Inspektim për IPARD-in;</w:t>
            </w:r>
          </w:p>
        </w:tc>
        <w:tc>
          <w:tcPr>
            <w:tcW w:w="0" w:type="auto"/>
            <w:tcBorders>
              <w:top w:val="nil"/>
              <w:left w:val="nil"/>
              <w:bottom w:val="single" w:sz="4" w:space="0" w:color="auto"/>
              <w:right w:val="single" w:sz="4" w:space="0" w:color="auto"/>
            </w:tcBorders>
            <w:shd w:val="clear" w:color="auto" w:fill="auto"/>
            <w:vAlign w:val="center"/>
            <w:hideMark/>
          </w:tcPr>
          <w:p w14:paraId="0BEDDF0C"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05</w:t>
            </w:r>
          </w:p>
        </w:tc>
      </w:tr>
      <w:tr w:rsidR="000374B3" w:rsidRPr="00B567EC" w14:paraId="0BEDDF14"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tcPr>
          <w:p w14:paraId="0BEDDF0E" w14:textId="77777777" w:rsidR="000374B3" w:rsidRPr="00B567EC" w:rsidRDefault="000374B3"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tcPr>
          <w:p w14:paraId="0BEDDF0F" w14:textId="77777777" w:rsidR="000374B3" w:rsidRPr="00B567EC" w:rsidRDefault="000374B3"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tcPr>
          <w:p w14:paraId="0BEDDF10" w14:textId="77777777" w:rsidR="000374B3" w:rsidRPr="00B567EC" w:rsidRDefault="000374B3"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tcPr>
          <w:p w14:paraId="0BEDDF11" w14:textId="77777777" w:rsidR="000374B3" w:rsidRPr="00B567EC" w:rsidRDefault="000374B3"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tcPr>
          <w:p w14:paraId="0BEDDF12" w14:textId="77777777" w:rsidR="000374B3" w:rsidRPr="00B567EC" w:rsidRDefault="000374B3"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tcPr>
          <w:p w14:paraId="0BEDDF13" w14:textId="77777777" w:rsidR="000374B3" w:rsidRPr="00B567EC" w:rsidRDefault="000374B3" w:rsidP="0079186A">
            <w:pPr>
              <w:spacing w:after="0" w:line="240" w:lineRule="auto"/>
              <w:jc w:val="center"/>
              <w:rPr>
                <w:rFonts w:ascii="Garamond" w:eastAsia="Times New Roman" w:hAnsi="Garamond" w:cs="Times New Roman"/>
                <w:sz w:val="20"/>
                <w:szCs w:val="20"/>
              </w:rPr>
            </w:pPr>
          </w:p>
        </w:tc>
      </w:tr>
      <w:tr w:rsidR="00F55B2D" w:rsidRPr="00B567EC" w14:paraId="0BEDDF1B"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DF1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1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1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1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19" w14:textId="15AE48F2" w:rsidR="00F55B2D" w:rsidRPr="00B567EC" w:rsidRDefault="00F55B2D" w:rsidP="00A32FBE">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5. Plani i monitorimit të qumështit lënd</w:t>
            </w:r>
            <w:r w:rsidR="00A32FBE" w:rsidRPr="00B567EC">
              <w:rPr>
                <w:rFonts w:ascii="Garamond" w:eastAsia="Times New Roman" w:hAnsi="Garamond" w:cs="Times New Roman"/>
                <w:sz w:val="20"/>
                <w:szCs w:val="20"/>
              </w:rPr>
              <w:t>ë</w:t>
            </w:r>
            <w:r w:rsidRPr="00B567EC">
              <w:rPr>
                <w:rFonts w:ascii="Garamond" w:eastAsia="Times New Roman" w:hAnsi="Garamond" w:cs="Times New Roman"/>
                <w:sz w:val="20"/>
                <w:szCs w:val="20"/>
              </w:rPr>
              <w:t xml:space="preserve"> e parë (</w:t>
            </w:r>
            <w:r w:rsidR="00A32FBE" w:rsidRPr="00B567EC">
              <w:rPr>
                <w:rFonts w:ascii="Garamond" w:eastAsia="Times New Roman" w:hAnsi="Garamond" w:cs="Times New Roman"/>
                <w:sz w:val="20"/>
                <w:szCs w:val="20"/>
              </w:rPr>
              <w:t>Prodhim Primar);</w:t>
            </w:r>
          </w:p>
        </w:tc>
        <w:tc>
          <w:tcPr>
            <w:tcW w:w="0" w:type="auto"/>
            <w:tcBorders>
              <w:top w:val="nil"/>
              <w:left w:val="nil"/>
              <w:bottom w:val="single" w:sz="4" w:space="0" w:color="auto"/>
              <w:right w:val="single" w:sz="4" w:space="0" w:color="auto"/>
            </w:tcBorders>
            <w:shd w:val="clear" w:color="auto" w:fill="auto"/>
            <w:vAlign w:val="center"/>
            <w:hideMark/>
          </w:tcPr>
          <w:p w14:paraId="0BEDDF1A"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06</w:t>
            </w:r>
          </w:p>
        </w:tc>
      </w:tr>
      <w:tr w:rsidR="00F55B2D" w:rsidRPr="00B567EC" w14:paraId="0BEDDF22"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1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1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1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1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20" w14:textId="3366DA53" w:rsidR="00F55B2D" w:rsidRPr="00B567EC" w:rsidRDefault="00F55B2D" w:rsidP="00A32FBE">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6. Materiale n</w:t>
            </w:r>
            <w:r w:rsidR="00A32FBE" w:rsidRPr="00B567EC">
              <w:rPr>
                <w:rFonts w:ascii="Garamond" w:eastAsia="Times New Roman" w:hAnsi="Garamond" w:cs="Times New Roman"/>
                <w:sz w:val="20"/>
                <w:szCs w:val="20"/>
              </w:rPr>
              <w:t>ë kontakt me ushqimin.</w:t>
            </w:r>
          </w:p>
        </w:tc>
        <w:tc>
          <w:tcPr>
            <w:tcW w:w="0" w:type="auto"/>
            <w:tcBorders>
              <w:top w:val="nil"/>
              <w:left w:val="nil"/>
              <w:bottom w:val="single" w:sz="4" w:space="0" w:color="auto"/>
              <w:right w:val="single" w:sz="4" w:space="0" w:color="auto"/>
            </w:tcBorders>
            <w:shd w:val="clear" w:color="auto" w:fill="auto"/>
            <w:vAlign w:val="center"/>
            <w:hideMark/>
          </w:tcPr>
          <w:p w14:paraId="0BEDDF21"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07</w:t>
            </w:r>
          </w:p>
        </w:tc>
      </w:tr>
      <w:tr w:rsidR="00F55B2D" w:rsidRPr="00B567EC" w14:paraId="0BEDDF29"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23"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24" w14:textId="1DE10715"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AKM</w:t>
            </w:r>
            <w:r w:rsidR="00A32FBE"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25" w14:textId="05A13000"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Agjencia Kombëtare e Mjedisit</w:t>
            </w:r>
            <w:r w:rsidR="00251C30">
              <w:rPr>
                <w:rFonts w:ascii="Garamond" w:eastAsia="Times New Roman" w:hAnsi="Garamond" w:cs="Times New Roman"/>
                <w:sz w:val="20"/>
                <w:szCs w:val="20"/>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26"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03</w:t>
            </w:r>
          </w:p>
        </w:tc>
        <w:tc>
          <w:tcPr>
            <w:tcW w:w="0" w:type="auto"/>
            <w:tcBorders>
              <w:top w:val="nil"/>
              <w:left w:val="nil"/>
              <w:bottom w:val="single" w:sz="4" w:space="0" w:color="auto"/>
              <w:right w:val="single" w:sz="4" w:space="0" w:color="auto"/>
            </w:tcBorders>
            <w:shd w:val="clear" w:color="auto" w:fill="auto"/>
            <w:vAlign w:val="center"/>
            <w:hideMark/>
          </w:tcPr>
          <w:p w14:paraId="0BEDDF27"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 Inspektim në ujëra;</w:t>
            </w:r>
          </w:p>
        </w:tc>
        <w:tc>
          <w:tcPr>
            <w:tcW w:w="0" w:type="auto"/>
            <w:tcBorders>
              <w:top w:val="nil"/>
              <w:left w:val="nil"/>
              <w:bottom w:val="single" w:sz="4" w:space="0" w:color="auto"/>
              <w:right w:val="single" w:sz="4" w:space="0" w:color="auto"/>
            </w:tcBorders>
            <w:shd w:val="clear" w:color="auto" w:fill="auto"/>
            <w:vAlign w:val="center"/>
            <w:hideMark/>
          </w:tcPr>
          <w:p w14:paraId="0BEDDF28"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08</w:t>
            </w:r>
          </w:p>
        </w:tc>
      </w:tr>
      <w:tr w:rsidR="00F55B2D" w:rsidRPr="00B567EC" w14:paraId="0BEDDF30"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2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2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2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2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2E" w14:textId="0EFEB041" w:rsidR="00F55B2D" w:rsidRPr="00B567EC" w:rsidRDefault="00A32FBE"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2. Inspektim në mjedis.</w:t>
            </w:r>
          </w:p>
        </w:tc>
        <w:tc>
          <w:tcPr>
            <w:tcW w:w="0" w:type="auto"/>
            <w:tcBorders>
              <w:top w:val="nil"/>
              <w:left w:val="nil"/>
              <w:bottom w:val="single" w:sz="4" w:space="0" w:color="auto"/>
              <w:right w:val="single" w:sz="4" w:space="0" w:color="auto"/>
            </w:tcBorders>
            <w:shd w:val="clear" w:color="auto" w:fill="auto"/>
            <w:vAlign w:val="center"/>
            <w:hideMark/>
          </w:tcPr>
          <w:p w14:paraId="0BEDDF2F"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09</w:t>
            </w:r>
          </w:p>
        </w:tc>
      </w:tr>
      <w:tr w:rsidR="00F55B2D" w:rsidRPr="00B567EC" w14:paraId="0BEDDF37"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31"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32" w14:textId="1DE48ED3"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AKAP</w:t>
            </w:r>
            <w:r w:rsidR="00A32FBE" w:rsidRPr="00B567EC">
              <w:rPr>
                <w:rFonts w:ascii="Garamond" w:eastAsia="Times New Roman" w:hAnsi="Garamond" w:cs="Times New Roman"/>
                <w:sz w:val="20"/>
                <w:szCs w:val="20"/>
              </w:rPr>
              <w:t>-i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33" w14:textId="317929D2"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Ag</w:t>
            </w:r>
            <w:r w:rsidR="00A32FBE" w:rsidRPr="00B567EC">
              <w:rPr>
                <w:rFonts w:ascii="Garamond" w:eastAsia="Times New Roman" w:hAnsi="Garamond" w:cs="Times New Roman"/>
                <w:sz w:val="20"/>
                <w:szCs w:val="20"/>
              </w:rPr>
              <w:t>jencia Kombëtare e Arsimit Para</w:t>
            </w:r>
            <w:r w:rsidRPr="00B567EC">
              <w:rPr>
                <w:rFonts w:ascii="Garamond" w:eastAsia="Times New Roman" w:hAnsi="Garamond" w:cs="Times New Roman"/>
                <w:sz w:val="20"/>
                <w:szCs w:val="20"/>
              </w:rPr>
              <w:t>universitar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34"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04</w:t>
            </w:r>
          </w:p>
        </w:tc>
        <w:tc>
          <w:tcPr>
            <w:tcW w:w="0" w:type="auto"/>
            <w:tcBorders>
              <w:top w:val="nil"/>
              <w:left w:val="nil"/>
              <w:bottom w:val="single" w:sz="4" w:space="0" w:color="auto"/>
              <w:right w:val="single" w:sz="4" w:space="0" w:color="auto"/>
            </w:tcBorders>
            <w:shd w:val="clear" w:color="auto" w:fill="auto"/>
            <w:vAlign w:val="center"/>
            <w:hideMark/>
          </w:tcPr>
          <w:p w14:paraId="0BEDDF35" w14:textId="42659328"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1. Inspektimi në </w:t>
            </w:r>
            <w:r w:rsidR="00A32FBE" w:rsidRPr="00B567EC">
              <w:rPr>
                <w:rFonts w:ascii="Garamond" w:eastAsia="Times New Roman" w:hAnsi="Garamond" w:cs="Times New Roman"/>
                <w:sz w:val="20"/>
                <w:szCs w:val="20"/>
              </w:rPr>
              <w:t>arsimin parashkollor (kopshtet</w:t>
            </w:r>
            <w:r w:rsidRPr="00B567EC">
              <w:rPr>
                <w:rFonts w:ascii="Garamond" w:eastAsia="Times New Roman" w:hAnsi="Garamond" w:cs="Times New Roman"/>
                <w:sz w:val="20"/>
                <w:szCs w:val="20"/>
              </w:rPr>
              <w:t>)</w:t>
            </w:r>
            <w:r w:rsidR="00A32FBE"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36"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10</w:t>
            </w:r>
          </w:p>
        </w:tc>
      </w:tr>
      <w:tr w:rsidR="00F55B2D" w:rsidRPr="00B567EC" w14:paraId="0BEDDF3E"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DF3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3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3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3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3C" w14:textId="0B6C87D2"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2. Inspektimi në </w:t>
            </w:r>
            <w:r w:rsidR="00A32FBE" w:rsidRPr="00B567EC">
              <w:rPr>
                <w:rFonts w:ascii="Garamond" w:eastAsia="Times New Roman" w:hAnsi="Garamond" w:cs="Times New Roman"/>
                <w:sz w:val="20"/>
                <w:szCs w:val="20"/>
              </w:rPr>
              <w:t>arsimi bazë (arsimi fillor dhe arsimi i mesëm i ulë</w:t>
            </w:r>
            <w:r w:rsidRPr="00B567EC">
              <w:rPr>
                <w:rFonts w:ascii="Garamond" w:eastAsia="Times New Roman" w:hAnsi="Garamond" w:cs="Times New Roman"/>
                <w:sz w:val="20"/>
                <w:szCs w:val="20"/>
              </w:rPr>
              <w:t>t);</w:t>
            </w:r>
          </w:p>
        </w:tc>
        <w:tc>
          <w:tcPr>
            <w:tcW w:w="0" w:type="auto"/>
            <w:tcBorders>
              <w:top w:val="nil"/>
              <w:left w:val="nil"/>
              <w:bottom w:val="single" w:sz="4" w:space="0" w:color="auto"/>
              <w:right w:val="single" w:sz="4" w:space="0" w:color="auto"/>
            </w:tcBorders>
            <w:shd w:val="clear" w:color="auto" w:fill="auto"/>
            <w:vAlign w:val="center"/>
            <w:hideMark/>
          </w:tcPr>
          <w:p w14:paraId="0BEDDF3D"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11</w:t>
            </w:r>
          </w:p>
        </w:tc>
      </w:tr>
      <w:tr w:rsidR="00F55B2D" w:rsidRPr="00B567EC" w14:paraId="0BEDDF45"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3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4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4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4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43" w14:textId="51910CFB" w:rsidR="00F55B2D" w:rsidRPr="00B567EC" w:rsidRDefault="00F55B2D" w:rsidP="00A32FBE">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3. Inspektimi në </w:t>
            </w:r>
            <w:r w:rsidR="00A32FBE" w:rsidRPr="00B567EC">
              <w:rPr>
                <w:rFonts w:ascii="Garamond" w:eastAsia="Times New Roman" w:hAnsi="Garamond" w:cs="Times New Roman"/>
                <w:sz w:val="20"/>
                <w:szCs w:val="20"/>
              </w:rPr>
              <w:t>arsimin e mesëm dhe të lart</w:t>
            </w:r>
            <w:r w:rsidRPr="00B567EC">
              <w:rPr>
                <w:rFonts w:ascii="Garamond" w:eastAsia="Times New Roman" w:hAnsi="Garamond" w:cs="Times New Roman"/>
                <w:sz w:val="20"/>
                <w:szCs w:val="20"/>
              </w:rPr>
              <w:t>ë;</w:t>
            </w:r>
          </w:p>
        </w:tc>
        <w:tc>
          <w:tcPr>
            <w:tcW w:w="0" w:type="auto"/>
            <w:tcBorders>
              <w:top w:val="nil"/>
              <w:left w:val="nil"/>
              <w:bottom w:val="single" w:sz="4" w:space="0" w:color="auto"/>
              <w:right w:val="single" w:sz="4" w:space="0" w:color="auto"/>
            </w:tcBorders>
            <w:shd w:val="clear" w:color="auto" w:fill="auto"/>
            <w:vAlign w:val="center"/>
            <w:hideMark/>
          </w:tcPr>
          <w:p w14:paraId="0BEDDF44"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12</w:t>
            </w:r>
          </w:p>
        </w:tc>
      </w:tr>
      <w:tr w:rsidR="00F55B2D" w:rsidRPr="00B567EC" w14:paraId="0BEDDF4C"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DF4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4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4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4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4A" w14:textId="15669EFF" w:rsidR="00F55B2D" w:rsidRPr="00B567EC" w:rsidRDefault="00F55B2D" w:rsidP="00A32FBE">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4. Inspektim për pajtueshmërinë e veprimtarisë së ZVAP</w:t>
            </w:r>
            <w:r w:rsidR="00A32FBE" w:rsidRPr="00B567EC">
              <w:rPr>
                <w:rFonts w:ascii="Garamond" w:eastAsia="Times New Roman" w:hAnsi="Garamond" w:cs="Times New Roman"/>
                <w:sz w:val="20"/>
                <w:szCs w:val="20"/>
              </w:rPr>
              <w:t>-së</w:t>
            </w:r>
            <w:r w:rsidRPr="00B567EC">
              <w:rPr>
                <w:rFonts w:ascii="Garamond" w:eastAsia="Times New Roman" w:hAnsi="Garamond" w:cs="Times New Roman"/>
                <w:sz w:val="20"/>
                <w:szCs w:val="20"/>
              </w:rPr>
              <w:t xml:space="preserve"> me aktet ligjore dhe nënligjore</w:t>
            </w:r>
            <w:r w:rsidR="00A32FBE"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4B"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13</w:t>
            </w:r>
          </w:p>
        </w:tc>
      </w:tr>
      <w:tr w:rsidR="00F55B2D" w:rsidRPr="00B567EC" w14:paraId="0BEDDF53"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4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4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4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5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51" w14:textId="6A10F443"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5. Inspektim në </w:t>
            </w:r>
            <w:r w:rsidR="00A32FBE" w:rsidRPr="00B567EC">
              <w:rPr>
                <w:rFonts w:ascii="Garamond" w:eastAsia="Times New Roman" w:hAnsi="Garamond" w:cs="Times New Roman"/>
                <w:sz w:val="20"/>
                <w:szCs w:val="20"/>
              </w:rPr>
              <w:t xml:space="preserve">Shkollën </w:t>
            </w:r>
            <w:r w:rsidRPr="00B567EC">
              <w:rPr>
                <w:rFonts w:ascii="Garamond" w:eastAsia="Times New Roman" w:hAnsi="Garamond" w:cs="Times New Roman"/>
                <w:sz w:val="20"/>
                <w:szCs w:val="20"/>
              </w:rPr>
              <w:t xml:space="preserve">e </w:t>
            </w:r>
            <w:r w:rsidR="00A32FBE" w:rsidRPr="00B567EC">
              <w:rPr>
                <w:rFonts w:ascii="Garamond" w:eastAsia="Times New Roman" w:hAnsi="Garamond" w:cs="Times New Roman"/>
                <w:sz w:val="20"/>
                <w:szCs w:val="20"/>
              </w:rPr>
              <w:t>Bashkuar.</w:t>
            </w:r>
          </w:p>
        </w:tc>
        <w:tc>
          <w:tcPr>
            <w:tcW w:w="0" w:type="auto"/>
            <w:tcBorders>
              <w:top w:val="nil"/>
              <w:left w:val="nil"/>
              <w:bottom w:val="single" w:sz="4" w:space="0" w:color="auto"/>
              <w:right w:val="single" w:sz="4" w:space="0" w:color="auto"/>
            </w:tcBorders>
            <w:shd w:val="clear" w:color="auto" w:fill="auto"/>
            <w:vAlign w:val="center"/>
            <w:hideMark/>
          </w:tcPr>
          <w:p w14:paraId="0BEDDF52"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14</w:t>
            </w:r>
          </w:p>
        </w:tc>
      </w:tr>
      <w:tr w:rsidR="00F55B2D" w:rsidRPr="00B567EC" w14:paraId="0BEDDF5A"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54"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55"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ISHTI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56"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Inspektorati Shtetëror Teknik dhe Industrial</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57"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05</w:t>
            </w:r>
          </w:p>
        </w:tc>
        <w:tc>
          <w:tcPr>
            <w:tcW w:w="0" w:type="auto"/>
            <w:tcBorders>
              <w:top w:val="nil"/>
              <w:left w:val="nil"/>
              <w:bottom w:val="single" w:sz="4" w:space="0" w:color="auto"/>
              <w:right w:val="single" w:sz="4" w:space="0" w:color="auto"/>
            </w:tcBorders>
            <w:shd w:val="clear" w:color="auto" w:fill="auto"/>
            <w:vAlign w:val="center"/>
            <w:hideMark/>
          </w:tcPr>
          <w:p w14:paraId="0BEDDF58"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 Inspektimi i gazit dhe i naftës;</w:t>
            </w:r>
          </w:p>
        </w:tc>
        <w:tc>
          <w:tcPr>
            <w:tcW w:w="0" w:type="auto"/>
            <w:tcBorders>
              <w:top w:val="nil"/>
              <w:left w:val="nil"/>
              <w:bottom w:val="single" w:sz="4" w:space="0" w:color="auto"/>
              <w:right w:val="single" w:sz="4" w:space="0" w:color="auto"/>
            </w:tcBorders>
            <w:shd w:val="clear" w:color="auto" w:fill="auto"/>
            <w:vAlign w:val="center"/>
            <w:hideMark/>
          </w:tcPr>
          <w:p w14:paraId="0BEDDF59"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15</w:t>
            </w:r>
          </w:p>
        </w:tc>
      </w:tr>
      <w:tr w:rsidR="00F55B2D" w:rsidRPr="00B567EC" w14:paraId="0BEDDF61"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5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5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5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5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5F"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2. Inspektimit i pajisjeve nën presion;</w:t>
            </w:r>
          </w:p>
        </w:tc>
        <w:tc>
          <w:tcPr>
            <w:tcW w:w="0" w:type="auto"/>
            <w:tcBorders>
              <w:top w:val="nil"/>
              <w:left w:val="nil"/>
              <w:bottom w:val="single" w:sz="4" w:space="0" w:color="auto"/>
              <w:right w:val="single" w:sz="4" w:space="0" w:color="auto"/>
            </w:tcBorders>
            <w:shd w:val="clear" w:color="auto" w:fill="auto"/>
            <w:vAlign w:val="center"/>
            <w:hideMark/>
          </w:tcPr>
          <w:p w14:paraId="0BEDDF60"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16</w:t>
            </w:r>
          </w:p>
        </w:tc>
      </w:tr>
      <w:tr w:rsidR="00F55B2D" w:rsidRPr="00B567EC" w14:paraId="0BEDDF68"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6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6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6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6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66"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3. Inspektimi i pajisjeve dhe instalimeve elektrike;</w:t>
            </w:r>
          </w:p>
        </w:tc>
        <w:tc>
          <w:tcPr>
            <w:tcW w:w="0" w:type="auto"/>
            <w:tcBorders>
              <w:top w:val="nil"/>
              <w:left w:val="nil"/>
              <w:bottom w:val="single" w:sz="4" w:space="0" w:color="auto"/>
              <w:right w:val="single" w:sz="4" w:space="0" w:color="auto"/>
            </w:tcBorders>
            <w:shd w:val="clear" w:color="auto" w:fill="auto"/>
            <w:vAlign w:val="center"/>
            <w:hideMark/>
          </w:tcPr>
          <w:p w14:paraId="0BEDDF67"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17</w:t>
            </w:r>
          </w:p>
        </w:tc>
      </w:tr>
      <w:tr w:rsidR="00F55B2D" w:rsidRPr="00B567EC" w14:paraId="0BEDDF6F" w14:textId="77777777" w:rsidTr="00B567EC">
        <w:trPr>
          <w:trHeight w:val="900"/>
        </w:trPr>
        <w:tc>
          <w:tcPr>
            <w:tcW w:w="0" w:type="auto"/>
            <w:vMerge/>
            <w:tcBorders>
              <w:top w:val="nil"/>
              <w:left w:val="single" w:sz="4" w:space="0" w:color="auto"/>
              <w:bottom w:val="single" w:sz="4" w:space="0" w:color="auto"/>
              <w:right w:val="single" w:sz="4" w:space="0" w:color="auto"/>
            </w:tcBorders>
            <w:vAlign w:val="center"/>
            <w:hideMark/>
          </w:tcPr>
          <w:p w14:paraId="0BEDDF6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6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6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6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6D" w14:textId="6A10A59A"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4. Transmetim shpërndarje</w:t>
            </w:r>
            <w:r w:rsidR="00A32FBE" w:rsidRPr="00B567EC">
              <w:rPr>
                <w:rFonts w:ascii="Garamond" w:eastAsia="Times New Roman" w:hAnsi="Garamond" w:cs="Times New Roman"/>
                <w:sz w:val="20"/>
                <w:szCs w:val="20"/>
              </w:rPr>
              <w:t>je</w:t>
            </w:r>
            <w:r w:rsidRPr="00B567EC">
              <w:rPr>
                <w:rFonts w:ascii="Garamond" w:eastAsia="Times New Roman" w:hAnsi="Garamond" w:cs="Times New Roman"/>
                <w:sz w:val="20"/>
                <w:szCs w:val="20"/>
              </w:rPr>
              <w:t>, tregti</w:t>
            </w:r>
            <w:r w:rsidR="00A32FBE" w:rsidRPr="00B567EC">
              <w:rPr>
                <w:rFonts w:ascii="Garamond" w:eastAsia="Times New Roman" w:hAnsi="Garamond" w:cs="Times New Roman"/>
                <w:sz w:val="20"/>
                <w:szCs w:val="20"/>
              </w:rPr>
              <w:t>m, depozitim, ndërtim e operim</w:t>
            </w:r>
            <w:r w:rsidRPr="00B567EC">
              <w:rPr>
                <w:rFonts w:ascii="Garamond" w:eastAsia="Times New Roman" w:hAnsi="Garamond" w:cs="Times New Roman"/>
                <w:sz w:val="20"/>
                <w:szCs w:val="20"/>
              </w:rPr>
              <w:t xml:space="preserve"> të infrastrukturës së gazit natyror.</w:t>
            </w:r>
          </w:p>
        </w:tc>
        <w:tc>
          <w:tcPr>
            <w:tcW w:w="0" w:type="auto"/>
            <w:tcBorders>
              <w:top w:val="nil"/>
              <w:left w:val="nil"/>
              <w:bottom w:val="single" w:sz="4" w:space="0" w:color="auto"/>
              <w:right w:val="single" w:sz="4" w:space="0" w:color="auto"/>
            </w:tcBorders>
            <w:shd w:val="clear" w:color="auto" w:fill="auto"/>
            <w:vAlign w:val="center"/>
            <w:hideMark/>
          </w:tcPr>
          <w:p w14:paraId="0BEDDF6E"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18</w:t>
            </w:r>
          </w:p>
        </w:tc>
      </w:tr>
      <w:tr w:rsidR="00F55B2D" w:rsidRPr="00B567EC" w14:paraId="0BEDDF76"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70"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lastRenderedPageBreak/>
              <w:t>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71" w14:textId="379675EB"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ISHSH</w:t>
            </w:r>
            <w:r w:rsidR="00A32FBE"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72"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Inspektorati Shtetëror Shëndetësor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73"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06</w:t>
            </w:r>
          </w:p>
        </w:tc>
        <w:tc>
          <w:tcPr>
            <w:tcW w:w="0" w:type="auto"/>
            <w:tcBorders>
              <w:top w:val="nil"/>
              <w:left w:val="nil"/>
              <w:bottom w:val="single" w:sz="4" w:space="0" w:color="auto"/>
              <w:right w:val="single" w:sz="4" w:space="0" w:color="auto"/>
            </w:tcBorders>
            <w:shd w:val="clear" w:color="auto" w:fill="auto"/>
            <w:vAlign w:val="center"/>
            <w:hideMark/>
          </w:tcPr>
          <w:p w14:paraId="0BEDDF74" w14:textId="0D1C48A6" w:rsidR="00F55B2D" w:rsidRPr="00B567EC" w:rsidRDefault="00F55B2D" w:rsidP="00A32FBE">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Inspektime të tjera </w:t>
            </w:r>
            <w:r w:rsidR="00A32FBE" w:rsidRPr="00B567EC">
              <w:rPr>
                <w:rFonts w:ascii="Garamond" w:eastAsia="Times New Roman" w:hAnsi="Garamond" w:cs="Times New Roman"/>
                <w:sz w:val="20"/>
                <w:szCs w:val="20"/>
              </w:rPr>
              <w:t>s</w:t>
            </w:r>
            <w:r w:rsidRPr="00B567EC">
              <w:rPr>
                <w:rFonts w:ascii="Garamond" w:eastAsia="Times New Roman" w:hAnsi="Garamond" w:cs="Times New Roman"/>
                <w:sz w:val="20"/>
                <w:szCs w:val="20"/>
              </w:rPr>
              <w:t>hëndetësore</w:t>
            </w:r>
            <w:r w:rsidR="00A32FBE"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75"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19</w:t>
            </w:r>
          </w:p>
        </w:tc>
      </w:tr>
      <w:tr w:rsidR="00F55B2D" w:rsidRPr="00B567EC" w14:paraId="0BEDDF7D"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7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7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7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7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7B" w14:textId="1566E86F" w:rsidR="00F55B2D" w:rsidRPr="00B567EC" w:rsidRDefault="00F55B2D" w:rsidP="00A32FBE">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 </w:t>
            </w:r>
            <w:r w:rsidR="00A32FBE" w:rsidRPr="00B567EC">
              <w:rPr>
                <w:rFonts w:ascii="Garamond" w:eastAsia="Times New Roman" w:hAnsi="Garamond" w:cs="Times New Roman"/>
                <w:sz w:val="20"/>
                <w:szCs w:val="20"/>
              </w:rPr>
              <w:t>s</w:t>
            </w:r>
            <w:r w:rsidRPr="00B567EC">
              <w:rPr>
                <w:rFonts w:ascii="Garamond" w:eastAsia="Times New Roman" w:hAnsi="Garamond" w:cs="Times New Roman"/>
                <w:sz w:val="20"/>
                <w:szCs w:val="20"/>
              </w:rPr>
              <w:t>anitar</w:t>
            </w:r>
            <w:r w:rsidR="00A32FBE"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7C"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20</w:t>
            </w:r>
          </w:p>
        </w:tc>
      </w:tr>
      <w:tr w:rsidR="00F55B2D" w:rsidRPr="00B567EC" w14:paraId="0BEDDF84"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7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7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8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8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82" w14:textId="2018391A" w:rsidR="00F55B2D" w:rsidRPr="00B567EC" w:rsidRDefault="00F55B2D" w:rsidP="00A32FBE">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w:t>
            </w:r>
            <w:r w:rsidR="00A32FBE" w:rsidRPr="00B567EC">
              <w:rPr>
                <w:rFonts w:ascii="Garamond" w:eastAsia="Times New Roman" w:hAnsi="Garamond" w:cs="Times New Roman"/>
                <w:sz w:val="20"/>
                <w:szCs w:val="20"/>
              </w:rPr>
              <w:t>shëndetësor;</w:t>
            </w:r>
          </w:p>
        </w:tc>
        <w:tc>
          <w:tcPr>
            <w:tcW w:w="0" w:type="auto"/>
            <w:tcBorders>
              <w:top w:val="nil"/>
              <w:left w:val="nil"/>
              <w:bottom w:val="single" w:sz="4" w:space="0" w:color="auto"/>
              <w:right w:val="single" w:sz="4" w:space="0" w:color="auto"/>
            </w:tcBorders>
            <w:shd w:val="clear" w:color="auto" w:fill="auto"/>
            <w:vAlign w:val="center"/>
            <w:hideMark/>
          </w:tcPr>
          <w:p w14:paraId="0BEDDF83"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21</w:t>
            </w:r>
          </w:p>
        </w:tc>
      </w:tr>
      <w:tr w:rsidR="00F55B2D" w:rsidRPr="00B567EC" w14:paraId="0BEDDF8B"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8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8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8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8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89" w14:textId="26CCE529" w:rsidR="00F55B2D" w:rsidRPr="00B567EC" w:rsidRDefault="00F55B2D" w:rsidP="00A32FBE">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 </w:t>
            </w:r>
            <w:r w:rsidR="00A32FBE" w:rsidRPr="00B567EC">
              <w:rPr>
                <w:rFonts w:ascii="Garamond" w:eastAsia="Times New Roman" w:hAnsi="Garamond" w:cs="Times New Roman"/>
                <w:sz w:val="20"/>
                <w:szCs w:val="20"/>
              </w:rPr>
              <w:t>për</w:t>
            </w:r>
            <w:r w:rsidRPr="00B567EC">
              <w:rPr>
                <w:rFonts w:ascii="Garamond" w:eastAsia="Times New Roman" w:hAnsi="Garamond" w:cs="Times New Roman"/>
                <w:sz w:val="20"/>
                <w:szCs w:val="20"/>
              </w:rPr>
              <w:t xml:space="preserve"> </w:t>
            </w:r>
            <w:r w:rsidR="00A32FBE" w:rsidRPr="00B567EC">
              <w:rPr>
                <w:rFonts w:ascii="Garamond" w:eastAsia="Times New Roman" w:hAnsi="Garamond" w:cs="Times New Roman"/>
                <w:sz w:val="20"/>
                <w:szCs w:val="20"/>
              </w:rPr>
              <w:t>a</w:t>
            </w:r>
            <w:r w:rsidRPr="00B567EC">
              <w:rPr>
                <w:rFonts w:ascii="Garamond" w:eastAsia="Times New Roman" w:hAnsi="Garamond" w:cs="Times New Roman"/>
                <w:sz w:val="20"/>
                <w:szCs w:val="20"/>
              </w:rPr>
              <w:t>kreditim</w:t>
            </w:r>
            <w:r w:rsidR="00A32FBE"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8A"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22</w:t>
            </w:r>
          </w:p>
        </w:tc>
      </w:tr>
      <w:tr w:rsidR="00F55B2D" w:rsidRPr="00B567EC" w14:paraId="0BEDDF92"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8C"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8D" w14:textId="3EE715D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ZMR</w:t>
            </w:r>
            <w:r w:rsidR="00A32FBE"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8E"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Zyra e Mbrojtjes nga Rrezatimet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8F"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07</w:t>
            </w:r>
          </w:p>
        </w:tc>
        <w:tc>
          <w:tcPr>
            <w:tcW w:w="0" w:type="auto"/>
            <w:tcBorders>
              <w:top w:val="nil"/>
              <w:left w:val="nil"/>
              <w:bottom w:val="single" w:sz="4" w:space="0" w:color="auto"/>
              <w:right w:val="single" w:sz="4" w:space="0" w:color="auto"/>
            </w:tcBorders>
            <w:shd w:val="clear" w:color="auto" w:fill="auto"/>
            <w:vAlign w:val="center"/>
            <w:hideMark/>
          </w:tcPr>
          <w:p w14:paraId="0BEDDF90" w14:textId="5AA25880"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për Aparaturat me </w:t>
            </w:r>
            <w:r w:rsidR="00A32FBE" w:rsidRPr="00B567EC">
              <w:rPr>
                <w:rFonts w:ascii="Garamond" w:eastAsia="Times New Roman" w:hAnsi="Garamond" w:cs="Times New Roman"/>
                <w:sz w:val="20"/>
                <w:szCs w:val="20"/>
              </w:rPr>
              <w:t xml:space="preserve">rreze </w:t>
            </w:r>
            <w:r w:rsidRPr="00B567EC">
              <w:rPr>
                <w:rFonts w:ascii="Garamond" w:eastAsia="Times New Roman" w:hAnsi="Garamond" w:cs="Times New Roman"/>
                <w:sz w:val="20"/>
                <w:szCs w:val="20"/>
              </w:rPr>
              <w:t>X</w:t>
            </w:r>
            <w:r w:rsidR="00A32FBE"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91"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23</w:t>
            </w:r>
          </w:p>
        </w:tc>
      </w:tr>
      <w:tr w:rsidR="00F55B2D" w:rsidRPr="00B567EC" w14:paraId="0BEDDF99"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9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9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9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9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97" w14:textId="126EBCEA"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i </w:t>
            </w:r>
            <w:r w:rsidR="00A32FBE" w:rsidRPr="00B567EC">
              <w:rPr>
                <w:rFonts w:ascii="Garamond" w:eastAsia="Times New Roman" w:hAnsi="Garamond" w:cs="Times New Roman"/>
                <w:sz w:val="20"/>
                <w:szCs w:val="20"/>
              </w:rPr>
              <w:t>burimeve radioaktive të hapura;</w:t>
            </w:r>
          </w:p>
        </w:tc>
        <w:tc>
          <w:tcPr>
            <w:tcW w:w="0" w:type="auto"/>
            <w:tcBorders>
              <w:top w:val="nil"/>
              <w:left w:val="nil"/>
              <w:bottom w:val="single" w:sz="4" w:space="0" w:color="auto"/>
              <w:right w:val="single" w:sz="4" w:space="0" w:color="auto"/>
            </w:tcBorders>
            <w:shd w:val="clear" w:color="auto" w:fill="auto"/>
            <w:vAlign w:val="center"/>
            <w:hideMark/>
          </w:tcPr>
          <w:p w14:paraId="0BEDDF98"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24</w:t>
            </w:r>
          </w:p>
        </w:tc>
      </w:tr>
      <w:tr w:rsidR="00F55B2D" w:rsidRPr="00B567EC" w14:paraId="0BEDDFA0"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9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9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9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9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9E" w14:textId="602A143A"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për </w:t>
            </w:r>
            <w:r w:rsidR="00A32FBE" w:rsidRPr="00B567EC">
              <w:rPr>
                <w:rFonts w:ascii="Garamond" w:eastAsia="Times New Roman" w:hAnsi="Garamond" w:cs="Times New Roman"/>
                <w:sz w:val="20"/>
                <w:szCs w:val="20"/>
              </w:rPr>
              <w:t>burime të mbyllura;</w:t>
            </w:r>
          </w:p>
        </w:tc>
        <w:tc>
          <w:tcPr>
            <w:tcW w:w="0" w:type="auto"/>
            <w:tcBorders>
              <w:top w:val="nil"/>
              <w:left w:val="nil"/>
              <w:bottom w:val="single" w:sz="4" w:space="0" w:color="auto"/>
              <w:right w:val="single" w:sz="4" w:space="0" w:color="auto"/>
            </w:tcBorders>
            <w:shd w:val="clear" w:color="auto" w:fill="auto"/>
            <w:vAlign w:val="center"/>
            <w:hideMark/>
          </w:tcPr>
          <w:p w14:paraId="0BEDDF9F"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25</w:t>
            </w:r>
          </w:p>
        </w:tc>
      </w:tr>
      <w:tr w:rsidR="00F55B2D" w:rsidRPr="00B567EC" w14:paraId="0BEDDFA7"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DFA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A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A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A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A5" w14:textId="7FC27324"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për </w:t>
            </w:r>
            <w:r w:rsidR="00A32FBE" w:rsidRPr="00B567EC">
              <w:rPr>
                <w:rFonts w:ascii="Garamond" w:eastAsia="Times New Roman" w:hAnsi="Garamond" w:cs="Times New Roman"/>
                <w:sz w:val="20"/>
                <w:szCs w:val="20"/>
              </w:rPr>
              <w:t>subjektet që kryejnë transport të lëndëve radioaktive.</w:t>
            </w:r>
          </w:p>
        </w:tc>
        <w:tc>
          <w:tcPr>
            <w:tcW w:w="0" w:type="auto"/>
            <w:tcBorders>
              <w:top w:val="nil"/>
              <w:left w:val="nil"/>
              <w:bottom w:val="single" w:sz="4" w:space="0" w:color="auto"/>
              <w:right w:val="single" w:sz="4" w:space="0" w:color="auto"/>
            </w:tcBorders>
            <w:shd w:val="clear" w:color="auto" w:fill="auto"/>
            <w:vAlign w:val="center"/>
            <w:hideMark/>
          </w:tcPr>
          <w:p w14:paraId="0BEDDFA6"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26</w:t>
            </w:r>
          </w:p>
        </w:tc>
      </w:tr>
      <w:tr w:rsidR="00F55B2D" w:rsidRPr="00B567EC" w14:paraId="0BEDDFAE"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A8"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8</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A9" w14:textId="39DF32BF"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AKSEM</w:t>
            </w:r>
            <w:r w:rsidR="00B567EC" w:rsidRPr="00B567EC">
              <w:rPr>
                <w:rFonts w:ascii="Garamond" w:eastAsia="Times New Roman" w:hAnsi="Garamond" w:cs="Times New Roman"/>
                <w:sz w:val="20"/>
                <w:szCs w:val="20"/>
              </w:rPr>
              <w:t>-i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AA"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Autoriteti Kombëtar për Sigurinë dhe Emergjencat Minerare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AB"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08</w:t>
            </w:r>
          </w:p>
        </w:tc>
        <w:tc>
          <w:tcPr>
            <w:tcW w:w="0" w:type="auto"/>
            <w:tcBorders>
              <w:top w:val="nil"/>
              <w:left w:val="nil"/>
              <w:bottom w:val="single" w:sz="4" w:space="0" w:color="auto"/>
              <w:right w:val="single" w:sz="4" w:space="0" w:color="auto"/>
            </w:tcBorders>
            <w:shd w:val="clear" w:color="auto" w:fill="auto"/>
            <w:vAlign w:val="center"/>
            <w:hideMark/>
          </w:tcPr>
          <w:p w14:paraId="0BEDDFAC" w14:textId="25656450" w:rsidR="00F55B2D" w:rsidRPr="00B567EC" w:rsidRDefault="00A32FBE"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1. </w:t>
            </w:r>
            <w:r w:rsidR="00F55B2D" w:rsidRPr="00B567EC">
              <w:rPr>
                <w:rFonts w:ascii="Garamond" w:eastAsia="Times New Roman" w:hAnsi="Garamond" w:cs="Times New Roman"/>
                <w:sz w:val="20"/>
                <w:szCs w:val="20"/>
              </w:rPr>
              <w:t>Inspektimi në sipërfaqe;</w:t>
            </w:r>
          </w:p>
        </w:tc>
        <w:tc>
          <w:tcPr>
            <w:tcW w:w="0" w:type="auto"/>
            <w:tcBorders>
              <w:top w:val="nil"/>
              <w:left w:val="nil"/>
              <w:bottom w:val="single" w:sz="4" w:space="0" w:color="auto"/>
              <w:right w:val="single" w:sz="4" w:space="0" w:color="auto"/>
            </w:tcBorders>
            <w:shd w:val="clear" w:color="auto" w:fill="auto"/>
            <w:vAlign w:val="center"/>
            <w:hideMark/>
          </w:tcPr>
          <w:p w14:paraId="0BEDDFAD"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27</w:t>
            </w:r>
          </w:p>
        </w:tc>
      </w:tr>
      <w:tr w:rsidR="00F55B2D" w:rsidRPr="00B567EC" w14:paraId="0BEDDFB5"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A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B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B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B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B3" w14:textId="1BCB4593" w:rsidR="00F55B2D" w:rsidRPr="00B567EC" w:rsidRDefault="00A32FBE"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2.</w:t>
            </w:r>
            <w:r w:rsidR="00B567EC" w:rsidRPr="00B567EC">
              <w:rPr>
                <w:rFonts w:ascii="Garamond" w:eastAsia="Times New Roman" w:hAnsi="Garamond" w:cs="Times New Roman"/>
                <w:sz w:val="20"/>
                <w:szCs w:val="20"/>
              </w:rPr>
              <w:t xml:space="preserve"> Inspektimi në nëntokë.</w:t>
            </w:r>
          </w:p>
        </w:tc>
        <w:tc>
          <w:tcPr>
            <w:tcW w:w="0" w:type="auto"/>
            <w:tcBorders>
              <w:top w:val="nil"/>
              <w:left w:val="nil"/>
              <w:bottom w:val="single" w:sz="4" w:space="0" w:color="auto"/>
              <w:right w:val="single" w:sz="4" w:space="0" w:color="auto"/>
            </w:tcBorders>
            <w:shd w:val="clear" w:color="auto" w:fill="auto"/>
            <w:vAlign w:val="center"/>
            <w:hideMark/>
          </w:tcPr>
          <w:p w14:paraId="0BEDDFB4"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28</w:t>
            </w:r>
          </w:p>
        </w:tc>
      </w:tr>
      <w:tr w:rsidR="00F55B2D" w:rsidRPr="00B567EC" w14:paraId="0BEDDFBC" w14:textId="77777777" w:rsidTr="00B567EC">
        <w:trPr>
          <w:trHeight w:val="6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B6"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9</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B7" w14:textId="6D605B2B"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ISHMT</w:t>
            </w:r>
            <w:r w:rsidR="00B567EC"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B8"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Inspektorati Shtetëror i Mbikëqyrjes së Tregut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DFB9"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09</w:t>
            </w:r>
          </w:p>
        </w:tc>
        <w:tc>
          <w:tcPr>
            <w:tcW w:w="0" w:type="auto"/>
            <w:tcBorders>
              <w:top w:val="nil"/>
              <w:left w:val="nil"/>
              <w:bottom w:val="single" w:sz="4" w:space="0" w:color="auto"/>
              <w:right w:val="single" w:sz="4" w:space="0" w:color="auto"/>
            </w:tcBorders>
            <w:shd w:val="clear" w:color="auto" w:fill="auto"/>
            <w:vAlign w:val="center"/>
            <w:hideMark/>
          </w:tcPr>
          <w:p w14:paraId="0BEDDFBA" w14:textId="475C90F5"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E drejta e autorit dhe t</w:t>
            </w:r>
            <w:r w:rsidR="00B567EC" w:rsidRPr="00B567EC">
              <w:rPr>
                <w:rFonts w:ascii="Garamond" w:eastAsia="Times New Roman" w:hAnsi="Garamond" w:cs="Times New Roman"/>
                <w:sz w:val="20"/>
                <w:szCs w:val="20"/>
              </w:rPr>
              <w:t>ë</w:t>
            </w:r>
            <w:r w:rsidRPr="00B567EC">
              <w:rPr>
                <w:rFonts w:ascii="Garamond" w:eastAsia="Times New Roman" w:hAnsi="Garamond" w:cs="Times New Roman"/>
                <w:sz w:val="20"/>
                <w:szCs w:val="20"/>
              </w:rPr>
              <w:t xml:space="preserve"> drejtat e tjera t</w:t>
            </w:r>
            <w:r w:rsidR="00B567EC" w:rsidRPr="00B567EC">
              <w:rPr>
                <w:rFonts w:ascii="Garamond" w:eastAsia="Times New Roman" w:hAnsi="Garamond" w:cs="Times New Roman"/>
                <w:sz w:val="20"/>
                <w:szCs w:val="20"/>
              </w:rPr>
              <w:t>ë</w:t>
            </w:r>
            <w:r w:rsidRPr="00B567EC">
              <w:rPr>
                <w:rFonts w:ascii="Garamond" w:eastAsia="Times New Roman" w:hAnsi="Garamond" w:cs="Times New Roman"/>
                <w:sz w:val="20"/>
                <w:szCs w:val="20"/>
              </w:rPr>
              <w:t xml:space="preserve"> lidhura me to</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BB"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29</w:t>
            </w:r>
          </w:p>
        </w:tc>
      </w:tr>
      <w:tr w:rsidR="00F55B2D" w:rsidRPr="00B567EC" w14:paraId="0BEDDFC3"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B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B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B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C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C1" w14:textId="459D1411"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për të drejtat e </w:t>
            </w:r>
            <w:r w:rsidR="00B567EC" w:rsidRPr="00B567EC">
              <w:rPr>
                <w:rFonts w:ascii="Garamond" w:eastAsia="Times New Roman" w:hAnsi="Garamond" w:cs="Times New Roman"/>
                <w:sz w:val="20"/>
                <w:szCs w:val="20"/>
              </w:rPr>
              <w:t>pronësisë industriale;</w:t>
            </w:r>
          </w:p>
        </w:tc>
        <w:tc>
          <w:tcPr>
            <w:tcW w:w="0" w:type="auto"/>
            <w:tcBorders>
              <w:top w:val="nil"/>
              <w:left w:val="nil"/>
              <w:bottom w:val="single" w:sz="4" w:space="0" w:color="auto"/>
              <w:right w:val="single" w:sz="4" w:space="0" w:color="auto"/>
            </w:tcBorders>
            <w:shd w:val="clear" w:color="auto" w:fill="auto"/>
            <w:vAlign w:val="center"/>
            <w:hideMark/>
          </w:tcPr>
          <w:p w14:paraId="0BEDDFC2"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30</w:t>
            </w:r>
          </w:p>
        </w:tc>
      </w:tr>
      <w:tr w:rsidR="00F55B2D" w:rsidRPr="00B567EC" w14:paraId="0BEDDFCA"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C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C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C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C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C8" w14:textId="760BACF5"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i </w:t>
            </w:r>
            <w:r w:rsidR="00B567EC" w:rsidRPr="00B567EC">
              <w:rPr>
                <w:rFonts w:ascii="Garamond" w:eastAsia="Times New Roman" w:hAnsi="Garamond" w:cs="Times New Roman"/>
                <w:sz w:val="20"/>
                <w:szCs w:val="20"/>
              </w:rPr>
              <w:t>detergjenteve;</w:t>
            </w:r>
          </w:p>
        </w:tc>
        <w:tc>
          <w:tcPr>
            <w:tcW w:w="0" w:type="auto"/>
            <w:tcBorders>
              <w:top w:val="nil"/>
              <w:left w:val="nil"/>
              <w:bottom w:val="single" w:sz="4" w:space="0" w:color="auto"/>
              <w:right w:val="single" w:sz="4" w:space="0" w:color="auto"/>
            </w:tcBorders>
            <w:shd w:val="clear" w:color="auto" w:fill="auto"/>
            <w:vAlign w:val="center"/>
            <w:hideMark/>
          </w:tcPr>
          <w:p w14:paraId="0BEDDFC9"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31</w:t>
            </w:r>
          </w:p>
        </w:tc>
      </w:tr>
      <w:tr w:rsidR="00F55B2D" w:rsidRPr="00B567EC" w14:paraId="0BEDDFD1"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C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C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C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C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CF" w14:textId="38F71E01"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 për mbrojtjen e konsumatorëve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D0"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32</w:t>
            </w:r>
          </w:p>
        </w:tc>
      </w:tr>
      <w:tr w:rsidR="00F55B2D" w:rsidRPr="00B567EC" w14:paraId="0BEDDFD8"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D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D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D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D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D6" w14:textId="3D171A49"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 i </w:t>
            </w:r>
            <w:r w:rsidR="00B567EC" w:rsidRPr="00B567EC">
              <w:rPr>
                <w:rFonts w:ascii="Garamond" w:eastAsia="Times New Roman" w:hAnsi="Garamond" w:cs="Times New Roman"/>
                <w:sz w:val="20"/>
                <w:szCs w:val="20"/>
              </w:rPr>
              <w:t>pajisjeve</w:t>
            </w:r>
            <w:r w:rsidRPr="00B567EC">
              <w:rPr>
                <w:rFonts w:ascii="Garamond" w:eastAsia="Times New Roman" w:hAnsi="Garamond" w:cs="Times New Roman"/>
                <w:sz w:val="20"/>
                <w:szCs w:val="20"/>
              </w:rPr>
              <w:t xml:space="preserve"> elektrike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D7"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33</w:t>
            </w:r>
          </w:p>
        </w:tc>
      </w:tr>
      <w:tr w:rsidR="00F55B2D" w:rsidRPr="00B567EC" w14:paraId="0BEDDFDF"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D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D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D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D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DD" w14:textId="79724140"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t</w:t>
            </w:r>
            <w:r w:rsidR="00B567EC" w:rsidRPr="00B567EC">
              <w:rPr>
                <w:rFonts w:ascii="Garamond" w:eastAsia="Times New Roman" w:hAnsi="Garamond" w:cs="Times New Roman"/>
                <w:sz w:val="20"/>
                <w:szCs w:val="20"/>
              </w:rPr>
              <w:t>ë</w:t>
            </w:r>
            <w:r w:rsidRPr="00B567EC">
              <w:rPr>
                <w:rFonts w:ascii="Garamond" w:eastAsia="Times New Roman" w:hAnsi="Garamond" w:cs="Times New Roman"/>
                <w:sz w:val="20"/>
                <w:szCs w:val="20"/>
              </w:rPr>
              <w:t xml:space="preserve"> produkteve-instalimeve mekanike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DE"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34</w:t>
            </w:r>
          </w:p>
        </w:tc>
      </w:tr>
      <w:tr w:rsidR="00F55B2D" w:rsidRPr="00B567EC" w14:paraId="0BEDDFE6"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DFE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E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E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E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E4" w14:textId="1A6B4DB6"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për </w:t>
            </w:r>
            <w:r w:rsidR="00B567EC" w:rsidRPr="00B567EC">
              <w:rPr>
                <w:rFonts w:ascii="Garamond" w:eastAsia="Times New Roman" w:hAnsi="Garamond" w:cs="Times New Roman"/>
                <w:sz w:val="20"/>
                <w:szCs w:val="20"/>
              </w:rPr>
              <w:t>sigurinë e përgjithshme të produkteve joushqimore;</w:t>
            </w:r>
          </w:p>
        </w:tc>
        <w:tc>
          <w:tcPr>
            <w:tcW w:w="0" w:type="auto"/>
            <w:tcBorders>
              <w:top w:val="nil"/>
              <w:left w:val="nil"/>
              <w:bottom w:val="single" w:sz="4" w:space="0" w:color="auto"/>
              <w:right w:val="single" w:sz="4" w:space="0" w:color="auto"/>
            </w:tcBorders>
            <w:shd w:val="clear" w:color="auto" w:fill="auto"/>
            <w:vAlign w:val="center"/>
            <w:hideMark/>
          </w:tcPr>
          <w:p w14:paraId="0BEDDFE5"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35</w:t>
            </w:r>
          </w:p>
        </w:tc>
      </w:tr>
      <w:tr w:rsidR="00F55B2D" w:rsidRPr="00B567EC" w14:paraId="0BEDDFED"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E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E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E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E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EB" w14:textId="253257D0" w:rsidR="00F55B2D" w:rsidRPr="00B567EC" w:rsidRDefault="00F55B2D" w:rsidP="00B567EC">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w:t>
            </w:r>
            <w:r w:rsidR="00B567EC" w:rsidRPr="00B567EC">
              <w:rPr>
                <w:rFonts w:ascii="Garamond" w:eastAsia="Times New Roman" w:hAnsi="Garamond" w:cs="Times New Roman"/>
                <w:sz w:val="20"/>
                <w:szCs w:val="20"/>
              </w:rPr>
              <w:t>m</w:t>
            </w:r>
            <w:r w:rsidRPr="00B567EC">
              <w:rPr>
                <w:rFonts w:ascii="Garamond" w:eastAsia="Times New Roman" w:hAnsi="Garamond" w:cs="Times New Roman"/>
                <w:sz w:val="20"/>
                <w:szCs w:val="20"/>
              </w:rPr>
              <w:t>etrologjik</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EC"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36</w:t>
            </w:r>
          </w:p>
        </w:tc>
      </w:tr>
      <w:tr w:rsidR="00F55B2D" w:rsidRPr="00B567EC" w14:paraId="0BEDDFF4"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DFE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E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F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F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F2" w14:textId="4A1806E9"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Inspektimi i produkteve qelq-këpucë-sig</w:t>
            </w:r>
            <w:r w:rsidR="00B567EC" w:rsidRPr="00B567EC">
              <w:rPr>
                <w:rFonts w:ascii="Garamond" w:eastAsia="Times New Roman" w:hAnsi="Garamond" w:cs="Times New Roman"/>
                <w:sz w:val="20"/>
                <w:szCs w:val="20"/>
              </w:rPr>
              <w:t>.</w:t>
            </w:r>
            <w:r w:rsidRPr="00B567EC">
              <w:rPr>
                <w:rFonts w:ascii="Garamond" w:eastAsia="Times New Roman" w:hAnsi="Garamond" w:cs="Times New Roman"/>
                <w:sz w:val="20"/>
                <w:szCs w:val="20"/>
              </w:rPr>
              <w:t xml:space="preserve"> produkteve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F3"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37</w:t>
            </w:r>
          </w:p>
        </w:tc>
      </w:tr>
      <w:tr w:rsidR="00F55B2D" w:rsidRPr="00B567EC" w14:paraId="0BEDDFFB"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F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F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F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F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DFF9" w14:textId="16CDEBAB"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Inspektimi i artikujve piroteknik</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DFFA"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38</w:t>
            </w:r>
          </w:p>
        </w:tc>
      </w:tr>
      <w:tr w:rsidR="00F55B2D" w:rsidRPr="00B567EC" w14:paraId="0BEDE002"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DFF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F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F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DFF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00" w14:textId="74D6BC7C"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Inspektimi i qeseve plastike mbajtëse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01"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39</w:t>
            </w:r>
          </w:p>
        </w:tc>
      </w:tr>
      <w:tr w:rsidR="00F55B2D" w:rsidRPr="00B567EC" w14:paraId="0BEDE009"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03"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04" w14:textId="03020F96"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IKMT</w:t>
            </w:r>
            <w:r w:rsidR="00B567EC"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05"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Inspektorati Kombëtar i Mbrojtjes së Territorit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06"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10</w:t>
            </w:r>
          </w:p>
        </w:tc>
        <w:tc>
          <w:tcPr>
            <w:tcW w:w="0" w:type="auto"/>
            <w:tcBorders>
              <w:top w:val="nil"/>
              <w:left w:val="nil"/>
              <w:bottom w:val="single" w:sz="4" w:space="0" w:color="auto"/>
              <w:right w:val="single" w:sz="4" w:space="0" w:color="auto"/>
            </w:tcBorders>
            <w:shd w:val="clear" w:color="auto" w:fill="auto"/>
            <w:vAlign w:val="center"/>
            <w:hideMark/>
          </w:tcPr>
          <w:p w14:paraId="0BEDE007"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mjedis dhe në ujëra</w:t>
            </w:r>
          </w:p>
        </w:tc>
        <w:tc>
          <w:tcPr>
            <w:tcW w:w="0" w:type="auto"/>
            <w:tcBorders>
              <w:top w:val="nil"/>
              <w:left w:val="nil"/>
              <w:bottom w:val="single" w:sz="4" w:space="0" w:color="auto"/>
              <w:right w:val="single" w:sz="4" w:space="0" w:color="auto"/>
            </w:tcBorders>
            <w:shd w:val="clear" w:color="auto" w:fill="auto"/>
            <w:vAlign w:val="center"/>
            <w:hideMark/>
          </w:tcPr>
          <w:p w14:paraId="0BEDE008"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40</w:t>
            </w:r>
          </w:p>
        </w:tc>
      </w:tr>
      <w:tr w:rsidR="00F55B2D" w:rsidRPr="00B567EC" w14:paraId="0BEDE010"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0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0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0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0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0E"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 në pyje</w:t>
            </w:r>
          </w:p>
        </w:tc>
        <w:tc>
          <w:tcPr>
            <w:tcW w:w="0" w:type="auto"/>
            <w:tcBorders>
              <w:top w:val="nil"/>
              <w:left w:val="nil"/>
              <w:bottom w:val="single" w:sz="4" w:space="0" w:color="auto"/>
              <w:right w:val="single" w:sz="4" w:space="0" w:color="auto"/>
            </w:tcBorders>
            <w:shd w:val="clear" w:color="auto" w:fill="auto"/>
            <w:vAlign w:val="center"/>
            <w:hideMark/>
          </w:tcPr>
          <w:p w14:paraId="0BEDE00F"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41</w:t>
            </w:r>
          </w:p>
        </w:tc>
      </w:tr>
      <w:tr w:rsidR="00F55B2D" w:rsidRPr="00B567EC" w14:paraId="0BEDE017"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1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1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1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1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15"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 në ndërtim</w:t>
            </w:r>
          </w:p>
        </w:tc>
        <w:tc>
          <w:tcPr>
            <w:tcW w:w="0" w:type="auto"/>
            <w:tcBorders>
              <w:top w:val="nil"/>
              <w:left w:val="nil"/>
              <w:bottom w:val="single" w:sz="4" w:space="0" w:color="auto"/>
              <w:right w:val="single" w:sz="4" w:space="0" w:color="auto"/>
            </w:tcBorders>
            <w:shd w:val="clear" w:color="auto" w:fill="auto"/>
            <w:vAlign w:val="center"/>
            <w:hideMark/>
          </w:tcPr>
          <w:p w14:paraId="0BEDE016"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42</w:t>
            </w:r>
          </w:p>
        </w:tc>
      </w:tr>
      <w:tr w:rsidR="00F55B2D" w:rsidRPr="00B567EC" w14:paraId="0BEDE01E"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18"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19" w14:textId="43797266"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AKBPM</w:t>
            </w:r>
            <w:r w:rsidR="00B567EC"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1A" w14:textId="4715EE50" w:rsidR="00F55B2D" w:rsidRPr="00B567EC" w:rsidRDefault="00B567EC"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Agjencia</w:t>
            </w:r>
            <w:r w:rsidR="00F55B2D" w:rsidRPr="00B567EC">
              <w:rPr>
                <w:rFonts w:ascii="Garamond" w:eastAsia="Times New Roman" w:hAnsi="Garamond" w:cs="Times New Roman"/>
                <w:sz w:val="20"/>
                <w:szCs w:val="20"/>
              </w:rPr>
              <w:t xml:space="preserve"> Kombëtare e Barnave dhe </w:t>
            </w:r>
            <w:r w:rsidRPr="00B567EC">
              <w:rPr>
                <w:rFonts w:ascii="Garamond" w:eastAsia="Times New Roman" w:hAnsi="Garamond" w:cs="Times New Roman"/>
                <w:sz w:val="20"/>
                <w:szCs w:val="20"/>
              </w:rPr>
              <w:t>Pajisjeve</w:t>
            </w:r>
            <w:r w:rsidR="00F55B2D" w:rsidRPr="00B567EC">
              <w:rPr>
                <w:rFonts w:ascii="Garamond" w:eastAsia="Times New Roman" w:hAnsi="Garamond" w:cs="Times New Roman"/>
                <w:sz w:val="20"/>
                <w:szCs w:val="20"/>
              </w:rPr>
              <w:t xml:space="preserve"> Mjekësore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1B"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11</w:t>
            </w:r>
          </w:p>
        </w:tc>
        <w:tc>
          <w:tcPr>
            <w:tcW w:w="0" w:type="auto"/>
            <w:tcBorders>
              <w:top w:val="nil"/>
              <w:left w:val="nil"/>
              <w:bottom w:val="single" w:sz="4" w:space="0" w:color="auto"/>
              <w:right w:val="single" w:sz="4" w:space="0" w:color="auto"/>
            </w:tcBorders>
            <w:shd w:val="clear" w:color="auto" w:fill="auto"/>
            <w:vAlign w:val="center"/>
            <w:hideMark/>
          </w:tcPr>
          <w:p w14:paraId="0BEDE01C" w14:textId="1BE53E3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i </w:t>
            </w:r>
            <w:r w:rsidR="00B567EC" w:rsidRPr="00B567EC">
              <w:rPr>
                <w:rFonts w:ascii="Garamond" w:eastAsia="Times New Roman" w:hAnsi="Garamond" w:cs="Times New Roman"/>
                <w:sz w:val="20"/>
                <w:szCs w:val="20"/>
              </w:rPr>
              <w:t>depove farmaceuti</w:t>
            </w:r>
            <w:r w:rsidRPr="00B567EC">
              <w:rPr>
                <w:rFonts w:ascii="Garamond" w:eastAsia="Times New Roman" w:hAnsi="Garamond" w:cs="Times New Roman"/>
                <w:sz w:val="20"/>
                <w:szCs w:val="20"/>
              </w:rPr>
              <w:t>ke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1D"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43</w:t>
            </w:r>
          </w:p>
        </w:tc>
      </w:tr>
      <w:tr w:rsidR="00F55B2D" w:rsidRPr="00B567EC" w14:paraId="0BEDE025"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1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2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2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2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23" w14:textId="07FFA314"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i </w:t>
            </w:r>
            <w:r w:rsidR="00B567EC" w:rsidRPr="00B567EC">
              <w:rPr>
                <w:rFonts w:ascii="Garamond" w:eastAsia="Times New Roman" w:hAnsi="Garamond" w:cs="Times New Roman"/>
                <w:sz w:val="20"/>
                <w:szCs w:val="20"/>
              </w:rPr>
              <w:t>farmacive private;</w:t>
            </w:r>
          </w:p>
        </w:tc>
        <w:tc>
          <w:tcPr>
            <w:tcW w:w="0" w:type="auto"/>
            <w:tcBorders>
              <w:top w:val="nil"/>
              <w:left w:val="nil"/>
              <w:bottom w:val="single" w:sz="4" w:space="0" w:color="auto"/>
              <w:right w:val="single" w:sz="4" w:space="0" w:color="auto"/>
            </w:tcBorders>
            <w:shd w:val="clear" w:color="auto" w:fill="auto"/>
            <w:vAlign w:val="center"/>
            <w:hideMark/>
          </w:tcPr>
          <w:p w14:paraId="0BEDE024"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44</w:t>
            </w:r>
          </w:p>
        </w:tc>
      </w:tr>
      <w:tr w:rsidR="00F55B2D" w:rsidRPr="00B567EC" w14:paraId="0BEDE02C"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2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2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2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2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2A" w14:textId="15EC36E6"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Inspektimi i </w:t>
            </w:r>
            <w:r w:rsidR="00B567EC" w:rsidRPr="00B567EC">
              <w:rPr>
                <w:rFonts w:ascii="Garamond" w:eastAsia="Times New Roman" w:hAnsi="Garamond" w:cs="Times New Roman"/>
                <w:sz w:val="20"/>
                <w:szCs w:val="20"/>
              </w:rPr>
              <w:t>farmacive spitalore;</w:t>
            </w:r>
          </w:p>
        </w:tc>
        <w:tc>
          <w:tcPr>
            <w:tcW w:w="0" w:type="auto"/>
            <w:tcBorders>
              <w:top w:val="nil"/>
              <w:left w:val="nil"/>
              <w:bottom w:val="single" w:sz="4" w:space="0" w:color="auto"/>
              <w:right w:val="single" w:sz="4" w:space="0" w:color="auto"/>
            </w:tcBorders>
            <w:shd w:val="clear" w:color="auto" w:fill="auto"/>
            <w:vAlign w:val="center"/>
            <w:hideMark/>
          </w:tcPr>
          <w:p w14:paraId="0BEDE02B"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45</w:t>
            </w:r>
          </w:p>
        </w:tc>
      </w:tr>
      <w:tr w:rsidR="00F55B2D" w:rsidRPr="00B567EC" w14:paraId="0BEDE033"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2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2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2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3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31" w14:textId="14DB7939"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 </w:t>
            </w:r>
            <w:r w:rsidR="00B567EC" w:rsidRPr="00B567EC">
              <w:rPr>
                <w:rFonts w:ascii="Garamond" w:eastAsia="Times New Roman" w:hAnsi="Garamond" w:cs="Times New Roman"/>
                <w:sz w:val="20"/>
                <w:szCs w:val="20"/>
              </w:rPr>
              <w:t>fabrikuesit e barnave;</w:t>
            </w:r>
          </w:p>
        </w:tc>
        <w:tc>
          <w:tcPr>
            <w:tcW w:w="0" w:type="auto"/>
            <w:tcBorders>
              <w:top w:val="nil"/>
              <w:left w:val="nil"/>
              <w:bottom w:val="single" w:sz="4" w:space="0" w:color="auto"/>
              <w:right w:val="single" w:sz="4" w:space="0" w:color="auto"/>
            </w:tcBorders>
            <w:shd w:val="clear" w:color="auto" w:fill="auto"/>
            <w:vAlign w:val="center"/>
            <w:hideMark/>
          </w:tcPr>
          <w:p w14:paraId="0BEDE032"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46</w:t>
            </w:r>
          </w:p>
        </w:tc>
      </w:tr>
      <w:tr w:rsidR="00F55B2D" w:rsidRPr="00B567EC" w14:paraId="0BEDE03A"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3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3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3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3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38" w14:textId="0A7E689E"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Inspektim </w:t>
            </w:r>
            <w:r w:rsidR="00B567EC" w:rsidRPr="00B567EC">
              <w:rPr>
                <w:rFonts w:ascii="Garamond" w:eastAsia="Times New Roman" w:hAnsi="Garamond" w:cs="Times New Roman"/>
                <w:sz w:val="20"/>
                <w:szCs w:val="20"/>
              </w:rPr>
              <w:t>depo e pajisjeve mjekësore.</w:t>
            </w:r>
          </w:p>
        </w:tc>
        <w:tc>
          <w:tcPr>
            <w:tcW w:w="0" w:type="auto"/>
            <w:tcBorders>
              <w:top w:val="nil"/>
              <w:left w:val="nil"/>
              <w:bottom w:val="single" w:sz="4" w:space="0" w:color="auto"/>
              <w:right w:val="single" w:sz="4" w:space="0" w:color="auto"/>
            </w:tcBorders>
            <w:shd w:val="clear" w:color="auto" w:fill="auto"/>
            <w:vAlign w:val="center"/>
            <w:hideMark/>
          </w:tcPr>
          <w:p w14:paraId="0BEDE039"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47</w:t>
            </w:r>
          </w:p>
        </w:tc>
      </w:tr>
      <w:tr w:rsidR="00F55B2D" w:rsidRPr="00B567EC" w14:paraId="0BEDE041" w14:textId="77777777" w:rsidTr="00B567EC">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3B"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3C" w14:textId="00EFDE56"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DSHPA</w:t>
            </w:r>
            <w:r w:rsidR="00B567EC"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3D" w14:textId="77777777" w:rsidR="00F55B2D" w:rsidRPr="00B567EC" w:rsidRDefault="00397BFF"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Drejtoria e</w:t>
            </w:r>
            <w:r w:rsidR="00F55B2D" w:rsidRPr="00B567EC">
              <w:rPr>
                <w:rFonts w:ascii="Garamond" w:eastAsia="Times New Roman" w:hAnsi="Garamond" w:cs="Times New Roman"/>
                <w:sz w:val="20"/>
                <w:szCs w:val="20"/>
              </w:rPr>
              <w:t xml:space="preserve"> Shërbimeve të Peshkimit dhe Akuakulturës (DSHPA)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3E"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12</w:t>
            </w:r>
          </w:p>
        </w:tc>
        <w:tc>
          <w:tcPr>
            <w:tcW w:w="0" w:type="auto"/>
            <w:tcBorders>
              <w:top w:val="nil"/>
              <w:left w:val="nil"/>
              <w:bottom w:val="single" w:sz="4" w:space="0" w:color="auto"/>
              <w:right w:val="single" w:sz="4" w:space="0" w:color="auto"/>
            </w:tcBorders>
            <w:shd w:val="clear" w:color="auto" w:fill="auto"/>
            <w:vAlign w:val="center"/>
            <w:hideMark/>
          </w:tcPr>
          <w:p w14:paraId="0BEDE03F" w14:textId="16035D5C"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w:t>
            </w:r>
            <w:r w:rsidR="00251C30">
              <w:rPr>
                <w:rFonts w:ascii="Garamond" w:eastAsia="Times New Roman" w:hAnsi="Garamond" w:cs="Times New Roman"/>
                <w:sz w:val="20"/>
                <w:szCs w:val="20"/>
              </w:rPr>
              <w:t xml:space="preserve"> </w:t>
            </w:r>
            <w:r w:rsidRPr="00B567EC">
              <w:rPr>
                <w:rFonts w:ascii="Garamond" w:eastAsia="Times New Roman" w:hAnsi="Garamond" w:cs="Times New Roman"/>
                <w:sz w:val="20"/>
                <w:szCs w:val="20"/>
              </w:rPr>
              <w:t>Inspektimi në peshkim;</w:t>
            </w:r>
          </w:p>
        </w:tc>
        <w:tc>
          <w:tcPr>
            <w:tcW w:w="0" w:type="auto"/>
            <w:tcBorders>
              <w:top w:val="nil"/>
              <w:left w:val="nil"/>
              <w:bottom w:val="single" w:sz="4" w:space="0" w:color="auto"/>
              <w:right w:val="single" w:sz="4" w:space="0" w:color="auto"/>
            </w:tcBorders>
            <w:shd w:val="clear" w:color="auto" w:fill="auto"/>
            <w:vAlign w:val="center"/>
            <w:hideMark/>
          </w:tcPr>
          <w:p w14:paraId="0BEDE040"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48</w:t>
            </w:r>
          </w:p>
        </w:tc>
      </w:tr>
      <w:tr w:rsidR="00F55B2D" w:rsidRPr="00B567EC" w14:paraId="0BEDE048"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4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4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4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4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46" w14:textId="0B7A6399"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2.</w:t>
            </w:r>
            <w:r w:rsidR="00251C30">
              <w:rPr>
                <w:rFonts w:ascii="Garamond" w:eastAsia="Times New Roman" w:hAnsi="Garamond" w:cs="Times New Roman"/>
                <w:sz w:val="20"/>
                <w:szCs w:val="20"/>
              </w:rPr>
              <w:t xml:space="preserve"> </w:t>
            </w:r>
            <w:r w:rsidRPr="00B567EC">
              <w:rPr>
                <w:rFonts w:ascii="Garamond" w:eastAsia="Times New Roman" w:hAnsi="Garamond" w:cs="Times New Roman"/>
                <w:sz w:val="20"/>
                <w:szCs w:val="20"/>
              </w:rPr>
              <w:t>Inspektimi në Akuakulturë;</w:t>
            </w:r>
          </w:p>
        </w:tc>
        <w:tc>
          <w:tcPr>
            <w:tcW w:w="0" w:type="auto"/>
            <w:tcBorders>
              <w:top w:val="nil"/>
              <w:left w:val="nil"/>
              <w:bottom w:val="single" w:sz="4" w:space="0" w:color="auto"/>
              <w:right w:val="single" w:sz="4" w:space="0" w:color="auto"/>
            </w:tcBorders>
            <w:shd w:val="clear" w:color="auto" w:fill="auto"/>
            <w:vAlign w:val="center"/>
            <w:hideMark/>
          </w:tcPr>
          <w:p w14:paraId="0BEDE047"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49</w:t>
            </w:r>
          </w:p>
        </w:tc>
      </w:tr>
      <w:tr w:rsidR="00F55B2D" w:rsidRPr="00B567EC" w14:paraId="0BEDE04F" w14:textId="77777777" w:rsidTr="00B567EC">
        <w:trPr>
          <w:trHeight w:val="6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49"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lastRenderedPageBreak/>
              <w:t>13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4A" w14:textId="770877AD"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DPA</w:t>
            </w:r>
            <w:r w:rsidR="00B567EC"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4B"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Drejtoria e Përgjithshme e Arkivave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4C"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13</w:t>
            </w:r>
          </w:p>
        </w:tc>
        <w:tc>
          <w:tcPr>
            <w:tcW w:w="0" w:type="auto"/>
            <w:tcBorders>
              <w:top w:val="nil"/>
              <w:left w:val="nil"/>
              <w:bottom w:val="single" w:sz="4" w:space="0" w:color="auto"/>
              <w:right w:val="single" w:sz="4" w:space="0" w:color="auto"/>
            </w:tcBorders>
            <w:shd w:val="clear" w:color="auto" w:fill="auto"/>
            <w:vAlign w:val="center"/>
            <w:hideMark/>
          </w:tcPr>
          <w:p w14:paraId="0BEDE04D" w14:textId="180E5F92" w:rsidR="00F55B2D" w:rsidRPr="00B567EC" w:rsidRDefault="00B567EC"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w:t>
            </w:r>
            <w:r w:rsidR="00251C30">
              <w:rPr>
                <w:rFonts w:ascii="Garamond" w:eastAsia="Times New Roman" w:hAnsi="Garamond" w:cs="Times New Roman"/>
                <w:sz w:val="20"/>
                <w:szCs w:val="20"/>
              </w:rPr>
              <w:t xml:space="preserve"> </w:t>
            </w:r>
            <w:r w:rsidR="00F55B2D" w:rsidRPr="00B567EC">
              <w:rPr>
                <w:rFonts w:ascii="Garamond" w:eastAsia="Times New Roman" w:hAnsi="Garamond" w:cs="Times New Roman"/>
                <w:sz w:val="20"/>
                <w:szCs w:val="20"/>
              </w:rPr>
              <w:t>Inspektim për zbatimin e detyrave ne sekretari</w:t>
            </w:r>
            <w:r w:rsidRPr="00B567EC">
              <w:rPr>
                <w:rFonts w:ascii="Garamond" w:eastAsia="Times New Roman" w:hAnsi="Garamond" w:cs="Times New Roman"/>
                <w:sz w:val="20"/>
                <w:szCs w:val="20"/>
              </w:rPr>
              <w:t>/arkiv</w:t>
            </w:r>
            <w:r w:rsidR="00F55B2D"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4E"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50</w:t>
            </w:r>
          </w:p>
        </w:tc>
      </w:tr>
      <w:tr w:rsidR="00F55B2D" w:rsidRPr="00B567EC" w14:paraId="0BEDE056"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5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5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5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5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54" w14:textId="7B4FFAE3" w:rsidR="00F55B2D" w:rsidRPr="00B567EC" w:rsidRDefault="00B567EC"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2.</w:t>
            </w:r>
            <w:r w:rsidR="00251C30">
              <w:rPr>
                <w:rFonts w:ascii="Garamond" w:eastAsia="Times New Roman" w:hAnsi="Garamond" w:cs="Times New Roman"/>
                <w:sz w:val="20"/>
                <w:szCs w:val="20"/>
              </w:rPr>
              <w:t xml:space="preserve"> </w:t>
            </w:r>
            <w:r w:rsidR="00F55B2D" w:rsidRPr="00B567EC">
              <w:rPr>
                <w:rFonts w:ascii="Garamond" w:eastAsia="Times New Roman" w:hAnsi="Garamond" w:cs="Times New Roman"/>
                <w:sz w:val="20"/>
                <w:szCs w:val="20"/>
              </w:rPr>
              <w:t>Për licencimin e arkivave privat</w:t>
            </w:r>
            <w:r w:rsidRPr="00B567EC">
              <w:rPr>
                <w:rFonts w:ascii="Garamond" w:eastAsia="Times New Roman" w:hAnsi="Garamond" w:cs="Times New Roman"/>
                <w:sz w:val="20"/>
                <w:szCs w:val="20"/>
              </w:rPr>
              <w:t>ë</w:t>
            </w:r>
            <w:r w:rsidR="00F55B2D"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55"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51</w:t>
            </w:r>
          </w:p>
        </w:tc>
      </w:tr>
      <w:tr w:rsidR="00F55B2D" w:rsidRPr="00B567EC" w14:paraId="0BEDE05D"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E05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5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5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5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BEDE05B" w14:textId="7E61D0BA" w:rsidR="00F55B2D" w:rsidRPr="00B567EC" w:rsidRDefault="00B567EC"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3.</w:t>
            </w:r>
            <w:r w:rsidR="00F55B2D" w:rsidRPr="00B567EC">
              <w:rPr>
                <w:rFonts w:ascii="Garamond" w:eastAsia="Times New Roman" w:hAnsi="Garamond" w:cs="Times New Roman"/>
                <w:sz w:val="20"/>
                <w:szCs w:val="20"/>
              </w:rPr>
              <w:t xml:space="preserve"> </w:t>
            </w:r>
            <w:r w:rsidR="00397BFF" w:rsidRPr="00B567EC">
              <w:rPr>
                <w:rFonts w:ascii="Garamond" w:eastAsia="Times New Roman" w:hAnsi="Garamond" w:cs="Times New Roman"/>
                <w:sz w:val="20"/>
                <w:szCs w:val="20"/>
              </w:rPr>
              <w:t>Inspektimin në</w:t>
            </w:r>
            <w:r w:rsidR="00F55B2D" w:rsidRPr="00B567EC">
              <w:rPr>
                <w:rFonts w:ascii="Garamond" w:eastAsia="Times New Roman" w:hAnsi="Garamond" w:cs="Times New Roman"/>
                <w:sz w:val="20"/>
                <w:szCs w:val="20"/>
              </w:rPr>
              <w:t xml:space="preserve"> arkivat e sistemit dhe tipologjisë.</w:t>
            </w:r>
          </w:p>
        </w:tc>
        <w:tc>
          <w:tcPr>
            <w:tcW w:w="0" w:type="auto"/>
            <w:tcBorders>
              <w:top w:val="nil"/>
              <w:left w:val="nil"/>
              <w:bottom w:val="single" w:sz="4" w:space="0" w:color="auto"/>
              <w:right w:val="single" w:sz="4" w:space="0" w:color="auto"/>
            </w:tcBorders>
            <w:shd w:val="clear" w:color="auto" w:fill="auto"/>
            <w:vAlign w:val="center"/>
            <w:hideMark/>
          </w:tcPr>
          <w:p w14:paraId="0BEDE05C"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52</w:t>
            </w:r>
          </w:p>
        </w:tc>
      </w:tr>
      <w:tr w:rsidR="00F55B2D" w:rsidRPr="00B567EC" w14:paraId="0BEDE064" w14:textId="77777777" w:rsidTr="00B567EC">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EDE05E"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14</w:t>
            </w:r>
          </w:p>
        </w:tc>
        <w:tc>
          <w:tcPr>
            <w:tcW w:w="0" w:type="auto"/>
            <w:tcBorders>
              <w:top w:val="nil"/>
              <w:left w:val="nil"/>
              <w:bottom w:val="single" w:sz="4" w:space="0" w:color="auto"/>
              <w:right w:val="single" w:sz="4" w:space="0" w:color="auto"/>
            </w:tcBorders>
            <w:shd w:val="clear" w:color="auto" w:fill="auto"/>
            <w:vAlign w:val="center"/>
            <w:hideMark/>
          </w:tcPr>
          <w:p w14:paraId="0BEDE05F" w14:textId="22C68BC5"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AKB</w:t>
            </w:r>
            <w:r w:rsidR="00B567EC" w:rsidRPr="00B567EC">
              <w:rPr>
                <w:rFonts w:ascii="Garamond" w:eastAsia="Times New Roman" w:hAnsi="Garamond" w:cs="Times New Roman"/>
                <w:sz w:val="20"/>
                <w:szCs w:val="20"/>
              </w:rPr>
              <w:t>-ja</w:t>
            </w:r>
          </w:p>
        </w:tc>
        <w:tc>
          <w:tcPr>
            <w:tcW w:w="0" w:type="auto"/>
            <w:tcBorders>
              <w:top w:val="nil"/>
              <w:left w:val="nil"/>
              <w:bottom w:val="single" w:sz="4" w:space="0" w:color="auto"/>
              <w:right w:val="single" w:sz="4" w:space="0" w:color="auto"/>
            </w:tcBorders>
            <w:shd w:val="clear" w:color="auto" w:fill="auto"/>
            <w:vAlign w:val="center"/>
            <w:hideMark/>
          </w:tcPr>
          <w:p w14:paraId="0BEDE060"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Agjencia Kombëtare e Bregdetit</w:t>
            </w:r>
          </w:p>
        </w:tc>
        <w:tc>
          <w:tcPr>
            <w:tcW w:w="0" w:type="auto"/>
            <w:tcBorders>
              <w:top w:val="nil"/>
              <w:left w:val="nil"/>
              <w:bottom w:val="single" w:sz="4" w:space="0" w:color="auto"/>
              <w:right w:val="single" w:sz="4" w:space="0" w:color="auto"/>
            </w:tcBorders>
            <w:shd w:val="clear" w:color="auto" w:fill="auto"/>
            <w:vAlign w:val="center"/>
            <w:hideMark/>
          </w:tcPr>
          <w:p w14:paraId="0BEDE061"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14</w:t>
            </w:r>
          </w:p>
        </w:tc>
        <w:tc>
          <w:tcPr>
            <w:tcW w:w="0" w:type="auto"/>
            <w:tcBorders>
              <w:top w:val="nil"/>
              <w:left w:val="nil"/>
              <w:bottom w:val="single" w:sz="4" w:space="0" w:color="auto"/>
              <w:right w:val="single" w:sz="4" w:space="0" w:color="auto"/>
            </w:tcBorders>
            <w:shd w:val="clear" w:color="auto" w:fill="auto"/>
            <w:vAlign w:val="center"/>
            <w:hideMark/>
          </w:tcPr>
          <w:p w14:paraId="0BEDE062" w14:textId="1DABD3C1"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 xml:space="preserve"> Inspektim në turizëm</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63"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53</w:t>
            </w:r>
          </w:p>
        </w:tc>
      </w:tr>
      <w:tr w:rsidR="00F55B2D" w:rsidRPr="00B567EC" w14:paraId="0BEDE06B" w14:textId="77777777" w:rsidTr="00B567EC">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EDE065"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15</w:t>
            </w:r>
          </w:p>
        </w:tc>
        <w:tc>
          <w:tcPr>
            <w:tcW w:w="0" w:type="auto"/>
            <w:tcBorders>
              <w:top w:val="nil"/>
              <w:left w:val="nil"/>
              <w:bottom w:val="single" w:sz="4" w:space="0" w:color="auto"/>
              <w:right w:val="single" w:sz="4" w:space="0" w:color="auto"/>
            </w:tcBorders>
            <w:shd w:val="clear" w:color="auto" w:fill="auto"/>
            <w:vAlign w:val="center"/>
            <w:hideMark/>
          </w:tcPr>
          <w:p w14:paraId="0BEDE066" w14:textId="5453004A"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AKZM</w:t>
            </w:r>
            <w:r w:rsidR="00B567EC" w:rsidRPr="00B567EC">
              <w:rPr>
                <w:rFonts w:ascii="Garamond" w:eastAsia="Times New Roman" w:hAnsi="Garamond" w:cs="Times New Roman"/>
                <w:sz w:val="20"/>
                <w:szCs w:val="20"/>
              </w:rPr>
              <w:t>-ja</w:t>
            </w:r>
          </w:p>
        </w:tc>
        <w:tc>
          <w:tcPr>
            <w:tcW w:w="0" w:type="auto"/>
            <w:tcBorders>
              <w:top w:val="nil"/>
              <w:left w:val="nil"/>
              <w:bottom w:val="single" w:sz="4" w:space="0" w:color="auto"/>
              <w:right w:val="single" w:sz="4" w:space="0" w:color="auto"/>
            </w:tcBorders>
            <w:shd w:val="clear" w:color="auto" w:fill="auto"/>
            <w:vAlign w:val="center"/>
            <w:hideMark/>
          </w:tcPr>
          <w:p w14:paraId="0BEDE067"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Agjencia Kombëtare e Zonave të Mbrojtura</w:t>
            </w:r>
          </w:p>
        </w:tc>
        <w:tc>
          <w:tcPr>
            <w:tcW w:w="0" w:type="auto"/>
            <w:tcBorders>
              <w:top w:val="nil"/>
              <w:left w:val="nil"/>
              <w:bottom w:val="single" w:sz="4" w:space="0" w:color="auto"/>
              <w:right w:val="single" w:sz="4" w:space="0" w:color="auto"/>
            </w:tcBorders>
            <w:shd w:val="clear" w:color="auto" w:fill="auto"/>
            <w:vAlign w:val="center"/>
            <w:hideMark/>
          </w:tcPr>
          <w:p w14:paraId="0BEDE068"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15</w:t>
            </w:r>
          </w:p>
        </w:tc>
        <w:tc>
          <w:tcPr>
            <w:tcW w:w="0" w:type="auto"/>
            <w:tcBorders>
              <w:top w:val="nil"/>
              <w:left w:val="nil"/>
              <w:bottom w:val="single" w:sz="4" w:space="0" w:color="auto"/>
              <w:right w:val="single" w:sz="4" w:space="0" w:color="auto"/>
            </w:tcBorders>
            <w:shd w:val="clear" w:color="auto" w:fill="auto"/>
            <w:vAlign w:val="center"/>
            <w:hideMark/>
          </w:tcPr>
          <w:p w14:paraId="0BEDE069" w14:textId="63E7678E" w:rsidR="00F55B2D" w:rsidRPr="00B567EC" w:rsidRDefault="00B567EC"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1. </w:t>
            </w:r>
            <w:r w:rsidR="00F55B2D" w:rsidRPr="00B567EC">
              <w:rPr>
                <w:rFonts w:ascii="Garamond" w:eastAsia="Times New Roman" w:hAnsi="Garamond" w:cs="Times New Roman"/>
                <w:sz w:val="20"/>
                <w:szCs w:val="20"/>
              </w:rPr>
              <w:t>Inspektimi për zonat e mbrojtura</w:t>
            </w:r>
            <w:r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6A"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54</w:t>
            </w:r>
          </w:p>
        </w:tc>
      </w:tr>
      <w:tr w:rsidR="00F55B2D" w:rsidRPr="00B567EC" w14:paraId="0BEDE072" w14:textId="77777777" w:rsidTr="00B567EC">
        <w:trPr>
          <w:trHeight w:val="552"/>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BEDE06C"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16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BEDE06D" w14:textId="10760AF0"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AKVMB</w:t>
            </w:r>
            <w:r w:rsidR="00B567EC" w:rsidRPr="00B567EC">
              <w:rPr>
                <w:rFonts w:ascii="Garamond" w:eastAsia="Times New Roman" w:hAnsi="Garamond" w:cs="Times New Roman"/>
                <w:sz w:val="20"/>
                <w:szCs w:val="20"/>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6E" w14:textId="77777777"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Autoriteti Kombëtar i Veterinarisë dhe Mbrojtjes së Bimëve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BEDE06F"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16</w:t>
            </w:r>
          </w:p>
        </w:tc>
        <w:tc>
          <w:tcPr>
            <w:tcW w:w="0" w:type="auto"/>
            <w:tcBorders>
              <w:top w:val="nil"/>
              <w:left w:val="nil"/>
              <w:bottom w:val="single" w:sz="4" w:space="0" w:color="auto"/>
              <w:right w:val="single" w:sz="4" w:space="0" w:color="auto"/>
            </w:tcBorders>
            <w:shd w:val="clear" w:color="auto" w:fill="auto"/>
            <w:vAlign w:val="bottom"/>
            <w:hideMark/>
          </w:tcPr>
          <w:p w14:paraId="0BEDE070" w14:textId="3F7CA7A0"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farmaci veterinare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71"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55</w:t>
            </w:r>
          </w:p>
        </w:tc>
      </w:tr>
      <w:tr w:rsidR="00F55B2D" w:rsidRPr="00B567EC" w14:paraId="0BEDE079"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7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7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7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7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BEDE077" w14:textId="2C377453"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depo farmaceutike veterinare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78"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56</w:t>
            </w:r>
          </w:p>
        </w:tc>
      </w:tr>
      <w:tr w:rsidR="00F55B2D" w:rsidRPr="00B567EC" w14:paraId="0BEDE080"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7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7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7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7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BEDE07E" w14:textId="66766DC4"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ferma gjedhi mbi 5 krerë</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7F"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57</w:t>
            </w:r>
          </w:p>
        </w:tc>
      </w:tr>
      <w:tr w:rsidR="00F55B2D" w:rsidRPr="00B567EC" w14:paraId="0BEDE087"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8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8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83"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8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BEDE085" w14:textId="685DDB55"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ferma të imta mbi 70 krerë</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86"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58</w:t>
            </w:r>
          </w:p>
        </w:tc>
      </w:tr>
      <w:tr w:rsidR="00F55B2D" w:rsidRPr="00B567EC" w14:paraId="0BEDE08E"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8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8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8A"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8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BEDE08C" w14:textId="73B431A1"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stabilimentet e derrave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8D"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59</w:t>
            </w:r>
          </w:p>
        </w:tc>
      </w:tr>
      <w:tr w:rsidR="00F55B2D" w:rsidRPr="00B567EC" w14:paraId="0BEDE095"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8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9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91"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92"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BEDE093" w14:textId="62E0E0F3"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stabilimentet e shpendëve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94"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60</w:t>
            </w:r>
          </w:p>
        </w:tc>
      </w:tr>
      <w:tr w:rsidR="00F55B2D" w:rsidRPr="00B567EC" w14:paraId="0BEDE09C"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9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9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98"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99"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BEDE09A" w14:textId="6822C708"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stabilimentet e akuakulturës</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9B"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61</w:t>
            </w:r>
          </w:p>
        </w:tc>
      </w:tr>
      <w:tr w:rsidR="00F55B2D" w:rsidRPr="00B567EC" w14:paraId="0BEDE0A3" w14:textId="77777777" w:rsidTr="00B567EC">
        <w:trPr>
          <w:trHeight w:val="552"/>
        </w:trPr>
        <w:tc>
          <w:tcPr>
            <w:tcW w:w="0" w:type="auto"/>
            <w:vMerge/>
            <w:tcBorders>
              <w:top w:val="nil"/>
              <w:left w:val="single" w:sz="4" w:space="0" w:color="auto"/>
              <w:bottom w:val="single" w:sz="4" w:space="0" w:color="auto"/>
              <w:right w:val="single" w:sz="4" w:space="0" w:color="auto"/>
            </w:tcBorders>
            <w:vAlign w:val="center"/>
            <w:hideMark/>
          </w:tcPr>
          <w:p w14:paraId="0BEDE09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9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9F"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A0"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hideMark/>
          </w:tcPr>
          <w:p w14:paraId="0BEDE0A1" w14:textId="193A684F"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të parqeve me bletë mbi 50 krerë</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A2"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62</w:t>
            </w:r>
          </w:p>
        </w:tc>
      </w:tr>
      <w:tr w:rsidR="00F55B2D" w:rsidRPr="00B567EC" w14:paraId="0BEDE0AA" w14:textId="77777777" w:rsidTr="00B567EC">
        <w:trPr>
          <w:trHeight w:val="300"/>
        </w:trPr>
        <w:tc>
          <w:tcPr>
            <w:tcW w:w="0" w:type="auto"/>
            <w:vMerge/>
            <w:tcBorders>
              <w:top w:val="nil"/>
              <w:left w:val="single" w:sz="4" w:space="0" w:color="auto"/>
              <w:bottom w:val="single" w:sz="4" w:space="0" w:color="auto"/>
              <w:right w:val="single" w:sz="4" w:space="0" w:color="auto"/>
            </w:tcBorders>
            <w:vAlign w:val="center"/>
            <w:hideMark/>
          </w:tcPr>
          <w:p w14:paraId="0BEDE0A4"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A5"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A6"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A7"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BEDE0A8" w14:textId="70C04F7A"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në tregjet e kafshëve të gjalla</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A9"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63</w:t>
            </w:r>
          </w:p>
        </w:tc>
      </w:tr>
      <w:tr w:rsidR="00F55B2D" w:rsidRPr="00B567EC" w14:paraId="0BEDE0B1" w14:textId="77777777" w:rsidTr="00B567EC">
        <w:trPr>
          <w:trHeight w:val="600"/>
        </w:trPr>
        <w:tc>
          <w:tcPr>
            <w:tcW w:w="0" w:type="auto"/>
            <w:vMerge/>
            <w:tcBorders>
              <w:top w:val="nil"/>
              <w:left w:val="single" w:sz="4" w:space="0" w:color="auto"/>
              <w:bottom w:val="single" w:sz="4" w:space="0" w:color="auto"/>
              <w:right w:val="single" w:sz="4" w:space="0" w:color="auto"/>
            </w:tcBorders>
            <w:vAlign w:val="center"/>
            <w:hideMark/>
          </w:tcPr>
          <w:p w14:paraId="0BEDE0AB"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AC"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AD"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BEDE0AE" w14:textId="77777777" w:rsidR="00F55B2D" w:rsidRPr="00B567EC" w:rsidRDefault="00F55B2D" w:rsidP="0079186A">
            <w:pPr>
              <w:spacing w:after="0" w:line="240" w:lineRule="auto"/>
              <w:rPr>
                <w:rFonts w:ascii="Garamond" w:eastAsia="Times New Roman" w:hAnsi="Garamond" w:cs="Times New Roman"/>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14:paraId="0BEDE0AF" w14:textId="1CB5DEAD" w:rsidR="00F55B2D" w:rsidRPr="00B567EC" w:rsidRDefault="00F55B2D" w:rsidP="0079186A">
            <w:pPr>
              <w:spacing w:after="0" w:line="240" w:lineRule="auto"/>
              <w:rPr>
                <w:rFonts w:ascii="Garamond" w:eastAsia="Times New Roman" w:hAnsi="Garamond" w:cs="Times New Roman"/>
                <w:sz w:val="20"/>
                <w:szCs w:val="20"/>
              </w:rPr>
            </w:pPr>
            <w:r w:rsidRPr="00B567EC">
              <w:rPr>
                <w:rFonts w:ascii="Garamond" w:eastAsia="Times New Roman" w:hAnsi="Garamond" w:cs="Times New Roman"/>
                <w:sz w:val="20"/>
                <w:szCs w:val="20"/>
              </w:rPr>
              <w:t>Inspektime të subjekteve që tregtojnë produktet me origjinë shtazore</w:t>
            </w:r>
            <w:r w:rsidR="00B567EC" w:rsidRPr="00B567EC">
              <w:rPr>
                <w:rFonts w:ascii="Garamond" w:eastAsia="Times New Roman" w:hAnsi="Garamond" w:cs="Times New Roman"/>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0BEDE0B0" w14:textId="77777777" w:rsidR="00F55B2D" w:rsidRPr="00B567EC" w:rsidRDefault="00F55B2D" w:rsidP="0079186A">
            <w:pPr>
              <w:spacing w:after="0" w:line="240" w:lineRule="auto"/>
              <w:jc w:val="center"/>
              <w:rPr>
                <w:rFonts w:ascii="Garamond" w:eastAsia="Times New Roman" w:hAnsi="Garamond" w:cs="Times New Roman"/>
                <w:sz w:val="20"/>
                <w:szCs w:val="20"/>
              </w:rPr>
            </w:pPr>
            <w:r w:rsidRPr="00B567EC">
              <w:rPr>
                <w:rFonts w:ascii="Garamond" w:eastAsia="Times New Roman" w:hAnsi="Garamond" w:cs="Times New Roman"/>
                <w:sz w:val="20"/>
                <w:szCs w:val="20"/>
              </w:rPr>
              <w:t>Kodi 64</w:t>
            </w:r>
          </w:p>
        </w:tc>
      </w:tr>
    </w:tbl>
    <w:p w14:paraId="0BEDE0B2" w14:textId="77777777" w:rsidR="00F55B2D" w:rsidRPr="00A371CF" w:rsidRDefault="00F55B2D" w:rsidP="00F202C5">
      <w:pPr>
        <w:pStyle w:val="TEKSTI"/>
      </w:pPr>
    </w:p>
    <w:p w14:paraId="0BEDE0B3" w14:textId="77777777" w:rsidR="00F14895" w:rsidRPr="00A371CF" w:rsidRDefault="00F55B2D" w:rsidP="00F202C5">
      <w:pPr>
        <w:pStyle w:val="TEKSTI"/>
        <w:rPr>
          <w:rFonts w:eastAsia="Times New Roman"/>
          <w:b/>
        </w:rPr>
      </w:pPr>
      <w:r w:rsidRPr="00A371CF">
        <w:rPr>
          <w:rFonts w:eastAsia="Times New Roman"/>
          <w:b/>
        </w:rPr>
        <w:t>4</w:t>
      </w:r>
      <w:r w:rsidR="00F14895" w:rsidRPr="00A371CF">
        <w:rPr>
          <w:rFonts w:eastAsia="Times New Roman"/>
          <w:b/>
        </w:rPr>
        <w:t>. Katalogu i strukturave organizative</w:t>
      </w:r>
    </w:p>
    <w:p w14:paraId="0BEDE0B4" w14:textId="77777777" w:rsidR="00F14895" w:rsidRPr="00A371CF" w:rsidRDefault="00F14895" w:rsidP="00F202C5">
      <w:pPr>
        <w:pStyle w:val="TEKSTI"/>
        <w:rPr>
          <w:rFonts w:eastAsia="Times New Roman"/>
        </w:rPr>
      </w:pPr>
      <w:r w:rsidRPr="00A371CF">
        <w:rPr>
          <w:rFonts w:eastAsia="Times New Roman"/>
        </w:rPr>
        <w:t>Përmban:</w:t>
      </w:r>
    </w:p>
    <w:p w14:paraId="0BEDE0B5" w14:textId="1B8E4C71" w:rsidR="00F14895" w:rsidRPr="00A371CF" w:rsidRDefault="00F202C5" w:rsidP="00F202C5">
      <w:pPr>
        <w:pStyle w:val="TEKSTI"/>
        <w:rPr>
          <w:rFonts w:eastAsia="Times New Roman"/>
        </w:rPr>
      </w:pPr>
      <w:r w:rsidRPr="00A371CF">
        <w:rPr>
          <w:rFonts w:eastAsia="Times New Roman"/>
        </w:rPr>
        <w:t>-</w:t>
      </w:r>
      <w:r w:rsidR="00B567EC">
        <w:rPr>
          <w:rFonts w:eastAsia="Times New Roman"/>
        </w:rPr>
        <w:t xml:space="preserve"> </w:t>
      </w:r>
      <w:r w:rsidR="00F14895" w:rsidRPr="00A371CF">
        <w:rPr>
          <w:rFonts w:eastAsia="Times New Roman"/>
        </w:rPr>
        <w:t xml:space="preserve">drejtoritë; </w:t>
      </w:r>
    </w:p>
    <w:p w14:paraId="0BEDE0B6" w14:textId="3D1747D1" w:rsidR="00F14895" w:rsidRPr="00A371CF" w:rsidRDefault="00F202C5" w:rsidP="00F202C5">
      <w:pPr>
        <w:pStyle w:val="TEKSTI"/>
        <w:rPr>
          <w:rFonts w:eastAsia="Times New Roman"/>
        </w:rPr>
      </w:pPr>
      <w:r w:rsidRPr="00A371CF">
        <w:rPr>
          <w:rFonts w:eastAsia="Times New Roman"/>
        </w:rPr>
        <w:t>-</w:t>
      </w:r>
      <w:r w:rsidR="00B567EC">
        <w:rPr>
          <w:rFonts w:eastAsia="Times New Roman"/>
        </w:rPr>
        <w:t xml:space="preserve"> </w:t>
      </w:r>
      <w:r w:rsidR="00F14895" w:rsidRPr="00A371CF">
        <w:rPr>
          <w:rFonts w:eastAsia="Times New Roman"/>
        </w:rPr>
        <w:t xml:space="preserve">sektorët; </w:t>
      </w:r>
    </w:p>
    <w:p w14:paraId="0BEDE0B8" w14:textId="198D31F9" w:rsidR="00F14895" w:rsidRPr="00A371CF" w:rsidRDefault="00F202C5" w:rsidP="00B567EC">
      <w:pPr>
        <w:pStyle w:val="TEKSTI"/>
        <w:rPr>
          <w:rFonts w:eastAsia="Times New Roman"/>
        </w:rPr>
      </w:pPr>
      <w:r w:rsidRPr="00A371CF">
        <w:rPr>
          <w:rFonts w:eastAsia="Times New Roman"/>
        </w:rPr>
        <w:t>-</w:t>
      </w:r>
      <w:r w:rsidR="00B567EC">
        <w:rPr>
          <w:rFonts w:eastAsia="Times New Roman"/>
        </w:rPr>
        <w:t xml:space="preserve"> njësitë. </w:t>
      </w:r>
    </w:p>
    <w:p w14:paraId="0BEDE0B9" w14:textId="77777777" w:rsidR="00F14895" w:rsidRPr="00A371CF" w:rsidRDefault="00F55B2D" w:rsidP="00F202C5">
      <w:pPr>
        <w:pStyle w:val="TEKSTI"/>
        <w:rPr>
          <w:rFonts w:eastAsia="Times New Roman"/>
          <w:b/>
        </w:rPr>
      </w:pPr>
      <w:r w:rsidRPr="00A371CF">
        <w:rPr>
          <w:rFonts w:eastAsia="Times New Roman"/>
          <w:b/>
        </w:rPr>
        <w:t>5</w:t>
      </w:r>
      <w:r w:rsidR="00F14895" w:rsidRPr="00A371CF">
        <w:rPr>
          <w:rFonts w:eastAsia="Times New Roman"/>
          <w:b/>
        </w:rPr>
        <w:t>. Katalogu i funksioneve</w:t>
      </w:r>
    </w:p>
    <w:p w14:paraId="0BEDE0BA" w14:textId="77777777" w:rsidR="00F14895" w:rsidRPr="00A371CF" w:rsidRDefault="00F14895" w:rsidP="00F202C5">
      <w:pPr>
        <w:pStyle w:val="TEKSTI"/>
        <w:rPr>
          <w:rFonts w:eastAsia="Times New Roman"/>
        </w:rPr>
      </w:pPr>
      <w:r w:rsidRPr="00A371CF">
        <w:rPr>
          <w:rFonts w:eastAsia="Times New Roman"/>
        </w:rPr>
        <w:t>Përmban:</w:t>
      </w:r>
    </w:p>
    <w:p w14:paraId="0BEDE0BB" w14:textId="2A129A50" w:rsidR="00F14895" w:rsidRPr="00A371CF" w:rsidRDefault="00F202C5" w:rsidP="00F202C5">
      <w:pPr>
        <w:pStyle w:val="TEKSTI"/>
        <w:rPr>
          <w:rFonts w:eastAsia="Times New Roman"/>
        </w:rPr>
      </w:pPr>
      <w:r w:rsidRPr="00A371CF">
        <w:rPr>
          <w:rFonts w:eastAsia="Times New Roman"/>
        </w:rPr>
        <w:t>-</w:t>
      </w:r>
      <w:r w:rsidR="00B567EC">
        <w:rPr>
          <w:rFonts w:eastAsia="Times New Roman"/>
        </w:rPr>
        <w:t xml:space="preserve"> </w:t>
      </w:r>
      <w:r w:rsidR="00F14895" w:rsidRPr="00A371CF">
        <w:rPr>
          <w:rFonts w:eastAsia="Times New Roman"/>
        </w:rPr>
        <w:t xml:space="preserve">Kryeinspektor; </w:t>
      </w:r>
    </w:p>
    <w:p w14:paraId="0BEDE0BC" w14:textId="59594E42" w:rsidR="00F14895" w:rsidRPr="00A371CF" w:rsidRDefault="00F202C5" w:rsidP="00F202C5">
      <w:pPr>
        <w:pStyle w:val="TEKSTI"/>
        <w:rPr>
          <w:rFonts w:eastAsia="Times New Roman"/>
        </w:rPr>
      </w:pPr>
      <w:r w:rsidRPr="00A371CF">
        <w:rPr>
          <w:rFonts w:eastAsia="Times New Roman"/>
        </w:rPr>
        <w:t>-</w:t>
      </w:r>
      <w:r w:rsidR="00B567EC">
        <w:rPr>
          <w:rFonts w:eastAsia="Times New Roman"/>
        </w:rPr>
        <w:t xml:space="preserve"> </w:t>
      </w:r>
      <w:r w:rsidR="00B567EC" w:rsidRPr="00A371CF">
        <w:rPr>
          <w:rFonts w:eastAsia="Times New Roman"/>
        </w:rPr>
        <w:t>inspektor</w:t>
      </w:r>
      <w:r w:rsidR="00F14895" w:rsidRPr="00A371CF">
        <w:rPr>
          <w:rFonts w:eastAsia="Times New Roman"/>
        </w:rPr>
        <w:t xml:space="preserve">; </w:t>
      </w:r>
    </w:p>
    <w:p w14:paraId="0BEDE0BE" w14:textId="457A0B20" w:rsidR="00F14895" w:rsidRPr="00A371CF" w:rsidRDefault="00F202C5" w:rsidP="00B567EC">
      <w:pPr>
        <w:pStyle w:val="TEKSTI"/>
        <w:rPr>
          <w:rFonts w:eastAsia="Times New Roman"/>
        </w:rPr>
      </w:pPr>
      <w:r w:rsidRPr="00A371CF">
        <w:rPr>
          <w:rFonts w:eastAsia="Times New Roman"/>
        </w:rPr>
        <w:t>-</w:t>
      </w:r>
      <w:r w:rsidR="00B567EC">
        <w:rPr>
          <w:rFonts w:eastAsia="Times New Roman"/>
        </w:rPr>
        <w:t xml:space="preserve"> </w:t>
      </w:r>
      <w:r w:rsidR="00F14895" w:rsidRPr="00A371CF">
        <w:rPr>
          <w:rFonts w:eastAsia="Times New Roman"/>
        </w:rPr>
        <w:t>fun</w:t>
      </w:r>
      <w:r w:rsidR="00B567EC">
        <w:rPr>
          <w:rFonts w:eastAsia="Times New Roman"/>
        </w:rPr>
        <w:t xml:space="preserve">ksione të tjera të miratuara. </w:t>
      </w:r>
    </w:p>
    <w:p w14:paraId="0BEDE0BF" w14:textId="77777777" w:rsidR="00F14895" w:rsidRPr="00A371CF" w:rsidRDefault="00F55B2D" w:rsidP="00F202C5">
      <w:pPr>
        <w:pStyle w:val="TEKSTI"/>
        <w:rPr>
          <w:rFonts w:eastAsia="Times New Roman"/>
          <w:b/>
        </w:rPr>
      </w:pPr>
      <w:r w:rsidRPr="00A371CF">
        <w:rPr>
          <w:rFonts w:eastAsia="Times New Roman"/>
          <w:b/>
        </w:rPr>
        <w:t>6</w:t>
      </w:r>
      <w:r w:rsidR="00F14895" w:rsidRPr="00A371CF">
        <w:rPr>
          <w:rFonts w:eastAsia="Times New Roman"/>
          <w:b/>
        </w:rPr>
        <w:t>. Administrimi i katalogëve</w:t>
      </w:r>
    </w:p>
    <w:p w14:paraId="0BEDE0C0" w14:textId="20C2D445" w:rsidR="00F14895" w:rsidRPr="00A371CF" w:rsidRDefault="00F202C5" w:rsidP="00F202C5">
      <w:pPr>
        <w:pStyle w:val="TEKSTI"/>
        <w:rPr>
          <w:rFonts w:eastAsia="Times New Roman"/>
        </w:rPr>
      </w:pPr>
      <w:r w:rsidRPr="00A371CF">
        <w:rPr>
          <w:rFonts w:eastAsia="Times New Roman"/>
        </w:rPr>
        <w:t xml:space="preserve">1. </w:t>
      </w:r>
      <w:r w:rsidR="00F14895" w:rsidRPr="00A371CF">
        <w:rPr>
          <w:rFonts w:eastAsia="Times New Roman"/>
        </w:rPr>
        <w:t xml:space="preserve">Katalogët administrohen nga Inspektorati i Përgjithshëm nëpërmjet sistemit elektronik </w:t>
      </w:r>
      <w:r w:rsidR="00F14895" w:rsidRPr="00B567EC">
        <w:rPr>
          <w:rFonts w:eastAsia="Times New Roman"/>
          <w:i/>
        </w:rPr>
        <w:t>e-Inspektimi</w:t>
      </w:r>
      <w:r w:rsidR="00F14895" w:rsidRPr="00A371CF">
        <w:rPr>
          <w:rFonts w:eastAsia="Times New Roman"/>
        </w:rPr>
        <w:t xml:space="preserve">. </w:t>
      </w:r>
    </w:p>
    <w:p w14:paraId="0BEDE0C1" w14:textId="6F37A889" w:rsidR="008F52BE" w:rsidRPr="00A371CF" w:rsidRDefault="00F202C5" w:rsidP="00F202C5">
      <w:pPr>
        <w:pStyle w:val="TEKSTI"/>
        <w:rPr>
          <w:rFonts w:eastAsia="Times New Roman"/>
        </w:rPr>
      </w:pPr>
      <w:r w:rsidRPr="00A371CF">
        <w:rPr>
          <w:rFonts w:eastAsia="Times New Roman"/>
        </w:rPr>
        <w:t xml:space="preserve">2. </w:t>
      </w:r>
      <w:r w:rsidR="00F14895" w:rsidRPr="00A371CF">
        <w:rPr>
          <w:rFonts w:eastAsia="Times New Roman"/>
        </w:rPr>
        <w:t xml:space="preserve">Përditësimi i katalogëve kryhet me miratimin e Inspektorit të Përgjithshëm, kur është i nevojshëm për zbatimin e legjislacionit ose zhvillimin e sistemit elektronik. </w:t>
      </w:r>
    </w:p>
    <w:p w14:paraId="0BEDE0C2" w14:textId="77777777" w:rsidR="008F52BE" w:rsidRPr="00A371CF" w:rsidRDefault="008F52BE" w:rsidP="008F52BE">
      <w:pPr>
        <w:rPr>
          <w:rFonts w:ascii="Garamond" w:eastAsia="Times New Roman" w:hAnsi="Garamond" w:cs="Times New Roman"/>
          <w:sz w:val="24"/>
          <w:szCs w:val="24"/>
        </w:rPr>
      </w:pPr>
    </w:p>
    <w:p w14:paraId="0BEDE0C3" w14:textId="77777777" w:rsidR="008F52BE" w:rsidRPr="00A371CF" w:rsidRDefault="008F52BE" w:rsidP="008F52BE">
      <w:pPr>
        <w:rPr>
          <w:rFonts w:ascii="Garamond" w:eastAsia="Times New Roman" w:hAnsi="Garamond" w:cs="Times New Roman"/>
          <w:sz w:val="24"/>
          <w:szCs w:val="24"/>
        </w:rPr>
      </w:pPr>
    </w:p>
    <w:p w14:paraId="0BEDE0C4" w14:textId="77777777" w:rsidR="008F52BE" w:rsidRPr="00A371CF" w:rsidRDefault="008F52BE" w:rsidP="008F52BE">
      <w:pPr>
        <w:rPr>
          <w:rFonts w:ascii="Garamond" w:eastAsia="Times New Roman" w:hAnsi="Garamond" w:cs="Times New Roman"/>
          <w:sz w:val="24"/>
          <w:szCs w:val="24"/>
        </w:rPr>
      </w:pPr>
    </w:p>
    <w:p w14:paraId="0BEDE0C5" w14:textId="77777777" w:rsidR="008F52BE" w:rsidRPr="00A371CF" w:rsidRDefault="008F52BE" w:rsidP="008F52BE">
      <w:pPr>
        <w:rPr>
          <w:rFonts w:ascii="Garamond" w:eastAsia="Times New Roman" w:hAnsi="Garamond" w:cs="Times New Roman"/>
          <w:sz w:val="24"/>
          <w:szCs w:val="24"/>
        </w:rPr>
      </w:pPr>
    </w:p>
    <w:p w14:paraId="0BEDE0C6" w14:textId="77777777" w:rsidR="008F52BE" w:rsidRPr="00A371CF" w:rsidRDefault="008F52BE" w:rsidP="008F52BE">
      <w:pPr>
        <w:rPr>
          <w:rFonts w:ascii="Garamond" w:eastAsia="Times New Roman" w:hAnsi="Garamond" w:cs="Times New Roman"/>
          <w:sz w:val="24"/>
          <w:szCs w:val="24"/>
        </w:rPr>
      </w:pPr>
    </w:p>
    <w:p w14:paraId="0BEDE0C7" w14:textId="77777777" w:rsidR="008F52BE" w:rsidRPr="00A371CF" w:rsidRDefault="008F52BE" w:rsidP="008F52BE">
      <w:pPr>
        <w:rPr>
          <w:rFonts w:ascii="Garamond" w:eastAsia="Times New Roman" w:hAnsi="Garamond" w:cs="Times New Roman"/>
          <w:sz w:val="24"/>
          <w:szCs w:val="24"/>
        </w:rPr>
      </w:pPr>
    </w:p>
    <w:p w14:paraId="0BEDE0D2" w14:textId="1E96027A" w:rsidR="00F14895" w:rsidRPr="00A371CF" w:rsidRDefault="00F14895" w:rsidP="008F52BE">
      <w:pPr>
        <w:rPr>
          <w:rFonts w:ascii="Garamond" w:eastAsia="Times New Roman" w:hAnsi="Garamond" w:cs="Times New Roman"/>
          <w:sz w:val="24"/>
          <w:szCs w:val="24"/>
        </w:rPr>
      </w:pPr>
    </w:p>
    <w:sectPr w:rsidR="00F14895" w:rsidRPr="00A371CF" w:rsidSect="000B2ED1">
      <w:pgSz w:w="11907" w:h="16839" w:code="9"/>
      <w:pgMar w:top="1134" w:right="1701" w:bottom="1134" w:left="1701" w:header="720" w:footer="69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7B3F7" w14:textId="77777777" w:rsidR="00584E5E" w:rsidRDefault="00584E5E" w:rsidP="00285632">
      <w:pPr>
        <w:spacing w:after="0" w:line="240" w:lineRule="auto"/>
      </w:pPr>
      <w:r>
        <w:separator/>
      </w:r>
    </w:p>
  </w:endnote>
  <w:endnote w:type="continuationSeparator" w:id="0">
    <w:p w14:paraId="40CB7503" w14:textId="77777777" w:rsidR="00584E5E" w:rsidRDefault="00584E5E" w:rsidP="00285632">
      <w:pPr>
        <w:spacing w:after="0" w:line="240" w:lineRule="auto"/>
      </w:pPr>
      <w:r>
        <w:continuationSeparator/>
      </w:r>
    </w:p>
  </w:endnote>
  <w:endnote w:type="continuationNotice" w:id="1">
    <w:p w14:paraId="453C99DD" w14:textId="77777777" w:rsidR="00584E5E" w:rsidRDefault="00584E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3170BF" w14:textId="77777777" w:rsidR="00584E5E" w:rsidRDefault="00584E5E" w:rsidP="00285632">
      <w:pPr>
        <w:spacing w:after="0" w:line="240" w:lineRule="auto"/>
      </w:pPr>
      <w:r>
        <w:separator/>
      </w:r>
    </w:p>
  </w:footnote>
  <w:footnote w:type="continuationSeparator" w:id="0">
    <w:p w14:paraId="73BAD47C" w14:textId="77777777" w:rsidR="00584E5E" w:rsidRDefault="00584E5E" w:rsidP="00285632">
      <w:pPr>
        <w:spacing w:after="0" w:line="240" w:lineRule="auto"/>
      </w:pPr>
      <w:r>
        <w:continuationSeparator/>
      </w:r>
    </w:p>
  </w:footnote>
  <w:footnote w:type="continuationNotice" w:id="1">
    <w:p w14:paraId="1EC7F3A7" w14:textId="77777777" w:rsidR="00584E5E" w:rsidRDefault="00584E5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562D9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271D8"/>
    <w:multiLevelType w:val="multilevel"/>
    <w:tmpl w:val="70AE2A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F4430"/>
    <w:multiLevelType w:val="multilevel"/>
    <w:tmpl w:val="34B43A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162483"/>
    <w:multiLevelType w:val="multilevel"/>
    <w:tmpl w:val="D80C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5B4901"/>
    <w:multiLevelType w:val="multilevel"/>
    <w:tmpl w:val="BF12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321EC"/>
    <w:multiLevelType w:val="multilevel"/>
    <w:tmpl w:val="499A2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F03C66"/>
    <w:multiLevelType w:val="multilevel"/>
    <w:tmpl w:val="865CE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460D64"/>
    <w:multiLevelType w:val="multilevel"/>
    <w:tmpl w:val="F54AE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372872"/>
    <w:multiLevelType w:val="multilevel"/>
    <w:tmpl w:val="CA942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12413A"/>
    <w:multiLevelType w:val="multilevel"/>
    <w:tmpl w:val="03729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9D328C"/>
    <w:multiLevelType w:val="multilevel"/>
    <w:tmpl w:val="B1B06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274DA4"/>
    <w:multiLevelType w:val="multilevel"/>
    <w:tmpl w:val="B546E8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3B5AA6"/>
    <w:multiLevelType w:val="multilevel"/>
    <w:tmpl w:val="D63E9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A84C1F"/>
    <w:multiLevelType w:val="multilevel"/>
    <w:tmpl w:val="0BD8D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D04462"/>
    <w:multiLevelType w:val="multilevel"/>
    <w:tmpl w:val="2FB4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774CAD"/>
    <w:multiLevelType w:val="multilevel"/>
    <w:tmpl w:val="AFD4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CB4176"/>
    <w:multiLevelType w:val="multilevel"/>
    <w:tmpl w:val="2B00F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334F07"/>
    <w:multiLevelType w:val="multilevel"/>
    <w:tmpl w:val="0E181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5573E5"/>
    <w:multiLevelType w:val="multilevel"/>
    <w:tmpl w:val="BAA61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8825F0"/>
    <w:multiLevelType w:val="multilevel"/>
    <w:tmpl w:val="22F22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C56FC9"/>
    <w:multiLevelType w:val="multilevel"/>
    <w:tmpl w:val="5F9C8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451C6C"/>
    <w:multiLevelType w:val="multilevel"/>
    <w:tmpl w:val="446C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B004B4"/>
    <w:multiLevelType w:val="multilevel"/>
    <w:tmpl w:val="3F7E4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127B85"/>
    <w:multiLevelType w:val="multilevel"/>
    <w:tmpl w:val="F008EE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025B8E"/>
    <w:multiLevelType w:val="multilevel"/>
    <w:tmpl w:val="258A8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13B55A0"/>
    <w:multiLevelType w:val="multilevel"/>
    <w:tmpl w:val="5B3C8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3E348D"/>
    <w:multiLevelType w:val="multilevel"/>
    <w:tmpl w:val="9CC82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776726C"/>
    <w:multiLevelType w:val="multilevel"/>
    <w:tmpl w:val="DEB0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F32B8C"/>
    <w:multiLevelType w:val="multilevel"/>
    <w:tmpl w:val="BF22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E557D7"/>
    <w:multiLevelType w:val="multilevel"/>
    <w:tmpl w:val="A110956C"/>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AF0402"/>
    <w:multiLevelType w:val="multilevel"/>
    <w:tmpl w:val="CF56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DA59A3"/>
    <w:multiLevelType w:val="multilevel"/>
    <w:tmpl w:val="2F46D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E43C2C"/>
    <w:multiLevelType w:val="multilevel"/>
    <w:tmpl w:val="46522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0831AFB"/>
    <w:multiLevelType w:val="multilevel"/>
    <w:tmpl w:val="6C043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1FB0F08"/>
    <w:multiLevelType w:val="multilevel"/>
    <w:tmpl w:val="BD5E6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292206D"/>
    <w:multiLevelType w:val="multilevel"/>
    <w:tmpl w:val="5C4AE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722255B"/>
    <w:multiLevelType w:val="multilevel"/>
    <w:tmpl w:val="AAA2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B933EA"/>
    <w:multiLevelType w:val="multilevel"/>
    <w:tmpl w:val="A6385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8BE695E"/>
    <w:multiLevelType w:val="multilevel"/>
    <w:tmpl w:val="0072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9A5DF9"/>
    <w:multiLevelType w:val="multilevel"/>
    <w:tmpl w:val="E8A247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B9270B6"/>
    <w:multiLevelType w:val="multilevel"/>
    <w:tmpl w:val="681EC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E9330CF"/>
    <w:multiLevelType w:val="multilevel"/>
    <w:tmpl w:val="8486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39124BA"/>
    <w:multiLevelType w:val="multilevel"/>
    <w:tmpl w:val="39E09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5E746B0"/>
    <w:multiLevelType w:val="multilevel"/>
    <w:tmpl w:val="03EA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7C05F0"/>
    <w:multiLevelType w:val="multilevel"/>
    <w:tmpl w:val="14B48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C574F21"/>
    <w:multiLevelType w:val="multilevel"/>
    <w:tmpl w:val="F4A625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FC13D54"/>
    <w:multiLevelType w:val="multilevel"/>
    <w:tmpl w:val="F1F256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368472F"/>
    <w:multiLevelType w:val="multilevel"/>
    <w:tmpl w:val="3F562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C03B36"/>
    <w:multiLevelType w:val="multilevel"/>
    <w:tmpl w:val="AD78537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106874"/>
    <w:multiLevelType w:val="multilevel"/>
    <w:tmpl w:val="DC0A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305900"/>
    <w:multiLevelType w:val="multilevel"/>
    <w:tmpl w:val="40987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E5E68D8"/>
    <w:multiLevelType w:val="multilevel"/>
    <w:tmpl w:val="DB5E6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29478AA"/>
    <w:multiLevelType w:val="multilevel"/>
    <w:tmpl w:val="A88A5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5341C1A"/>
    <w:multiLevelType w:val="multilevel"/>
    <w:tmpl w:val="7664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0E2B25"/>
    <w:multiLevelType w:val="multilevel"/>
    <w:tmpl w:val="CA2A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FC483D"/>
    <w:multiLevelType w:val="multilevel"/>
    <w:tmpl w:val="29087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6"/>
  </w:num>
  <w:num w:numId="2">
    <w:abstractNumId w:val="50"/>
  </w:num>
  <w:num w:numId="3">
    <w:abstractNumId w:val="8"/>
  </w:num>
  <w:num w:numId="4">
    <w:abstractNumId w:val="7"/>
  </w:num>
  <w:num w:numId="5">
    <w:abstractNumId w:val="12"/>
  </w:num>
  <w:num w:numId="6">
    <w:abstractNumId w:val="26"/>
  </w:num>
  <w:num w:numId="7">
    <w:abstractNumId w:val="16"/>
  </w:num>
  <w:num w:numId="8">
    <w:abstractNumId w:val="34"/>
  </w:num>
  <w:num w:numId="9">
    <w:abstractNumId w:val="32"/>
  </w:num>
  <w:num w:numId="10">
    <w:abstractNumId w:val="13"/>
  </w:num>
  <w:num w:numId="11">
    <w:abstractNumId w:val="24"/>
  </w:num>
  <w:num w:numId="12">
    <w:abstractNumId w:val="11"/>
  </w:num>
  <w:num w:numId="13">
    <w:abstractNumId w:val="51"/>
  </w:num>
  <w:num w:numId="14">
    <w:abstractNumId w:val="52"/>
  </w:num>
  <w:num w:numId="15">
    <w:abstractNumId w:val="18"/>
  </w:num>
  <w:num w:numId="16">
    <w:abstractNumId w:val="5"/>
  </w:num>
  <w:num w:numId="17">
    <w:abstractNumId w:val="3"/>
  </w:num>
  <w:num w:numId="18">
    <w:abstractNumId w:val="17"/>
  </w:num>
  <w:num w:numId="19">
    <w:abstractNumId w:val="39"/>
  </w:num>
  <w:num w:numId="20">
    <w:abstractNumId w:val="33"/>
  </w:num>
  <w:num w:numId="21">
    <w:abstractNumId w:val="55"/>
  </w:num>
  <w:num w:numId="22">
    <w:abstractNumId w:val="23"/>
  </w:num>
  <w:num w:numId="23">
    <w:abstractNumId w:val="31"/>
  </w:num>
  <w:num w:numId="24">
    <w:abstractNumId w:val="37"/>
  </w:num>
  <w:num w:numId="25">
    <w:abstractNumId w:val="25"/>
  </w:num>
  <w:num w:numId="26">
    <w:abstractNumId w:val="2"/>
  </w:num>
  <w:num w:numId="27">
    <w:abstractNumId w:val="40"/>
  </w:num>
  <w:num w:numId="28">
    <w:abstractNumId w:val="45"/>
  </w:num>
  <w:num w:numId="29">
    <w:abstractNumId w:val="9"/>
  </w:num>
  <w:num w:numId="30">
    <w:abstractNumId w:val="41"/>
  </w:num>
  <w:num w:numId="31">
    <w:abstractNumId w:val="38"/>
  </w:num>
  <w:num w:numId="32">
    <w:abstractNumId w:val="30"/>
  </w:num>
  <w:num w:numId="33">
    <w:abstractNumId w:val="22"/>
  </w:num>
  <w:num w:numId="34">
    <w:abstractNumId w:val="49"/>
  </w:num>
  <w:num w:numId="35">
    <w:abstractNumId w:val="19"/>
  </w:num>
  <w:num w:numId="36">
    <w:abstractNumId w:val="28"/>
  </w:num>
  <w:num w:numId="37">
    <w:abstractNumId w:val="4"/>
  </w:num>
  <w:num w:numId="38">
    <w:abstractNumId w:val="36"/>
  </w:num>
  <w:num w:numId="39">
    <w:abstractNumId w:val="14"/>
  </w:num>
  <w:num w:numId="40">
    <w:abstractNumId w:val="27"/>
  </w:num>
  <w:num w:numId="41">
    <w:abstractNumId w:val="15"/>
  </w:num>
  <w:num w:numId="42">
    <w:abstractNumId w:val="21"/>
  </w:num>
  <w:num w:numId="43">
    <w:abstractNumId w:val="43"/>
  </w:num>
  <w:num w:numId="44">
    <w:abstractNumId w:val="53"/>
  </w:num>
  <w:num w:numId="45">
    <w:abstractNumId w:val="47"/>
  </w:num>
  <w:num w:numId="46">
    <w:abstractNumId w:val="44"/>
  </w:num>
  <w:num w:numId="47">
    <w:abstractNumId w:val="48"/>
  </w:num>
  <w:num w:numId="48">
    <w:abstractNumId w:val="29"/>
  </w:num>
  <w:num w:numId="49">
    <w:abstractNumId w:val="35"/>
  </w:num>
  <w:num w:numId="50">
    <w:abstractNumId w:val="6"/>
  </w:num>
  <w:num w:numId="51">
    <w:abstractNumId w:val="42"/>
  </w:num>
  <w:num w:numId="52">
    <w:abstractNumId w:val="1"/>
  </w:num>
  <w:num w:numId="53">
    <w:abstractNumId w:val="20"/>
  </w:num>
  <w:num w:numId="54">
    <w:abstractNumId w:val="10"/>
  </w:num>
  <w:num w:numId="55">
    <w:abstractNumId w:val="54"/>
  </w:num>
  <w:num w:numId="56">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632"/>
    <w:rsid w:val="00001EEC"/>
    <w:rsid w:val="00013023"/>
    <w:rsid w:val="00014D02"/>
    <w:rsid w:val="0001524F"/>
    <w:rsid w:val="00016939"/>
    <w:rsid w:val="00026EF2"/>
    <w:rsid w:val="00027D66"/>
    <w:rsid w:val="000301A2"/>
    <w:rsid w:val="00032793"/>
    <w:rsid w:val="000374B3"/>
    <w:rsid w:val="000446A2"/>
    <w:rsid w:val="00052156"/>
    <w:rsid w:val="00064801"/>
    <w:rsid w:val="000670C6"/>
    <w:rsid w:val="00072227"/>
    <w:rsid w:val="000762FF"/>
    <w:rsid w:val="000764CD"/>
    <w:rsid w:val="00077FE6"/>
    <w:rsid w:val="000801A7"/>
    <w:rsid w:val="00080572"/>
    <w:rsid w:val="00081DBA"/>
    <w:rsid w:val="00086F59"/>
    <w:rsid w:val="000966BD"/>
    <w:rsid w:val="000A3E90"/>
    <w:rsid w:val="000A7DC9"/>
    <w:rsid w:val="000B0106"/>
    <w:rsid w:val="000B21E8"/>
    <w:rsid w:val="000B2ED1"/>
    <w:rsid w:val="000B5B63"/>
    <w:rsid w:val="000B6466"/>
    <w:rsid w:val="000C6462"/>
    <w:rsid w:val="000D092C"/>
    <w:rsid w:val="000D196C"/>
    <w:rsid w:val="000D435D"/>
    <w:rsid w:val="000F77BF"/>
    <w:rsid w:val="0010688E"/>
    <w:rsid w:val="00106FD8"/>
    <w:rsid w:val="00107642"/>
    <w:rsid w:val="0010791F"/>
    <w:rsid w:val="001104B7"/>
    <w:rsid w:val="00112BB5"/>
    <w:rsid w:val="00116F21"/>
    <w:rsid w:val="00121478"/>
    <w:rsid w:val="001316E9"/>
    <w:rsid w:val="00131E27"/>
    <w:rsid w:val="00145B44"/>
    <w:rsid w:val="0014683C"/>
    <w:rsid w:val="0014704F"/>
    <w:rsid w:val="00152F52"/>
    <w:rsid w:val="00152F83"/>
    <w:rsid w:val="00153D98"/>
    <w:rsid w:val="00154B1A"/>
    <w:rsid w:val="00155036"/>
    <w:rsid w:val="00165DA3"/>
    <w:rsid w:val="001667E1"/>
    <w:rsid w:val="00167504"/>
    <w:rsid w:val="00170225"/>
    <w:rsid w:val="00170C1E"/>
    <w:rsid w:val="0017388D"/>
    <w:rsid w:val="001871F5"/>
    <w:rsid w:val="00192629"/>
    <w:rsid w:val="00193281"/>
    <w:rsid w:val="001A1B37"/>
    <w:rsid w:val="001A1F60"/>
    <w:rsid w:val="001A395D"/>
    <w:rsid w:val="001A3D5A"/>
    <w:rsid w:val="001B1EBF"/>
    <w:rsid w:val="001B4A5F"/>
    <w:rsid w:val="001B5E64"/>
    <w:rsid w:val="001C5FCC"/>
    <w:rsid w:val="001D2662"/>
    <w:rsid w:val="001D49A0"/>
    <w:rsid w:val="001E223B"/>
    <w:rsid w:val="001E2ACD"/>
    <w:rsid w:val="001E40B4"/>
    <w:rsid w:val="001E7397"/>
    <w:rsid w:val="001F3AF2"/>
    <w:rsid w:val="002033E1"/>
    <w:rsid w:val="00204E92"/>
    <w:rsid w:val="0020693B"/>
    <w:rsid w:val="00207A57"/>
    <w:rsid w:val="00211A6A"/>
    <w:rsid w:val="00224079"/>
    <w:rsid w:val="00225D96"/>
    <w:rsid w:val="00227F2E"/>
    <w:rsid w:val="00236978"/>
    <w:rsid w:val="002374B8"/>
    <w:rsid w:val="002376C0"/>
    <w:rsid w:val="00242EE4"/>
    <w:rsid w:val="002438EE"/>
    <w:rsid w:val="00245D21"/>
    <w:rsid w:val="002475E3"/>
    <w:rsid w:val="00250785"/>
    <w:rsid w:val="002512E3"/>
    <w:rsid w:val="00251C30"/>
    <w:rsid w:val="00252CD4"/>
    <w:rsid w:val="002531CA"/>
    <w:rsid w:val="0025608B"/>
    <w:rsid w:val="00261573"/>
    <w:rsid w:val="002660ED"/>
    <w:rsid w:val="00267183"/>
    <w:rsid w:val="002707D2"/>
    <w:rsid w:val="0027735E"/>
    <w:rsid w:val="00280D97"/>
    <w:rsid w:val="0028297E"/>
    <w:rsid w:val="0028388E"/>
    <w:rsid w:val="00285632"/>
    <w:rsid w:val="00286720"/>
    <w:rsid w:val="00287209"/>
    <w:rsid w:val="00295434"/>
    <w:rsid w:val="00296A38"/>
    <w:rsid w:val="0029782A"/>
    <w:rsid w:val="002A1020"/>
    <w:rsid w:val="002A1182"/>
    <w:rsid w:val="002A3926"/>
    <w:rsid w:val="002A3BBB"/>
    <w:rsid w:val="002B01D5"/>
    <w:rsid w:val="002B7C8B"/>
    <w:rsid w:val="002C0605"/>
    <w:rsid w:val="002C6F97"/>
    <w:rsid w:val="002D3A3B"/>
    <w:rsid w:val="002D40E5"/>
    <w:rsid w:val="002D4224"/>
    <w:rsid w:val="002E7A4D"/>
    <w:rsid w:val="002F0329"/>
    <w:rsid w:val="002F0BC1"/>
    <w:rsid w:val="002F1C1D"/>
    <w:rsid w:val="002F299A"/>
    <w:rsid w:val="002F3CBF"/>
    <w:rsid w:val="00310045"/>
    <w:rsid w:val="00311006"/>
    <w:rsid w:val="00312AE5"/>
    <w:rsid w:val="003165C9"/>
    <w:rsid w:val="00320D0F"/>
    <w:rsid w:val="003255AC"/>
    <w:rsid w:val="003263F4"/>
    <w:rsid w:val="003362AF"/>
    <w:rsid w:val="00336FF2"/>
    <w:rsid w:val="00341B5B"/>
    <w:rsid w:val="00342258"/>
    <w:rsid w:val="003426AA"/>
    <w:rsid w:val="00342B60"/>
    <w:rsid w:val="003465A1"/>
    <w:rsid w:val="00346FA8"/>
    <w:rsid w:val="0035210B"/>
    <w:rsid w:val="0035408B"/>
    <w:rsid w:val="00355B95"/>
    <w:rsid w:val="00356161"/>
    <w:rsid w:val="003613E4"/>
    <w:rsid w:val="003633BB"/>
    <w:rsid w:val="0036778C"/>
    <w:rsid w:val="00370FD1"/>
    <w:rsid w:val="00373FF3"/>
    <w:rsid w:val="003821BB"/>
    <w:rsid w:val="00385413"/>
    <w:rsid w:val="003947EC"/>
    <w:rsid w:val="00397BFF"/>
    <w:rsid w:val="003D12E1"/>
    <w:rsid w:val="003D437C"/>
    <w:rsid w:val="003D501B"/>
    <w:rsid w:val="003E53E7"/>
    <w:rsid w:val="003F5D27"/>
    <w:rsid w:val="003F6168"/>
    <w:rsid w:val="004005F4"/>
    <w:rsid w:val="00410020"/>
    <w:rsid w:val="004119B8"/>
    <w:rsid w:val="00421CB8"/>
    <w:rsid w:val="004230D0"/>
    <w:rsid w:val="004266C5"/>
    <w:rsid w:val="00430DDB"/>
    <w:rsid w:val="00432BEE"/>
    <w:rsid w:val="00437DAC"/>
    <w:rsid w:val="00444FD3"/>
    <w:rsid w:val="00450AE8"/>
    <w:rsid w:val="00451AAC"/>
    <w:rsid w:val="0046738E"/>
    <w:rsid w:val="00471C43"/>
    <w:rsid w:val="00473AF7"/>
    <w:rsid w:val="0047532C"/>
    <w:rsid w:val="00475DE8"/>
    <w:rsid w:val="0048323E"/>
    <w:rsid w:val="0049222F"/>
    <w:rsid w:val="004942FE"/>
    <w:rsid w:val="004968C6"/>
    <w:rsid w:val="004A05C2"/>
    <w:rsid w:val="004A05DA"/>
    <w:rsid w:val="004A3D49"/>
    <w:rsid w:val="004A3DD2"/>
    <w:rsid w:val="004A571E"/>
    <w:rsid w:val="004A62FA"/>
    <w:rsid w:val="004B1E68"/>
    <w:rsid w:val="004B45FD"/>
    <w:rsid w:val="004B6441"/>
    <w:rsid w:val="004C1551"/>
    <w:rsid w:val="004C63E7"/>
    <w:rsid w:val="004D656D"/>
    <w:rsid w:val="004D7CA4"/>
    <w:rsid w:val="004F3B9C"/>
    <w:rsid w:val="004F76B0"/>
    <w:rsid w:val="00500162"/>
    <w:rsid w:val="00500972"/>
    <w:rsid w:val="00501420"/>
    <w:rsid w:val="00502191"/>
    <w:rsid w:val="005058F8"/>
    <w:rsid w:val="00522B54"/>
    <w:rsid w:val="005302C5"/>
    <w:rsid w:val="005348F4"/>
    <w:rsid w:val="00535BD9"/>
    <w:rsid w:val="00555022"/>
    <w:rsid w:val="0055693C"/>
    <w:rsid w:val="005569E5"/>
    <w:rsid w:val="00561C5B"/>
    <w:rsid w:val="0056450B"/>
    <w:rsid w:val="005732FC"/>
    <w:rsid w:val="005761FF"/>
    <w:rsid w:val="005771A2"/>
    <w:rsid w:val="00584E5E"/>
    <w:rsid w:val="005971A3"/>
    <w:rsid w:val="005A3BB6"/>
    <w:rsid w:val="005A62EB"/>
    <w:rsid w:val="005B38F6"/>
    <w:rsid w:val="005C6219"/>
    <w:rsid w:val="005C78E1"/>
    <w:rsid w:val="005D7B8A"/>
    <w:rsid w:val="005E3C0B"/>
    <w:rsid w:val="005E5625"/>
    <w:rsid w:val="00604C1D"/>
    <w:rsid w:val="00605640"/>
    <w:rsid w:val="00606134"/>
    <w:rsid w:val="0061053C"/>
    <w:rsid w:val="006133D2"/>
    <w:rsid w:val="006146E6"/>
    <w:rsid w:val="006222AC"/>
    <w:rsid w:val="006246AD"/>
    <w:rsid w:val="006309BF"/>
    <w:rsid w:val="00632572"/>
    <w:rsid w:val="00637842"/>
    <w:rsid w:val="00645B4E"/>
    <w:rsid w:val="00646CA9"/>
    <w:rsid w:val="0065258C"/>
    <w:rsid w:val="00652DFC"/>
    <w:rsid w:val="0065703E"/>
    <w:rsid w:val="006616A0"/>
    <w:rsid w:val="00663E80"/>
    <w:rsid w:val="00676D72"/>
    <w:rsid w:val="0067750B"/>
    <w:rsid w:val="006806CE"/>
    <w:rsid w:val="00682E24"/>
    <w:rsid w:val="00693324"/>
    <w:rsid w:val="00694664"/>
    <w:rsid w:val="006A044D"/>
    <w:rsid w:val="006B03F6"/>
    <w:rsid w:val="006B3B14"/>
    <w:rsid w:val="006B3CFD"/>
    <w:rsid w:val="006C3F19"/>
    <w:rsid w:val="006D559F"/>
    <w:rsid w:val="006D750C"/>
    <w:rsid w:val="006E6D24"/>
    <w:rsid w:val="006F39C8"/>
    <w:rsid w:val="006F4A63"/>
    <w:rsid w:val="006F7591"/>
    <w:rsid w:val="00702C6A"/>
    <w:rsid w:val="007050E0"/>
    <w:rsid w:val="0071167B"/>
    <w:rsid w:val="0071199E"/>
    <w:rsid w:val="00711D29"/>
    <w:rsid w:val="0071227E"/>
    <w:rsid w:val="00714C2D"/>
    <w:rsid w:val="00721077"/>
    <w:rsid w:val="007217F3"/>
    <w:rsid w:val="00726075"/>
    <w:rsid w:val="00731597"/>
    <w:rsid w:val="007335CE"/>
    <w:rsid w:val="00734253"/>
    <w:rsid w:val="0073516B"/>
    <w:rsid w:val="0074182B"/>
    <w:rsid w:val="00741906"/>
    <w:rsid w:val="0074735D"/>
    <w:rsid w:val="00760148"/>
    <w:rsid w:val="00766A99"/>
    <w:rsid w:val="0077504E"/>
    <w:rsid w:val="00780C89"/>
    <w:rsid w:val="007811ED"/>
    <w:rsid w:val="00781322"/>
    <w:rsid w:val="00782B1B"/>
    <w:rsid w:val="007843B6"/>
    <w:rsid w:val="00785BC8"/>
    <w:rsid w:val="0079186A"/>
    <w:rsid w:val="0079308A"/>
    <w:rsid w:val="00793800"/>
    <w:rsid w:val="0079721D"/>
    <w:rsid w:val="007A0437"/>
    <w:rsid w:val="007B0D4C"/>
    <w:rsid w:val="007B4F16"/>
    <w:rsid w:val="007B5018"/>
    <w:rsid w:val="007C0AF2"/>
    <w:rsid w:val="007C0CF1"/>
    <w:rsid w:val="007C61C7"/>
    <w:rsid w:val="007E0637"/>
    <w:rsid w:val="007E4DA1"/>
    <w:rsid w:val="007F106F"/>
    <w:rsid w:val="007F62CC"/>
    <w:rsid w:val="00803F5B"/>
    <w:rsid w:val="00823CD7"/>
    <w:rsid w:val="00825C01"/>
    <w:rsid w:val="008261D6"/>
    <w:rsid w:val="00826F34"/>
    <w:rsid w:val="00830CD1"/>
    <w:rsid w:val="00831955"/>
    <w:rsid w:val="00834E58"/>
    <w:rsid w:val="008412D3"/>
    <w:rsid w:val="0084164F"/>
    <w:rsid w:val="00842014"/>
    <w:rsid w:val="008545FA"/>
    <w:rsid w:val="00862FE4"/>
    <w:rsid w:val="00863FA8"/>
    <w:rsid w:val="00864F02"/>
    <w:rsid w:val="00865B09"/>
    <w:rsid w:val="00870409"/>
    <w:rsid w:val="00875CAA"/>
    <w:rsid w:val="0088234E"/>
    <w:rsid w:val="00882A92"/>
    <w:rsid w:val="008841C1"/>
    <w:rsid w:val="00885B98"/>
    <w:rsid w:val="0089093E"/>
    <w:rsid w:val="00896DC1"/>
    <w:rsid w:val="008B1846"/>
    <w:rsid w:val="008B4D62"/>
    <w:rsid w:val="008B6344"/>
    <w:rsid w:val="008B7A59"/>
    <w:rsid w:val="008C0EDD"/>
    <w:rsid w:val="008C45D3"/>
    <w:rsid w:val="008C643F"/>
    <w:rsid w:val="008D0E5F"/>
    <w:rsid w:val="008D1A7C"/>
    <w:rsid w:val="008D2817"/>
    <w:rsid w:val="008D291F"/>
    <w:rsid w:val="008E18D7"/>
    <w:rsid w:val="008E2D11"/>
    <w:rsid w:val="008F0905"/>
    <w:rsid w:val="008F2AE9"/>
    <w:rsid w:val="008F52BE"/>
    <w:rsid w:val="008F6A61"/>
    <w:rsid w:val="008F6BC0"/>
    <w:rsid w:val="00901D1D"/>
    <w:rsid w:val="009029E6"/>
    <w:rsid w:val="00903284"/>
    <w:rsid w:val="00905C51"/>
    <w:rsid w:val="0091214A"/>
    <w:rsid w:val="0091581F"/>
    <w:rsid w:val="009207A6"/>
    <w:rsid w:val="00926380"/>
    <w:rsid w:val="00926C98"/>
    <w:rsid w:val="009272CD"/>
    <w:rsid w:val="00930F01"/>
    <w:rsid w:val="0093118E"/>
    <w:rsid w:val="00932DB9"/>
    <w:rsid w:val="00936102"/>
    <w:rsid w:val="0094638F"/>
    <w:rsid w:val="00947E3E"/>
    <w:rsid w:val="00957555"/>
    <w:rsid w:val="00957A22"/>
    <w:rsid w:val="00961CC8"/>
    <w:rsid w:val="009639D5"/>
    <w:rsid w:val="00974DC6"/>
    <w:rsid w:val="00975190"/>
    <w:rsid w:val="0097671A"/>
    <w:rsid w:val="00980349"/>
    <w:rsid w:val="0098331C"/>
    <w:rsid w:val="009A0A86"/>
    <w:rsid w:val="009A5CDF"/>
    <w:rsid w:val="009A76AF"/>
    <w:rsid w:val="009B5D4A"/>
    <w:rsid w:val="009B7D9A"/>
    <w:rsid w:val="009C34E5"/>
    <w:rsid w:val="009D5631"/>
    <w:rsid w:val="009D5A0F"/>
    <w:rsid w:val="009D75F8"/>
    <w:rsid w:val="009E2796"/>
    <w:rsid w:val="009E362D"/>
    <w:rsid w:val="009F021C"/>
    <w:rsid w:val="00A037A3"/>
    <w:rsid w:val="00A04724"/>
    <w:rsid w:val="00A15953"/>
    <w:rsid w:val="00A16A49"/>
    <w:rsid w:val="00A22F38"/>
    <w:rsid w:val="00A329E9"/>
    <w:rsid w:val="00A32FBE"/>
    <w:rsid w:val="00A35666"/>
    <w:rsid w:val="00A371CF"/>
    <w:rsid w:val="00A37491"/>
    <w:rsid w:val="00A37E3F"/>
    <w:rsid w:val="00A4078D"/>
    <w:rsid w:val="00A453B3"/>
    <w:rsid w:val="00A51EED"/>
    <w:rsid w:val="00A52F36"/>
    <w:rsid w:val="00A602C9"/>
    <w:rsid w:val="00A627C3"/>
    <w:rsid w:val="00A64D73"/>
    <w:rsid w:val="00A70C47"/>
    <w:rsid w:val="00A73B83"/>
    <w:rsid w:val="00A77EB9"/>
    <w:rsid w:val="00A84D23"/>
    <w:rsid w:val="00A873C6"/>
    <w:rsid w:val="00A938F9"/>
    <w:rsid w:val="00A947ED"/>
    <w:rsid w:val="00AA0B27"/>
    <w:rsid w:val="00AA30F3"/>
    <w:rsid w:val="00AA6DD2"/>
    <w:rsid w:val="00AB317F"/>
    <w:rsid w:val="00AC1919"/>
    <w:rsid w:val="00AC4685"/>
    <w:rsid w:val="00AC6960"/>
    <w:rsid w:val="00AC7667"/>
    <w:rsid w:val="00AE2595"/>
    <w:rsid w:val="00AE3D9B"/>
    <w:rsid w:val="00AF01AB"/>
    <w:rsid w:val="00AF23A2"/>
    <w:rsid w:val="00AF63C2"/>
    <w:rsid w:val="00B002EB"/>
    <w:rsid w:val="00B02302"/>
    <w:rsid w:val="00B02908"/>
    <w:rsid w:val="00B02B58"/>
    <w:rsid w:val="00B06598"/>
    <w:rsid w:val="00B06FC6"/>
    <w:rsid w:val="00B13FB7"/>
    <w:rsid w:val="00B15214"/>
    <w:rsid w:val="00B22A47"/>
    <w:rsid w:val="00B3338C"/>
    <w:rsid w:val="00B33831"/>
    <w:rsid w:val="00B36C65"/>
    <w:rsid w:val="00B45FF1"/>
    <w:rsid w:val="00B567EC"/>
    <w:rsid w:val="00B61A11"/>
    <w:rsid w:val="00B6566A"/>
    <w:rsid w:val="00B669F5"/>
    <w:rsid w:val="00B84F69"/>
    <w:rsid w:val="00B87960"/>
    <w:rsid w:val="00B9665D"/>
    <w:rsid w:val="00B972ED"/>
    <w:rsid w:val="00BA0194"/>
    <w:rsid w:val="00BA1C80"/>
    <w:rsid w:val="00BA40BF"/>
    <w:rsid w:val="00BA74D4"/>
    <w:rsid w:val="00BB104F"/>
    <w:rsid w:val="00BB2C32"/>
    <w:rsid w:val="00BB3D40"/>
    <w:rsid w:val="00BB741B"/>
    <w:rsid w:val="00BC4150"/>
    <w:rsid w:val="00BD0539"/>
    <w:rsid w:val="00BD49AB"/>
    <w:rsid w:val="00BE09AA"/>
    <w:rsid w:val="00BE3069"/>
    <w:rsid w:val="00BE315F"/>
    <w:rsid w:val="00BE792B"/>
    <w:rsid w:val="00BF5682"/>
    <w:rsid w:val="00BF777E"/>
    <w:rsid w:val="00C0223D"/>
    <w:rsid w:val="00C023C7"/>
    <w:rsid w:val="00C0308B"/>
    <w:rsid w:val="00C113C6"/>
    <w:rsid w:val="00C11901"/>
    <w:rsid w:val="00C13AE6"/>
    <w:rsid w:val="00C17ACE"/>
    <w:rsid w:val="00C2496A"/>
    <w:rsid w:val="00C265F5"/>
    <w:rsid w:val="00C32291"/>
    <w:rsid w:val="00C34628"/>
    <w:rsid w:val="00C36CFE"/>
    <w:rsid w:val="00C3724B"/>
    <w:rsid w:val="00C3728E"/>
    <w:rsid w:val="00C402F2"/>
    <w:rsid w:val="00C43DCF"/>
    <w:rsid w:val="00C67AB3"/>
    <w:rsid w:val="00C757B9"/>
    <w:rsid w:val="00C820AB"/>
    <w:rsid w:val="00C829CB"/>
    <w:rsid w:val="00C84930"/>
    <w:rsid w:val="00C92C23"/>
    <w:rsid w:val="00C94421"/>
    <w:rsid w:val="00C94E0B"/>
    <w:rsid w:val="00CA2943"/>
    <w:rsid w:val="00CB3B98"/>
    <w:rsid w:val="00CB668D"/>
    <w:rsid w:val="00CC1872"/>
    <w:rsid w:val="00CC7356"/>
    <w:rsid w:val="00CC7EE3"/>
    <w:rsid w:val="00CD2FBE"/>
    <w:rsid w:val="00CD56BB"/>
    <w:rsid w:val="00CE0ADB"/>
    <w:rsid w:val="00CE17BF"/>
    <w:rsid w:val="00CE41FC"/>
    <w:rsid w:val="00CE7009"/>
    <w:rsid w:val="00CF5573"/>
    <w:rsid w:val="00D04C66"/>
    <w:rsid w:val="00D054E5"/>
    <w:rsid w:val="00D1280C"/>
    <w:rsid w:val="00D134DC"/>
    <w:rsid w:val="00D15714"/>
    <w:rsid w:val="00D200E5"/>
    <w:rsid w:val="00D22B2C"/>
    <w:rsid w:val="00D22C3C"/>
    <w:rsid w:val="00D349F7"/>
    <w:rsid w:val="00D351EA"/>
    <w:rsid w:val="00D40620"/>
    <w:rsid w:val="00D44E87"/>
    <w:rsid w:val="00D459BA"/>
    <w:rsid w:val="00D46617"/>
    <w:rsid w:val="00D50765"/>
    <w:rsid w:val="00D50A98"/>
    <w:rsid w:val="00D51D95"/>
    <w:rsid w:val="00D55428"/>
    <w:rsid w:val="00D55CFA"/>
    <w:rsid w:val="00D55DC2"/>
    <w:rsid w:val="00D6121E"/>
    <w:rsid w:val="00D70124"/>
    <w:rsid w:val="00D73EAC"/>
    <w:rsid w:val="00D7467E"/>
    <w:rsid w:val="00D74711"/>
    <w:rsid w:val="00D7604D"/>
    <w:rsid w:val="00D80E57"/>
    <w:rsid w:val="00D82465"/>
    <w:rsid w:val="00D83533"/>
    <w:rsid w:val="00D83BD4"/>
    <w:rsid w:val="00D908A4"/>
    <w:rsid w:val="00D9106E"/>
    <w:rsid w:val="00D91A4C"/>
    <w:rsid w:val="00D97783"/>
    <w:rsid w:val="00DA0C00"/>
    <w:rsid w:val="00DA13CC"/>
    <w:rsid w:val="00DA5378"/>
    <w:rsid w:val="00DA721B"/>
    <w:rsid w:val="00DB35E1"/>
    <w:rsid w:val="00DC131B"/>
    <w:rsid w:val="00DC2AB1"/>
    <w:rsid w:val="00DC4A3E"/>
    <w:rsid w:val="00DD1EDB"/>
    <w:rsid w:val="00DD3653"/>
    <w:rsid w:val="00DD5E90"/>
    <w:rsid w:val="00DD6559"/>
    <w:rsid w:val="00DE01F8"/>
    <w:rsid w:val="00DE1237"/>
    <w:rsid w:val="00DE16FD"/>
    <w:rsid w:val="00DE2783"/>
    <w:rsid w:val="00DF4369"/>
    <w:rsid w:val="00DF638E"/>
    <w:rsid w:val="00DF73E1"/>
    <w:rsid w:val="00E000F9"/>
    <w:rsid w:val="00E12029"/>
    <w:rsid w:val="00E124B0"/>
    <w:rsid w:val="00E24E6F"/>
    <w:rsid w:val="00E25DA3"/>
    <w:rsid w:val="00E35E8A"/>
    <w:rsid w:val="00E37411"/>
    <w:rsid w:val="00E40AB9"/>
    <w:rsid w:val="00E45318"/>
    <w:rsid w:val="00E46770"/>
    <w:rsid w:val="00E471CD"/>
    <w:rsid w:val="00E519CE"/>
    <w:rsid w:val="00E51ADE"/>
    <w:rsid w:val="00E5607E"/>
    <w:rsid w:val="00E60555"/>
    <w:rsid w:val="00E6116E"/>
    <w:rsid w:val="00E61725"/>
    <w:rsid w:val="00E63F17"/>
    <w:rsid w:val="00E642DC"/>
    <w:rsid w:val="00E65E5A"/>
    <w:rsid w:val="00E67BD0"/>
    <w:rsid w:val="00E708D0"/>
    <w:rsid w:val="00E724C5"/>
    <w:rsid w:val="00E74DAB"/>
    <w:rsid w:val="00E769A3"/>
    <w:rsid w:val="00E8078C"/>
    <w:rsid w:val="00E80CC0"/>
    <w:rsid w:val="00E846EC"/>
    <w:rsid w:val="00E91C78"/>
    <w:rsid w:val="00E9550C"/>
    <w:rsid w:val="00E9597F"/>
    <w:rsid w:val="00E968B8"/>
    <w:rsid w:val="00EA6E35"/>
    <w:rsid w:val="00EA7773"/>
    <w:rsid w:val="00ED1223"/>
    <w:rsid w:val="00ED3E1B"/>
    <w:rsid w:val="00ED4FA6"/>
    <w:rsid w:val="00EE01EF"/>
    <w:rsid w:val="00EE1043"/>
    <w:rsid w:val="00EF1FA0"/>
    <w:rsid w:val="00EF2BA8"/>
    <w:rsid w:val="00F00B3B"/>
    <w:rsid w:val="00F019B6"/>
    <w:rsid w:val="00F02D2E"/>
    <w:rsid w:val="00F13793"/>
    <w:rsid w:val="00F14895"/>
    <w:rsid w:val="00F202C5"/>
    <w:rsid w:val="00F25DB7"/>
    <w:rsid w:val="00F3680D"/>
    <w:rsid w:val="00F4589B"/>
    <w:rsid w:val="00F45A4A"/>
    <w:rsid w:val="00F47143"/>
    <w:rsid w:val="00F475F8"/>
    <w:rsid w:val="00F52CAC"/>
    <w:rsid w:val="00F53B2F"/>
    <w:rsid w:val="00F5424E"/>
    <w:rsid w:val="00F55B2D"/>
    <w:rsid w:val="00F65722"/>
    <w:rsid w:val="00F671AB"/>
    <w:rsid w:val="00F72A1B"/>
    <w:rsid w:val="00F7592B"/>
    <w:rsid w:val="00F83879"/>
    <w:rsid w:val="00F94F5F"/>
    <w:rsid w:val="00F968E5"/>
    <w:rsid w:val="00FA5250"/>
    <w:rsid w:val="00FA5762"/>
    <w:rsid w:val="00FA604D"/>
    <w:rsid w:val="00FA779E"/>
    <w:rsid w:val="00FA7EFE"/>
    <w:rsid w:val="00FB598A"/>
    <w:rsid w:val="00FC5C8A"/>
    <w:rsid w:val="00FD5D35"/>
    <w:rsid w:val="00FE0BD1"/>
    <w:rsid w:val="00FF04E6"/>
    <w:rsid w:val="00FF4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EDDC0A"/>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8E1"/>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uiPriority w:val="34"/>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502191"/>
    <w:rPr>
      <w:color w:val="605E5C"/>
      <w:shd w:val="clear" w:color="auto" w:fill="E1DFDD"/>
    </w:rPr>
  </w:style>
  <w:style w:type="paragraph" w:styleId="NormalWeb">
    <w:name w:val="Normal (Web)"/>
    <w:basedOn w:val="Normal"/>
    <w:uiPriority w:val="99"/>
    <w:unhideWhenUsed/>
    <w:rsid w:val="00016939"/>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0169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6939"/>
    <w:rPr>
      <w:sz w:val="20"/>
      <w:szCs w:val="20"/>
    </w:rPr>
  </w:style>
  <w:style w:type="character" w:styleId="FootnoteReference">
    <w:name w:val="footnote reference"/>
    <w:basedOn w:val="DefaultParagraphFont"/>
    <w:uiPriority w:val="99"/>
    <w:semiHidden/>
    <w:unhideWhenUsed/>
    <w:rsid w:val="00016939"/>
    <w:rPr>
      <w:vertAlign w:val="superscript"/>
    </w:rPr>
  </w:style>
  <w:style w:type="paragraph" w:styleId="BodyText">
    <w:name w:val="Body Text"/>
    <w:basedOn w:val="Normal"/>
    <w:link w:val="BodyTextChar"/>
    <w:qFormat/>
    <w:rsid w:val="002B01D5"/>
    <w:pPr>
      <w:spacing w:before="180" w:after="180" w:line="240" w:lineRule="auto"/>
    </w:pPr>
    <w:rPr>
      <w:rFonts w:eastAsiaTheme="minorHAnsi"/>
      <w:sz w:val="24"/>
      <w:szCs w:val="24"/>
    </w:rPr>
  </w:style>
  <w:style w:type="character" w:customStyle="1" w:styleId="BodyTextChar">
    <w:name w:val="Body Text Char"/>
    <w:basedOn w:val="DefaultParagraphFont"/>
    <w:link w:val="BodyText"/>
    <w:rsid w:val="002B01D5"/>
    <w:rPr>
      <w:rFonts w:eastAsiaTheme="minorHAnsi"/>
      <w:sz w:val="24"/>
      <w:szCs w:val="24"/>
    </w:rPr>
  </w:style>
  <w:style w:type="table" w:styleId="TableGrid">
    <w:name w:val="Table Grid"/>
    <w:basedOn w:val="TableNormal"/>
    <w:uiPriority w:val="59"/>
    <w:rsid w:val="002069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93281"/>
    <w:rPr>
      <w:b/>
      <w:bCs/>
    </w:rPr>
  </w:style>
  <w:style w:type="character" w:styleId="CommentReference">
    <w:name w:val="annotation reference"/>
    <w:basedOn w:val="DefaultParagraphFont"/>
    <w:uiPriority w:val="99"/>
    <w:semiHidden/>
    <w:unhideWhenUsed/>
    <w:rsid w:val="00731597"/>
    <w:rPr>
      <w:sz w:val="16"/>
      <w:szCs w:val="16"/>
    </w:rPr>
  </w:style>
  <w:style w:type="paragraph" w:styleId="CommentText">
    <w:name w:val="annotation text"/>
    <w:basedOn w:val="Normal"/>
    <w:link w:val="CommentTextChar"/>
    <w:uiPriority w:val="99"/>
    <w:semiHidden/>
    <w:unhideWhenUsed/>
    <w:rsid w:val="00731597"/>
    <w:pPr>
      <w:spacing w:line="240" w:lineRule="auto"/>
    </w:pPr>
    <w:rPr>
      <w:sz w:val="20"/>
      <w:szCs w:val="20"/>
    </w:rPr>
  </w:style>
  <w:style w:type="character" w:customStyle="1" w:styleId="CommentTextChar">
    <w:name w:val="Comment Text Char"/>
    <w:basedOn w:val="DefaultParagraphFont"/>
    <w:link w:val="CommentText"/>
    <w:uiPriority w:val="99"/>
    <w:semiHidden/>
    <w:rsid w:val="00731597"/>
    <w:rPr>
      <w:sz w:val="20"/>
      <w:szCs w:val="20"/>
    </w:rPr>
  </w:style>
  <w:style w:type="table" w:customStyle="1" w:styleId="TableGrid1">
    <w:name w:val="Table Grid1"/>
    <w:basedOn w:val="TableNormal"/>
    <w:next w:val="TableGrid"/>
    <w:uiPriority w:val="39"/>
    <w:rsid w:val="00CF5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F5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55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B1E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B1E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gcmg">
    <w:name w:val="a_gcmg"/>
    <w:basedOn w:val="DefaultParagraphFont"/>
    <w:rsid w:val="000374B3"/>
  </w:style>
  <w:style w:type="paragraph" w:customStyle="1" w:styleId="TEKSTI">
    <w:name w:val="TEKSTI"/>
    <w:basedOn w:val="Normal"/>
    <w:qFormat/>
    <w:rsid w:val="00DC2AB1"/>
    <w:pPr>
      <w:tabs>
        <w:tab w:val="left" w:pos="720"/>
      </w:tabs>
      <w:autoSpaceDE w:val="0"/>
      <w:autoSpaceDN w:val="0"/>
      <w:adjustRightInd w:val="0"/>
      <w:spacing w:after="0" w:line="240" w:lineRule="auto"/>
      <w:ind w:firstLine="284"/>
      <w:jc w:val="both"/>
    </w:pPr>
    <w:rPr>
      <w:rFonts w:ascii="Garamond" w:hAnsi="Garamond" w:cs="Times New Roman"/>
      <w:color w:val="000000"/>
      <w:sz w:val="24"/>
      <w:szCs w:val="24"/>
    </w:rPr>
  </w:style>
  <w:style w:type="paragraph" w:styleId="ListBullet">
    <w:name w:val="List Bullet"/>
    <w:basedOn w:val="Normal"/>
    <w:uiPriority w:val="99"/>
    <w:unhideWhenUsed/>
    <w:rsid w:val="00957A22"/>
    <w:pPr>
      <w:numPr>
        <w:numId w:val="56"/>
      </w:numPr>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06986">
      <w:bodyDiv w:val="1"/>
      <w:marLeft w:val="0"/>
      <w:marRight w:val="0"/>
      <w:marTop w:val="0"/>
      <w:marBottom w:val="0"/>
      <w:divBdr>
        <w:top w:val="none" w:sz="0" w:space="0" w:color="auto"/>
        <w:left w:val="none" w:sz="0" w:space="0" w:color="auto"/>
        <w:bottom w:val="none" w:sz="0" w:space="0" w:color="auto"/>
        <w:right w:val="none" w:sz="0" w:space="0" w:color="auto"/>
      </w:divBdr>
    </w:div>
    <w:div w:id="109904101">
      <w:bodyDiv w:val="1"/>
      <w:marLeft w:val="0"/>
      <w:marRight w:val="0"/>
      <w:marTop w:val="0"/>
      <w:marBottom w:val="0"/>
      <w:divBdr>
        <w:top w:val="none" w:sz="0" w:space="0" w:color="auto"/>
        <w:left w:val="none" w:sz="0" w:space="0" w:color="auto"/>
        <w:bottom w:val="none" w:sz="0" w:space="0" w:color="auto"/>
        <w:right w:val="none" w:sz="0" w:space="0" w:color="auto"/>
      </w:divBdr>
    </w:div>
    <w:div w:id="177735674">
      <w:bodyDiv w:val="1"/>
      <w:marLeft w:val="0"/>
      <w:marRight w:val="0"/>
      <w:marTop w:val="0"/>
      <w:marBottom w:val="0"/>
      <w:divBdr>
        <w:top w:val="none" w:sz="0" w:space="0" w:color="auto"/>
        <w:left w:val="none" w:sz="0" w:space="0" w:color="auto"/>
        <w:bottom w:val="none" w:sz="0" w:space="0" w:color="auto"/>
        <w:right w:val="none" w:sz="0" w:space="0" w:color="auto"/>
      </w:divBdr>
      <w:divsChild>
        <w:div w:id="1154638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360741">
      <w:bodyDiv w:val="1"/>
      <w:marLeft w:val="0"/>
      <w:marRight w:val="0"/>
      <w:marTop w:val="0"/>
      <w:marBottom w:val="0"/>
      <w:divBdr>
        <w:top w:val="none" w:sz="0" w:space="0" w:color="auto"/>
        <w:left w:val="none" w:sz="0" w:space="0" w:color="auto"/>
        <w:bottom w:val="none" w:sz="0" w:space="0" w:color="auto"/>
        <w:right w:val="none" w:sz="0" w:space="0" w:color="auto"/>
      </w:divBdr>
    </w:div>
    <w:div w:id="431901313">
      <w:bodyDiv w:val="1"/>
      <w:marLeft w:val="0"/>
      <w:marRight w:val="0"/>
      <w:marTop w:val="0"/>
      <w:marBottom w:val="0"/>
      <w:divBdr>
        <w:top w:val="none" w:sz="0" w:space="0" w:color="auto"/>
        <w:left w:val="none" w:sz="0" w:space="0" w:color="auto"/>
        <w:bottom w:val="none" w:sz="0" w:space="0" w:color="auto"/>
        <w:right w:val="none" w:sz="0" w:space="0" w:color="auto"/>
      </w:divBdr>
      <w:divsChild>
        <w:div w:id="1934246036">
          <w:marLeft w:val="0"/>
          <w:marRight w:val="0"/>
          <w:marTop w:val="0"/>
          <w:marBottom w:val="0"/>
          <w:divBdr>
            <w:top w:val="none" w:sz="0" w:space="0" w:color="auto"/>
            <w:left w:val="none" w:sz="0" w:space="0" w:color="auto"/>
            <w:bottom w:val="none" w:sz="0" w:space="0" w:color="auto"/>
            <w:right w:val="none" w:sz="0" w:space="0" w:color="auto"/>
          </w:divBdr>
          <w:divsChild>
            <w:div w:id="84439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3571">
      <w:bodyDiv w:val="1"/>
      <w:marLeft w:val="0"/>
      <w:marRight w:val="0"/>
      <w:marTop w:val="0"/>
      <w:marBottom w:val="0"/>
      <w:divBdr>
        <w:top w:val="none" w:sz="0" w:space="0" w:color="auto"/>
        <w:left w:val="none" w:sz="0" w:space="0" w:color="auto"/>
        <w:bottom w:val="none" w:sz="0" w:space="0" w:color="auto"/>
        <w:right w:val="none" w:sz="0" w:space="0" w:color="auto"/>
      </w:divBdr>
    </w:div>
    <w:div w:id="564610048">
      <w:bodyDiv w:val="1"/>
      <w:marLeft w:val="0"/>
      <w:marRight w:val="0"/>
      <w:marTop w:val="0"/>
      <w:marBottom w:val="0"/>
      <w:divBdr>
        <w:top w:val="none" w:sz="0" w:space="0" w:color="auto"/>
        <w:left w:val="none" w:sz="0" w:space="0" w:color="auto"/>
        <w:bottom w:val="none" w:sz="0" w:space="0" w:color="auto"/>
        <w:right w:val="none" w:sz="0" w:space="0" w:color="auto"/>
      </w:divBdr>
    </w:div>
    <w:div w:id="586883305">
      <w:bodyDiv w:val="1"/>
      <w:marLeft w:val="0"/>
      <w:marRight w:val="0"/>
      <w:marTop w:val="0"/>
      <w:marBottom w:val="0"/>
      <w:divBdr>
        <w:top w:val="none" w:sz="0" w:space="0" w:color="auto"/>
        <w:left w:val="none" w:sz="0" w:space="0" w:color="auto"/>
        <w:bottom w:val="none" w:sz="0" w:space="0" w:color="auto"/>
        <w:right w:val="none" w:sz="0" w:space="0" w:color="auto"/>
      </w:divBdr>
    </w:div>
    <w:div w:id="690105661">
      <w:bodyDiv w:val="1"/>
      <w:marLeft w:val="0"/>
      <w:marRight w:val="0"/>
      <w:marTop w:val="0"/>
      <w:marBottom w:val="0"/>
      <w:divBdr>
        <w:top w:val="none" w:sz="0" w:space="0" w:color="auto"/>
        <w:left w:val="none" w:sz="0" w:space="0" w:color="auto"/>
        <w:bottom w:val="none" w:sz="0" w:space="0" w:color="auto"/>
        <w:right w:val="none" w:sz="0" w:space="0" w:color="auto"/>
      </w:divBdr>
    </w:div>
    <w:div w:id="760488645">
      <w:bodyDiv w:val="1"/>
      <w:marLeft w:val="0"/>
      <w:marRight w:val="0"/>
      <w:marTop w:val="0"/>
      <w:marBottom w:val="0"/>
      <w:divBdr>
        <w:top w:val="none" w:sz="0" w:space="0" w:color="auto"/>
        <w:left w:val="none" w:sz="0" w:space="0" w:color="auto"/>
        <w:bottom w:val="none" w:sz="0" w:space="0" w:color="auto"/>
        <w:right w:val="none" w:sz="0" w:space="0" w:color="auto"/>
      </w:divBdr>
    </w:div>
    <w:div w:id="787743875">
      <w:bodyDiv w:val="1"/>
      <w:marLeft w:val="0"/>
      <w:marRight w:val="0"/>
      <w:marTop w:val="0"/>
      <w:marBottom w:val="0"/>
      <w:divBdr>
        <w:top w:val="none" w:sz="0" w:space="0" w:color="auto"/>
        <w:left w:val="none" w:sz="0" w:space="0" w:color="auto"/>
        <w:bottom w:val="none" w:sz="0" w:space="0" w:color="auto"/>
        <w:right w:val="none" w:sz="0" w:space="0" w:color="auto"/>
      </w:divBdr>
    </w:div>
    <w:div w:id="849955302">
      <w:bodyDiv w:val="1"/>
      <w:marLeft w:val="0"/>
      <w:marRight w:val="0"/>
      <w:marTop w:val="0"/>
      <w:marBottom w:val="0"/>
      <w:divBdr>
        <w:top w:val="none" w:sz="0" w:space="0" w:color="auto"/>
        <w:left w:val="none" w:sz="0" w:space="0" w:color="auto"/>
        <w:bottom w:val="none" w:sz="0" w:space="0" w:color="auto"/>
        <w:right w:val="none" w:sz="0" w:space="0" w:color="auto"/>
      </w:divBdr>
    </w:div>
    <w:div w:id="908542682">
      <w:bodyDiv w:val="1"/>
      <w:marLeft w:val="0"/>
      <w:marRight w:val="0"/>
      <w:marTop w:val="0"/>
      <w:marBottom w:val="0"/>
      <w:divBdr>
        <w:top w:val="none" w:sz="0" w:space="0" w:color="auto"/>
        <w:left w:val="none" w:sz="0" w:space="0" w:color="auto"/>
        <w:bottom w:val="none" w:sz="0" w:space="0" w:color="auto"/>
        <w:right w:val="none" w:sz="0" w:space="0" w:color="auto"/>
      </w:divBdr>
      <w:divsChild>
        <w:div w:id="1743019542">
          <w:marLeft w:val="0"/>
          <w:marRight w:val="0"/>
          <w:marTop w:val="0"/>
          <w:marBottom w:val="0"/>
          <w:divBdr>
            <w:top w:val="none" w:sz="0" w:space="0" w:color="auto"/>
            <w:left w:val="none" w:sz="0" w:space="0" w:color="auto"/>
            <w:bottom w:val="none" w:sz="0" w:space="0" w:color="auto"/>
            <w:right w:val="none" w:sz="0" w:space="0" w:color="auto"/>
          </w:divBdr>
          <w:divsChild>
            <w:div w:id="687949558">
              <w:marLeft w:val="0"/>
              <w:marRight w:val="0"/>
              <w:marTop w:val="0"/>
              <w:marBottom w:val="0"/>
              <w:divBdr>
                <w:top w:val="none" w:sz="0" w:space="0" w:color="auto"/>
                <w:left w:val="none" w:sz="0" w:space="0" w:color="auto"/>
                <w:bottom w:val="none" w:sz="0" w:space="0" w:color="auto"/>
                <w:right w:val="none" w:sz="0" w:space="0" w:color="auto"/>
              </w:divBdr>
            </w:div>
          </w:divsChild>
        </w:div>
        <w:div w:id="1238132478">
          <w:marLeft w:val="0"/>
          <w:marRight w:val="0"/>
          <w:marTop w:val="0"/>
          <w:marBottom w:val="0"/>
          <w:divBdr>
            <w:top w:val="none" w:sz="0" w:space="0" w:color="auto"/>
            <w:left w:val="none" w:sz="0" w:space="0" w:color="auto"/>
            <w:bottom w:val="none" w:sz="0" w:space="0" w:color="auto"/>
            <w:right w:val="none" w:sz="0" w:space="0" w:color="auto"/>
          </w:divBdr>
          <w:divsChild>
            <w:div w:id="21216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98570">
      <w:bodyDiv w:val="1"/>
      <w:marLeft w:val="0"/>
      <w:marRight w:val="0"/>
      <w:marTop w:val="0"/>
      <w:marBottom w:val="0"/>
      <w:divBdr>
        <w:top w:val="none" w:sz="0" w:space="0" w:color="auto"/>
        <w:left w:val="none" w:sz="0" w:space="0" w:color="auto"/>
        <w:bottom w:val="none" w:sz="0" w:space="0" w:color="auto"/>
        <w:right w:val="none" w:sz="0" w:space="0" w:color="auto"/>
      </w:divBdr>
    </w:div>
    <w:div w:id="1155336313">
      <w:bodyDiv w:val="1"/>
      <w:marLeft w:val="0"/>
      <w:marRight w:val="0"/>
      <w:marTop w:val="0"/>
      <w:marBottom w:val="0"/>
      <w:divBdr>
        <w:top w:val="none" w:sz="0" w:space="0" w:color="auto"/>
        <w:left w:val="none" w:sz="0" w:space="0" w:color="auto"/>
        <w:bottom w:val="none" w:sz="0" w:space="0" w:color="auto"/>
        <w:right w:val="none" w:sz="0" w:space="0" w:color="auto"/>
      </w:divBdr>
    </w:div>
    <w:div w:id="1175808348">
      <w:bodyDiv w:val="1"/>
      <w:marLeft w:val="0"/>
      <w:marRight w:val="0"/>
      <w:marTop w:val="0"/>
      <w:marBottom w:val="0"/>
      <w:divBdr>
        <w:top w:val="none" w:sz="0" w:space="0" w:color="auto"/>
        <w:left w:val="none" w:sz="0" w:space="0" w:color="auto"/>
        <w:bottom w:val="none" w:sz="0" w:space="0" w:color="auto"/>
        <w:right w:val="none" w:sz="0" w:space="0" w:color="auto"/>
      </w:divBdr>
      <w:divsChild>
        <w:div w:id="683751382">
          <w:marLeft w:val="0"/>
          <w:marRight w:val="0"/>
          <w:marTop w:val="0"/>
          <w:marBottom w:val="0"/>
          <w:divBdr>
            <w:top w:val="none" w:sz="0" w:space="0" w:color="auto"/>
            <w:left w:val="none" w:sz="0" w:space="0" w:color="auto"/>
            <w:bottom w:val="none" w:sz="0" w:space="0" w:color="auto"/>
            <w:right w:val="none" w:sz="0" w:space="0" w:color="auto"/>
          </w:divBdr>
          <w:divsChild>
            <w:div w:id="2063022522">
              <w:marLeft w:val="0"/>
              <w:marRight w:val="0"/>
              <w:marTop w:val="0"/>
              <w:marBottom w:val="0"/>
              <w:divBdr>
                <w:top w:val="none" w:sz="0" w:space="0" w:color="auto"/>
                <w:left w:val="none" w:sz="0" w:space="0" w:color="auto"/>
                <w:bottom w:val="none" w:sz="0" w:space="0" w:color="auto"/>
                <w:right w:val="none" w:sz="0" w:space="0" w:color="auto"/>
              </w:divBdr>
              <w:divsChild>
                <w:div w:id="1684748195">
                  <w:marLeft w:val="0"/>
                  <w:marRight w:val="0"/>
                  <w:marTop w:val="0"/>
                  <w:marBottom w:val="0"/>
                  <w:divBdr>
                    <w:top w:val="none" w:sz="0" w:space="0" w:color="auto"/>
                    <w:left w:val="none" w:sz="0" w:space="0" w:color="auto"/>
                    <w:bottom w:val="none" w:sz="0" w:space="0" w:color="auto"/>
                    <w:right w:val="none" w:sz="0" w:space="0" w:color="auto"/>
                  </w:divBdr>
                  <w:divsChild>
                    <w:div w:id="1450785352">
                      <w:marLeft w:val="0"/>
                      <w:marRight w:val="0"/>
                      <w:marTop w:val="0"/>
                      <w:marBottom w:val="0"/>
                      <w:divBdr>
                        <w:top w:val="none" w:sz="0" w:space="0" w:color="auto"/>
                        <w:left w:val="none" w:sz="0" w:space="0" w:color="auto"/>
                        <w:bottom w:val="none" w:sz="0" w:space="0" w:color="auto"/>
                        <w:right w:val="none" w:sz="0" w:space="0" w:color="auto"/>
                      </w:divBdr>
                      <w:divsChild>
                        <w:div w:id="1887913170">
                          <w:marLeft w:val="0"/>
                          <w:marRight w:val="0"/>
                          <w:marTop w:val="0"/>
                          <w:marBottom w:val="0"/>
                          <w:divBdr>
                            <w:top w:val="none" w:sz="0" w:space="0" w:color="auto"/>
                            <w:left w:val="none" w:sz="0" w:space="0" w:color="auto"/>
                            <w:bottom w:val="none" w:sz="0" w:space="0" w:color="auto"/>
                            <w:right w:val="none" w:sz="0" w:space="0" w:color="auto"/>
                          </w:divBdr>
                          <w:divsChild>
                            <w:div w:id="566576920">
                              <w:marLeft w:val="0"/>
                              <w:marRight w:val="0"/>
                              <w:marTop w:val="0"/>
                              <w:marBottom w:val="0"/>
                              <w:divBdr>
                                <w:top w:val="none" w:sz="0" w:space="0" w:color="auto"/>
                                <w:left w:val="none" w:sz="0" w:space="0" w:color="auto"/>
                                <w:bottom w:val="none" w:sz="0" w:space="0" w:color="auto"/>
                                <w:right w:val="none" w:sz="0" w:space="0" w:color="auto"/>
                              </w:divBdr>
                              <w:divsChild>
                                <w:div w:id="377970672">
                                  <w:marLeft w:val="0"/>
                                  <w:marRight w:val="0"/>
                                  <w:marTop w:val="0"/>
                                  <w:marBottom w:val="0"/>
                                  <w:divBdr>
                                    <w:top w:val="none" w:sz="0" w:space="0" w:color="auto"/>
                                    <w:left w:val="none" w:sz="0" w:space="0" w:color="auto"/>
                                    <w:bottom w:val="none" w:sz="0" w:space="0" w:color="auto"/>
                                    <w:right w:val="none" w:sz="0" w:space="0" w:color="auto"/>
                                  </w:divBdr>
                                  <w:divsChild>
                                    <w:div w:id="58090674">
                                      <w:marLeft w:val="0"/>
                                      <w:marRight w:val="0"/>
                                      <w:marTop w:val="0"/>
                                      <w:marBottom w:val="0"/>
                                      <w:divBdr>
                                        <w:top w:val="none" w:sz="0" w:space="0" w:color="auto"/>
                                        <w:left w:val="none" w:sz="0" w:space="0" w:color="auto"/>
                                        <w:bottom w:val="none" w:sz="0" w:space="0" w:color="auto"/>
                                        <w:right w:val="none" w:sz="0" w:space="0" w:color="auto"/>
                                      </w:divBdr>
                                      <w:divsChild>
                                        <w:div w:id="681736961">
                                          <w:marLeft w:val="0"/>
                                          <w:marRight w:val="0"/>
                                          <w:marTop w:val="0"/>
                                          <w:marBottom w:val="0"/>
                                          <w:divBdr>
                                            <w:top w:val="none" w:sz="0" w:space="0" w:color="auto"/>
                                            <w:left w:val="none" w:sz="0" w:space="0" w:color="auto"/>
                                            <w:bottom w:val="none" w:sz="0" w:space="0" w:color="auto"/>
                                            <w:right w:val="none" w:sz="0" w:space="0" w:color="auto"/>
                                          </w:divBdr>
                                          <w:divsChild>
                                            <w:div w:id="85323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3828754">
          <w:marLeft w:val="0"/>
          <w:marRight w:val="0"/>
          <w:marTop w:val="0"/>
          <w:marBottom w:val="0"/>
          <w:divBdr>
            <w:top w:val="none" w:sz="0" w:space="0" w:color="auto"/>
            <w:left w:val="none" w:sz="0" w:space="0" w:color="auto"/>
            <w:bottom w:val="none" w:sz="0" w:space="0" w:color="auto"/>
            <w:right w:val="none" w:sz="0" w:space="0" w:color="auto"/>
          </w:divBdr>
          <w:divsChild>
            <w:div w:id="616067072">
              <w:marLeft w:val="0"/>
              <w:marRight w:val="0"/>
              <w:marTop w:val="0"/>
              <w:marBottom w:val="0"/>
              <w:divBdr>
                <w:top w:val="none" w:sz="0" w:space="0" w:color="auto"/>
                <w:left w:val="none" w:sz="0" w:space="0" w:color="auto"/>
                <w:bottom w:val="none" w:sz="0" w:space="0" w:color="auto"/>
                <w:right w:val="none" w:sz="0" w:space="0" w:color="auto"/>
              </w:divBdr>
              <w:divsChild>
                <w:div w:id="133446377">
                  <w:marLeft w:val="0"/>
                  <w:marRight w:val="0"/>
                  <w:marTop w:val="0"/>
                  <w:marBottom w:val="0"/>
                  <w:divBdr>
                    <w:top w:val="none" w:sz="0" w:space="0" w:color="auto"/>
                    <w:left w:val="none" w:sz="0" w:space="0" w:color="auto"/>
                    <w:bottom w:val="none" w:sz="0" w:space="0" w:color="auto"/>
                    <w:right w:val="none" w:sz="0" w:space="0" w:color="auto"/>
                  </w:divBdr>
                  <w:divsChild>
                    <w:div w:id="253903146">
                      <w:marLeft w:val="0"/>
                      <w:marRight w:val="0"/>
                      <w:marTop w:val="0"/>
                      <w:marBottom w:val="0"/>
                      <w:divBdr>
                        <w:top w:val="none" w:sz="0" w:space="0" w:color="auto"/>
                        <w:left w:val="none" w:sz="0" w:space="0" w:color="auto"/>
                        <w:bottom w:val="none" w:sz="0" w:space="0" w:color="auto"/>
                        <w:right w:val="none" w:sz="0" w:space="0" w:color="auto"/>
                      </w:divBdr>
                      <w:divsChild>
                        <w:div w:id="1023557166">
                          <w:marLeft w:val="0"/>
                          <w:marRight w:val="0"/>
                          <w:marTop w:val="0"/>
                          <w:marBottom w:val="0"/>
                          <w:divBdr>
                            <w:top w:val="none" w:sz="0" w:space="0" w:color="auto"/>
                            <w:left w:val="none" w:sz="0" w:space="0" w:color="auto"/>
                            <w:bottom w:val="none" w:sz="0" w:space="0" w:color="auto"/>
                            <w:right w:val="none" w:sz="0" w:space="0" w:color="auto"/>
                          </w:divBdr>
                          <w:divsChild>
                            <w:div w:id="1165903381">
                              <w:marLeft w:val="0"/>
                              <w:marRight w:val="0"/>
                              <w:marTop w:val="0"/>
                              <w:marBottom w:val="0"/>
                              <w:divBdr>
                                <w:top w:val="none" w:sz="0" w:space="0" w:color="auto"/>
                                <w:left w:val="none" w:sz="0" w:space="0" w:color="auto"/>
                                <w:bottom w:val="none" w:sz="0" w:space="0" w:color="auto"/>
                                <w:right w:val="none" w:sz="0" w:space="0" w:color="auto"/>
                              </w:divBdr>
                              <w:divsChild>
                                <w:div w:id="1369138645">
                                  <w:marLeft w:val="0"/>
                                  <w:marRight w:val="0"/>
                                  <w:marTop w:val="0"/>
                                  <w:marBottom w:val="0"/>
                                  <w:divBdr>
                                    <w:top w:val="none" w:sz="0" w:space="0" w:color="auto"/>
                                    <w:left w:val="none" w:sz="0" w:space="0" w:color="auto"/>
                                    <w:bottom w:val="none" w:sz="0" w:space="0" w:color="auto"/>
                                    <w:right w:val="none" w:sz="0" w:space="0" w:color="auto"/>
                                  </w:divBdr>
                                  <w:divsChild>
                                    <w:div w:id="35812786">
                                      <w:marLeft w:val="0"/>
                                      <w:marRight w:val="0"/>
                                      <w:marTop w:val="0"/>
                                      <w:marBottom w:val="0"/>
                                      <w:divBdr>
                                        <w:top w:val="none" w:sz="0" w:space="0" w:color="auto"/>
                                        <w:left w:val="none" w:sz="0" w:space="0" w:color="auto"/>
                                        <w:bottom w:val="none" w:sz="0" w:space="0" w:color="auto"/>
                                        <w:right w:val="none" w:sz="0" w:space="0" w:color="auto"/>
                                      </w:divBdr>
                                      <w:divsChild>
                                        <w:div w:id="34236256">
                                          <w:marLeft w:val="0"/>
                                          <w:marRight w:val="0"/>
                                          <w:marTop w:val="0"/>
                                          <w:marBottom w:val="0"/>
                                          <w:divBdr>
                                            <w:top w:val="none" w:sz="0" w:space="0" w:color="auto"/>
                                            <w:left w:val="none" w:sz="0" w:space="0" w:color="auto"/>
                                            <w:bottom w:val="none" w:sz="0" w:space="0" w:color="auto"/>
                                            <w:right w:val="none" w:sz="0" w:space="0" w:color="auto"/>
                                          </w:divBdr>
                                          <w:divsChild>
                                            <w:div w:id="1929120422">
                                              <w:marLeft w:val="0"/>
                                              <w:marRight w:val="0"/>
                                              <w:marTop w:val="0"/>
                                              <w:marBottom w:val="0"/>
                                              <w:divBdr>
                                                <w:top w:val="none" w:sz="0" w:space="0" w:color="auto"/>
                                                <w:left w:val="none" w:sz="0" w:space="0" w:color="auto"/>
                                                <w:bottom w:val="none" w:sz="0" w:space="0" w:color="auto"/>
                                                <w:right w:val="none" w:sz="0" w:space="0" w:color="auto"/>
                                              </w:divBdr>
                                              <w:divsChild>
                                                <w:div w:id="1206941781">
                                                  <w:marLeft w:val="0"/>
                                                  <w:marRight w:val="0"/>
                                                  <w:marTop w:val="0"/>
                                                  <w:marBottom w:val="0"/>
                                                  <w:divBdr>
                                                    <w:top w:val="none" w:sz="0" w:space="0" w:color="auto"/>
                                                    <w:left w:val="none" w:sz="0" w:space="0" w:color="auto"/>
                                                    <w:bottom w:val="none" w:sz="0" w:space="0" w:color="auto"/>
                                                    <w:right w:val="none" w:sz="0" w:space="0" w:color="auto"/>
                                                  </w:divBdr>
                                                  <w:divsChild>
                                                    <w:div w:id="627469275">
                                                      <w:marLeft w:val="0"/>
                                                      <w:marRight w:val="0"/>
                                                      <w:marTop w:val="0"/>
                                                      <w:marBottom w:val="0"/>
                                                      <w:divBdr>
                                                        <w:top w:val="none" w:sz="0" w:space="0" w:color="auto"/>
                                                        <w:left w:val="none" w:sz="0" w:space="0" w:color="auto"/>
                                                        <w:bottom w:val="none" w:sz="0" w:space="0" w:color="auto"/>
                                                        <w:right w:val="none" w:sz="0" w:space="0" w:color="auto"/>
                                                      </w:divBdr>
                                                      <w:divsChild>
                                                        <w:div w:id="1001658664">
                                                          <w:marLeft w:val="0"/>
                                                          <w:marRight w:val="0"/>
                                                          <w:marTop w:val="0"/>
                                                          <w:marBottom w:val="0"/>
                                                          <w:divBdr>
                                                            <w:top w:val="none" w:sz="0" w:space="0" w:color="auto"/>
                                                            <w:left w:val="none" w:sz="0" w:space="0" w:color="auto"/>
                                                            <w:bottom w:val="none" w:sz="0" w:space="0" w:color="auto"/>
                                                            <w:right w:val="none" w:sz="0" w:space="0" w:color="auto"/>
                                                          </w:divBdr>
                                                          <w:divsChild>
                                                            <w:div w:id="399133331">
                                                              <w:marLeft w:val="0"/>
                                                              <w:marRight w:val="0"/>
                                                              <w:marTop w:val="0"/>
                                                              <w:marBottom w:val="0"/>
                                                              <w:divBdr>
                                                                <w:top w:val="none" w:sz="0" w:space="0" w:color="auto"/>
                                                                <w:left w:val="none" w:sz="0" w:space="0" w:color="auto"/>
                                                                <w:bottom w:val="none" w:sz="0" w:space="0" w:color="auto"/>
                                                                <w:right w:val="none" w:sz="0" w:space="0" w:color="auto"/>
                                                              </w:divBdr>
                                                            </w:div>
                                                            <w:div w:id="1720083324">
                                                              <w:marLeft w:val="0"/>
                                                              <w:marRight w:val="0"/>
                                                              <w:marTop w:val="0"/>
                                                              <w:marBottom w:val="0"/>
                                                              <w:divBdr>
                                                                <w:top w:val="none" w:sz="0" w:space="0" w:color="auto"/>
                                                                <w:left w:val="none" w:sz="0" w:space="0" w:color="auto"/>
                                                                <w:bottom w:val="none" w:sz="0" w:space="0" w:color="auto"/>
                                                                <w:right w:val="none" w:sz="0" w:space="0" w:color="auto"/>
                                                              </w:divBdr>
                                                              <w:divsChild>
                                                                <w:div w:id="808862921">
                                                                  <w:marLeft w:val="0"/>
                                                                  <w:marRight w:val="0"/>
                                                                  <w:marTop w:val="0"/>
                                                                  <w:marBottom w:val="0"/>
                                                                  <w:divBdr>
                                                                    <w:top w:val="none" w:sz="0" w:space="0" w:color="auto"/>
                                                                    <w:left w:val="none" w:sz="0" w:space="0" w:color="auto"/>
                                                                    <w:bottom w:val="none" w:sz="0" w:space="0" w:color="auto"/>
                                                                    <w:right w:val="none" w:sz="0" w:space="0" w:color="auto"/>
                                                                  </w:divBdr>
                                                                  <w:divsChild>
                                                                    <w:div w:id="1664627133">
                                                                      <w:marLeft w:val="0"/>
                                                                      <w:marRight w:val="0"/>
                                                                      <w:marTop w:val="0"/>
                                                                      <w:marBottom w:val="0"/>
                                                                      <w:divBdr>
                                                                        <w:top w:val="none" w:sz="0" w:space="0" w:color="auto"/>
                                                                        <w:left w:val="none" w:sz="0" w:space="0" w:color="auto"/>
                                                                        <w:bottom w:val="none" w:sz="0" w:space="0" w:color="auto"/>
                                                                        <w:right w:val="none" w:sz="0" w:space="0" w:color="auto"/>
                                                                      </w:divBdr>
                                                                      <w:divsChild>
                                                                        <w:div w:id="195474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5873745">
      <w:bodyDiv w:val="1"/>
      <w:marLeft w:val="0"/>
      <w:marRight w:val="0"/>
      <w:marTop w:val="0"/>
      <w:marBottom w:val="0"/>
      <w:divBdr>
        <w:top w:val="none" w:sz="0" w:space="0" w:color="auto"/>
        <w:left w:val="none" w:sz="0" w:space="0" w:color="auto"/>
        <w:bottom w:val="none" w:sz="0" w:space="0" w:color="auto"/>
        <w:right w:val="none" w:sz="0" w:space="0" w:color="auto"/>
      </w:divBdr>
      <w:divsChild>
        <w:div w:id="2111001454">
          <w:marLeft w:val="0"/>
          <w:marRight w:val="0"/>
          <w:marTop w:val="0"/>
          <w:marBottom w:val="0"/>
          <w:divBdr>
            <w:top w:val="none" w:sz="0" w:space="0" w:color="auto"/>
            <w:left w:val="none" w:sz="0" w:space="0" w:color="auto"/>
            <w:bottom w:val="none" w:sz="0" w:space="0" w:color="auto"/>
            <w:right w:val="none" w:sz="0" w:space="0" w:color="auto"/>
          </w:divBdr>
          <w:divsChild>
            <w:div w:id="90295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08012">
      <w:bodyDiv w:val="1"/>
      <w:marLeft w:val="0"/>
      <w:marRight w:val="0"/>
      <w:marTop w:val="0"/>
      <w:marBottom w:val="0"/>
      <w:divBdr>
        <w:top w:val="none" w:sz="0" w:space="0" w:color="auto"/>
        <w:left w:val="none" w:sz="0" w:space="0" w:color="auto"/>
        <w:bottom w:val="none" w:sz="0" w:space="0" w:color="auto"/>
        <w:right w:val="none" w:sz="0" w:space="0" w:color="auto"/>
      </w:divBdr>
    </w:div>
    <w:div w:id="1344624033">
      <w:bodyDiv w:val="1"/>
      <w:marLeft w:val="0"/>
      <w:marRight w:val="0"/>
      <w:marTop w:val="0"/>
      <w:marBottom w:val="0"/>
      <w:divBdr>
        <w:top w:val="none" w:sz="0" w:space="0" w:color="auto"/>
        <w:left w:val="none" w:sz="0" w:space="0" w:color="auto"/>
        <w:bottom w:val="none" w:sz="0" w:space="0" w:color="auto"/>
        <w:right w:val="none" w:sz="0" w:space="0" w:color="auto"/>
      </w:divBdr>
    </w:div>
    <w:div w:id="1354307040">
      <w:bodyDiv w:val="1"/>
      <w:marLeft w:val="0"/>
      <w:marRight w:val="0"/>
      <w:marTop w:val="0"/>
      <w:marBottom w:val="0"/>
      <w:divBdr>
        <w:top w:val="none" w:sz="0" w:space="0" w:color="auto"/>
        <w:left w:val="none" w:sz="0" w:space="0" w:color="auto"/>
        <w:bottom w:val="none" w:sz="0" w:space="0" w:color="auto"/>
        <w:right w:val="none" w:sz="0" w:space="0" w:color="auto"/>
      </w:divBdr>
    </w:div>
    <w:div w:id="1433668559">
      <w:bodyDiv w:val="1"/>
      <w:marLeft w:val="0"/>
      <w:marRight w:val="0"/>
      <w:marTop w:val="0"/>
      <w:marBottom w:val="0"/>
      <w:divBdr>
        <w:top w:val="none" w:sz="0" w:space="0" w:color="auto"/>
        <w:left w:val="none" w:sz="0" w:space="0" w:color="auto"/>
        <w:bottom w:val="none" w:sz="0" w:space="0" w:color="auto"/>
        <w:right w:val="none" w:sz="0" w:space="0" w:color="auto"/>
      </w:divBdr>
      <w:divsChild>
        <w:div w:id="1409693617">
          <w:marLeft w:val="0"/>
          <w:marRight w:val="0"/>
          <w:marTop w:val="0"/>
          <w:marBottom w:val="0"/>
          <w:divBdr>
            <w:top w:val="none" w:sz="0" w:space="0" w:color="auto"/>
            <w:left w:val="none" w:sz="0" w:space="0" w:color="auto"/>
            <w:bottom w:val="none" w:sz="0" w:space="0" w:color="auto"/>
            <w:right w:val="none" w:sz="0" w:space="0" w:color="auto"/>
          </w:divBdr>
          <w:divsChild>
            <w:div w:id="1419905193">
              <w:marLeft w:val="0"/>
              <w:marRight w:val="0"/>
              <w:marTop w:val="0"/>
              <w:marBottom w:val="0"/>
              <w:divBdr>
                <w:top w:val="none" w:sz="0" w:space="0" w:color="auto"/>
                <w:left w:val="none" w:sz="0" w:space="0" w:color="auto"/>
                <w:bottom w:val="none" w:sz="0" w:space="0" w:color="auto"/>
                <w:right w:val="none" w:sz="0" w:space="0" w:color="auto"/>
              </w:divBdr>
              <w:divsChild>
                <w:div w:id="209464315">
                  <w:marLeft w:val="0"/>
                  <w:marRight w:val="0"/>
                  <w:marTop w:val="0"/>
                  <w:marBottom w:val="0"/>
                  <w:divBdr>
                    <w:top w:val="none" w:sz="0" w:space="0" w:color="auto"/>
                    <w:left w:val="none" w:sz="0" w:space="0" w:color="auto"/>
                    <w:bottom w:val="none" w:sz="0" w:space="0" w:color="auto"/>
                    <w:right w:val="none" w:sz="0" w:space="0" w:color="auto"/>
                  </w:divBdr>
                  <w:divsChild>
                    <w:div w:id="511338644">
                      <w:marLeft w:val="0"/>
                      <w:marRight w:val="0"/>
                      <w:marTop w:val="0"/>
                      <w:marBottom w:val="0"/>
                      <w:divBdr>
                        <w:top w:val="none" w:sz="0" w:space="0" w:color="auto"/>
                        <w:left w:val="none" w:sz="0" w:space="0" w:color="auto"/>
                        <w:bottom w:val="none" w:sz="0" w:space="0" w:color="auto"/>
                        <w:right w:val="none" w:sz="0" w:space="0" w:color="auto"/>
                      </w:divBdr>
                      <w:divsChild>
                        <w:div w:id="1026251409">
                          <w:marLeft w:val="0"/>
                          <w:marRight w:val="0"/>
                          <w:marTop w:val="0"/>
                          <w:marBottom w:val="0"/>
                          <w:divBdr>
                            <w:top w:val="none" w:sz="0" w:space="0" w:color="auto"/>
                            <w:left w:val="none" w:sz="0" w:space="0" w:color="auto"/>
                            <w:bottom w:val="none" w:sz="0" w:space="0" w:color="auto"/>
                            <w:right w:val="none" w:sz="0" w:space="0" w:color="auto"/>
                          </w:divBdr>
                          <w:divsChild>
                            <w:div w:id="1175808226">
                              <w:marLeft w:val="0"/>
                              <w:marRight w:val="0"/>
                              <w:marTop w:val="0"/>
                              <w:marBottom w:val="0"/>
                              <w:divBdr>
                                <w:top w:val="none" w:sz="0" w:space="0" w:color="auto"/>
                                <w:left w:val="none" w:sz="0" w:space="0" w:color="auto"/>
                                <w:bottom w:val="none" w:sz="0" w:space="0" w:color="auto"/>
                                <w:right w:val="none" w:sz="0" w:space="0" w:color="auto"/>
                              </w:divBdr>
                              <w:divsChild>
                                <w:div w:id="2016574141">
                                  <w:marLeft w:val="0"/>
                                  <w:marRight w:val="0"/>
                                  <w:marTop w:val="0"/>
                                  <w:marBottom w:val="0"/>
                                  <w:divBdr>
                                    <w:top w:val="none" w:sz="0" w:space="0" w:color="auto"/>
                                    <w:left w:val="none" w:sz="0" w:space="0" w:color="auto"/>
                                    <w:bottom w:val="none" w:sz="0" w:space="0" w:color="auto"/>
                                    <w:right w:val="none" w:sz="0" w:space="0" w:color="auto"/>
                                  </w:divBdr>
                                  <w:divsChild>
                                    <w:div w:id="1868178682">
                                      <w:blockQuote w:val="1"/>
                                      <w:marLeft w:val="720"/>
                                      <w:marRight w:val="720"/>
                                      <w:marTop w:val="100"/>
                                      <w:marBottom w:val="100"/>
                                      <w:divBdr>
                                        <w:top w:val="none" w:sz="0" w:space="0" w:color="auto"/>
                                        <w:left w:val="none" w:sz="0" w:space="0" w:color="auto"/>
                                        <w:bottom w:val="none" w:sz="0" w:space="0" w:color="auto"/>
                                        <w:right w:val="none" w:sz="0" w:space="0" w:color="auto"/>
                                      </w:divBdr>
                                    </w:div>
                                    <w:div w:id="726954089">
                                      <w:blockQuote w:val="1"/>
                                      <w:marLeft w:val="720"/>
                                      <w:marRight w:val="720"/>
                                      <w:marTop w:val="100"/>
                                      <w:marBottom w:val="100"/>
                                      <w:divBdr>
                                        <w:top w:val="none" w:sz="0" w:space="0" w:color="auto"/>
                                        <w:left w:val="none" w:sz="0" w:space="0" w:color="auto"/>
                                        <w:bottom w:val="none" w:sz="0" w:space="0" w:color="auto"/>
                                        <w:right w:val="none" w:sz="0" w:space="0" w:color="auto"/>
                                      </w:divBdr>
                                    </w:div>
                                    <w:div w:id="894780899">
                                      <w:marLeft w:val="0"/>
                                      <w:marRight w:val="0"/>
                                      <w:marTop w:val="0"/>
                                      <w:marBottom w:val="0"/>
                                      <w:divBdr>
                                        <w:top w:val="none" w:sz="0" w:space="0" w:color="auto"/>
                                        <w:left w:val="none" w:sz="0" w:space="0" w:color="auto"/>
                                        <w:bottom w:val="none" w:sz="0" w:space="0" w:color="auto"/>
                                        <w:right w:val="none" w:sz="0" w:space="0" w:color="auto"/>
                                      </w:divBdr>
                                      <w:divsChild>
                                        <w:div w:id="15666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9656709">
          <w:marLeft w:val="0"/>
          <w:marRight w:val="0"/>
          <w:marTop w:val="0"/>
          <w:marBottom w:val="0"/>
          <w:divBdr>
            <w:top w:val="none" w:sz="0" w:space="0" w:color="auto"/>
            <w:left w:val="none" w:sz="0" w:space="0" w:color="auto"/>
            <w:bottom w:val="none" w:sz="0" w:space="0" w:color="auto"/>
            <w:right w:val="none" w:sz="0" w:space="0" w:color="auto"/>
          </w:divBdr>
          <w:divsChild>
            <w:div w:id="1228034512">
              <w:marLeft w:val="0"/>
              <w:marRight w:val="0"/>
              <w:marTop w:val="0"/>
              <w:marBottom w:val="0"/>
              <w:divBdr>
                <w:top w:val="none" w:sz="0" w:space="0" w:color="auto"/>
                <w:left w:val="none" w:sz="0" w:space="0" w:color="auto"/>
                <w:bottom w:val="none" w:sz="0" w:space="0" w:color="auto"/>
                <w:right w:val="none" w:sz="0" w:space="0" w:color="auto"/>
              </w:divBdr>
              <w:divsChild>
                <w:div w:id="842277572">
                  <w:marLeft w:val="0"/>
                  <w:marRight w:val="0"/>
                  <w:marTop w:val="0"/>
                  <w:marBottom w:val="0"/>
                  <w:divBdr>
                    <w:top w:val="none" w:sz="0" w:space="0" w:color="auto"/>
                    <w:left w:val="none" w:sz="0" w:space="0" w:color="auto"/>
                    <w:bottom w:val="none" w:sz="0" w:space="0" w:color="auto"/>
                    <w:right w:val="none" w:sz="0" w:space="0" w:color="auto"/>
                  </w:divBdr>
                  <w:divsChild>
                    <w:div w:id="1205600327">
                      <w:marLeft w:val="0"/>
                      <w:marRight w:val="0"/>
                      <w:marTop w:val="0"/>
                      <w:marBottom w:val="0"/>
                      <w:divBdr>
                        <w:top w:val="none" w:sz="0" w:space="0" w:color="auto"/>
                        <w:left w:val="none" w:sz="0" w:space="0" w:color="auto"/>
                        <w:bottom w:val="none" w:sz="0" w:space="0" w:color="auto"/>
                        <w:right w:val="none" w:sz="0" w:space="0" w:color="auto"/>
                      </w:divBdr>
                      <w:divsChild>
                        <w:div w:id="785854536">
                          <w:marLeft w:val="0"/>
                          <w:marRight w:val="0"/>
                          <w:marTop w:val="0"/>
                          <w:marBottom w:val="0"/>
                          <w:divBdr>
                            <w:top w:val="none" w:sz="0" w:space="0" w:color="auto"/>
                            <w:left w:val="none" w:sz="0" w:space="0" w:color="auto"/>
                            <w:bottom w:val="none" w:sz="0" w:space="0" w:color="auto"/>
                            <w:right w:val="none" w:sz="0" w:space="0" w:color="auto"/>
                          </w:divBdr>
                          <w:divsChild>
                            <w:div w:id="715936091">
                              <w:marLeft w:val="0"/>
                              <w:marRight w:val="0"/>
                              <w:marTop w:val="0"/>
                              <w:marBottom w:val="0"/>
                              <w:divBdr>
                                <w:top w:val="none" w:sz="0" w:space="0" w:color="auto"/>
                                <w:left w:val="none" w:sz="0" w:space="0" w:color="auto"/>
                                <w:bottom w:val="none" w:sz="0" w:space="0" w:color="auto"/>
                                <w:right w:val="none" w:sz="0" w:space="0" w:color="auto"/>
                              </w:divBdr>
                              <w:divsChild>
                                <w:div w:id="332731598">
                                  <w:marLeft w:val="0"/>
                                  <w:marRight w:val="0"/>
                                  <w:marTop w:val="0"/>
                                  <w:marBottom w:val="0"/>
                                  <w:divBdr>
                                    <w:top w:val="none" w:sz="0" w:space="0" w:color="auto"/>
                                    <w:left w:val="none" w:sz="0" w:space="0" w:color="auto"/>
                                    <w:bottom w:val="none" w:sz="0" w:space="0" w:color="auto"/>
                                    <w:right w:val="none" w:sz="0" w:space="0" w:color="auto"/>
                                  </w:divBdr>
                                  <w:divsChild>
                                    <w:div w:id="20841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0809777">
          <w:marLeft w:val="0"/>
          <w:marRight w:val="0"/>
          <w:marTop w:val="0"/>
          <w:marBottom w:val="0"/>
          <w:divBdr>
            <w:top w:val="none" w:sz="0" w:space="0" w:color="auto"/>
            <w:left w:val="none" w:sz="0" w:space="0" w:color="auto"/>
            <w:bottom w:val="none" w:sz="0" w:space="0" w:color="auto"/>
            <w:right w:val="none" w:sz="0" w:space="0" w:color="auto"/>
          </w:divBdr>
          <w:divsChild>
            <w:div w:id="1446849420">
              <w:marLeft w:val="0"/>
              <w:marRight w:val="0"/>
              <w:marTop w:val="0"/>
              <w:marBottom w:val="0"/>
              <w:divBdr>
                <w:top w:val="none" w:sz="0" w:space="0" w:color="auto"/>
                <w:left w:val="none" w:sz="0" w:space="0" w:color="auto"/>
                <w:bottom w:val="none" w:sz="0" w:space="0" w:color="auto"/>
                <w:right w:val="none" w:sz="0" w:space="0" w:color="auto"/>
              </w:divBdr>
              <w:divsChild>
                <w:div w:id="1281910900">
                  <w:marLeft w:val="0"/>
                  <w:marRight w:val="0"/>
                  <w:marTop w:val="0"/>
                  <w:marBottom w:val="0"/>
                  <w:divBdr>
                    <w:top w:val="none" w:sz="0" w:space="0" w:color="auto"/>
                    <w:left w:val="none" w:sz="0" w:space="0" w:color="auto"/>
                    <w:bottom w:val="none" w:sz="0" w:space="0" w:color="auto"/>
                    <w:right w:val="none" w:sz="0" w:space="0" w:color="auto"/>
                  </w:divBdr>
                  <w:divsChild>
                    <w:div w:id="758254928">
                      <w:marLeft w:val="0"/>
                      <w:marRight w:val="0"/>
                      <w:marTop w:val="0"/>
                      <w:marBottom w:val="0"/>
                      <w:divBdr>
                        <w:top w:val="none" w:sz="0" w:space="0" w:color="auto"/>
                        <w:left w:val="none" w:sz="0" w:space="0" w:color="auto"/>
                        <w:bottom w:val="none" w:sz="0" w:space="0" w:color="auto"/>
                        <w:right w:val="none" w:sz="0" w:space="0" w:color="auto"/>
                      </w:divBdr>
                      <w:divsChild>
                        <w:div w:id="229392032">
                          <w:marLeft w:val="0"/>
                          <w:marRight w:val="0"/>
                          <w:marTop w:val="0"/>
                          <w:marBottom w:val="0"/>
                          <w:divBdr>
                            <w:top w:val="none" w:sz="0" w:space="0" w:color="auto"/>
                            <w:left w:val="none" w:sz="0" w:space="0" w:color="auto"/>
                            <w:bottom w:val="none" w:sz="0" w:space="0" w:color="auto"/>
                            <w:right w:val="none" w:sz="0" w:space="0" w:color="auto"/>
                          </w:divBdr>
                          <w:divsChild>
                            <w:div w:id="1606036660">
                              <w:marLeft w:val="0"/>
                              <w:marRight w:val="0"/>
                              <w:marTop w:val="0"/>
                              <w:marBottom w:val="0"/>
                              <w:divBdr>
                                <w:top w:val="none" w:sz="0" w:space="0" w:color="auto"/>
                                <w:left w:val="none" w:sz="0" w:space="0" w:color="auto"/>
                                <w:bottom w:val="none" w:sz="0" w:space="0" w:color="auto"/>
                                <w:right w:val="none" w:sz="0" w:space="0" w:color="auto"/>
                              </w:divBdr>
                              <w:divsChild>
                                <w:div w:id="880559815">
                                  <w:marLeft w:val="0"/>
                                  <w:marRight w:val="0"/>
                                  <w:marTop w:val="0"/>
                                  <w:marBottom w:val="0"/>
                                  <w:divBdr>
                                    <w:top w:val="none" w:sz="0" w:space="0" w:color="auto"/>
                                    <w:left w:val="none" w:sz="0" w:space="0" w:color="auto"/>
                                    <w:bottom w:val="none" w:sz="0" w:space="0" w:color="auto"/>
                                    <w:right w:val="none" w:sz="0" w:space="0" w:color="auto"/>
                                  </w:divBdr>
                                  <w:divsChild>
                                    <w:div w:id="758603208">
                                      <w:marLeft w:val="0"/>
                                      <w:marRight w:val="0"/>
                                      <w:marTop w:val="0"/>
                                      <w:marBottom w:val="0"/>
                                      <w:divBdr>
                                        <w:top w:val="none" w:sz="0" w:space="0" w:color="auto"/>
                                        <w:left w:val="none" w:sz="0" w:space="0" w:color="auto"/>
                                        <w:bottom w:val="none" w:sz="0" w:space="0" w:color="auto"/>
                                        <w:right w:val="none" w:sz="0" w:space="0" w:color="auto"/>
                                      </w:divBdr>
                                      <w:divsChild>
                                        <w:div w:id="987707627">
                                          <w:marLeft w:val="0"/>
                                          <w:marRight w:val="0"/>
                                          <w:marTop w:val="0"/>
                                          <w:marBottom w:val="0"/>
                                          <w:divBdr>
                                            <w:top w:val="none" w:sz="0" w:space="0" w:color="auto"/>
                                            <w:left w:val="none" w:sz="0" w:space="0" w:color="auto"/>
                                            <w:bottom w:val="none" w:sz="0" w:space="0" w:color="auto"/>
                                            <w:right w:val="none" w:sz="0" w:space="0" w:color="auto"/>
                                          </w:divBdr>
                                        </w:div>
                                      </w:divsChild>
                                    </w:div>
                                    <w:div w:id="966007104">
                                      <w:marLeft w:val="0"/>
                                      <w:marRight w:val="0"/>
                                      <w:marTop w:val="0"/>
                                      <w:marBottom w:val="0"/>
                                      <w:divBdr>
                                        <w:top w:val="none" w:sz="0" w:space="0" w:color="auto"/>
                                        <w:left w:val="none" w:sz="0" w:space="0" w:color="auto"/>
                                        <w:bottom w:val="none" w:sz="0" w:space="0" w:color="auto"/>
                                        <w:right w:val="none" w:sz="0" w:space="0" w:color="auto"/>
                                      </w:divBdr>
                                      <w:divsChild>
                                        <w:div w:id="425544914">
                                          <w:marLeft w:val="0"/>
                                          <w:marRight w:val="0"/>
                                          <w:marTop w:val="0"/>
                                          <w:marBottom w:val="0"/>
                                          <w:divBdr>
                                            <w:top w:val="none" w:sz="0" w:space="0" w:color="auto"/>
                                            <w:left w:val="none" w:sz="0" w:space="0" w:color="auto"/>
                                            <w:bottom w:val="none" w:sz="0" w:space="0" w:color="auto"/>
                                            <w:right w:val="none" w:sz="0" w:space="0" w:color="auto"/>
                                          </w:divBdr>
                                        </w:div>
                                      </w:divsChild>
                                    </w:div>
                                    <w:div w:id="623972606">
                                      <w:marLeft w:val="0"/>
                                      <w:marRight w:val="0"/>
                                      <w:marTop w:val="0"/>
                                      <w:marBottom w:val="0"/>
                                      <w:divBdr>
                                        <w:top w:val="none" w:sz="0" w:space="0" w:color="auto"/>
                                        <w:left w:val="none" w:sz="0" w:space="0" w:color="auto"/>
                                        <w:bottom w:val="none" w:sz="0" w:space="0" w:color="auto"/>
                                        <w:right w:val="none" w:sz="0" w:space="0" w:color="auto"/>
                                      </w:divBdr>
                                      <w:divsChild>
                                        <w:div w:id="169164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8654422">
          <w:marLeft w:val="0"/>
          <w:marRight w:val="0"/>
          <w:marTop w:val="0"/>
          <w:marBottom w:val="0"/>
          <w:divBdr>
            <w:top w:val="none" w:sz="0" w:space="0" w:color="auto"/>
            <w:left w:val="none" w:sz="0" w:space="0" w:color="auto"/>
            <w:bottom w:val="none" w:sz="0" w:space="0" w:color="auto"/>
            <w:right w:val="none" w:sz="0" w:space="0" w:color="auto"/>
          </w:divBdr>
          <w:divsChild>
            <w:div w:id="370344537">
              <w:marLeft w:val="0"/>
              <w:marRight w:val="0"/>
              <w:marTop w:val="0"/>
              <w:marBottom w:val="0"/>
              <w:divBdr>
                <w:top w:val="none" w:sz="0" w:space="0" w:color="auto"/>
                <w:left w:val="none" w:sz="0" w:space="0" w:color="auto"/>
                <w:bottom w:val="none" w:sz="0" w:space="0" w:color="auto"/>
                <w:right w:val="none" w:sz="0" w:space="0" w:color="auto"/>
              </w:divBdr>
              <w:divsChild>
                <w:div w:id="1453786283">
                  <w:marLeft w:val="0"/>
                  <w:marRight w:val="0"/>
                  <w:marTop w:val="0"/>
                  <w:marBottom w:val="0"/>
                  <w:divBdr>
                    <w:top w:val="none" w:sz="0" w:space="0" w:color="auto"/>
                    <w:left w:val="none" w:sz="0" w:space="0" w:color="auto"/>
                    <w:bottom w:val="none" w:sz="0" w:space="0" w:color="auto"/>
                    <w:right w:val="none" w:sz="0" w:space="0" w:color="auto"/>
                  </w:divBdr>
                  <w:divsChild>
                    <w:div w:id="427308008">
                      <w:marLeft w:val="0"/>
                      <w:marRight w:val="0"/>
                      <w:marTop w:val="0"/>
                      <w:marBottom w:val="0"/>
                      <w:divBdr>
                        <w:top w:val="none" w:sz="0" w:space="0" w:color="auto"/>
                        <w:left w:val="none" w:sz="0" w:space="0" w:color="auto"/>
                        <w:bottom w:val="none" w:sz="0" w:space="0" w:color="auto"/>
                        <w:right w:val="none" w:sz="0" w:space="0" w:color="auto"/>
                      </w:divBdr>
                      <w:divsChild>
                        <w:div w:id="554053242">
                          <w:marLeft w:val="0"/>
                          <w:marRight w:val="0"/>
                          <w:marTop w:val="0"/>
                          <w:marBottom w:val="0"/>
                          <w:divBdr>
                            <w:top w:val="none" w:sz="0" w:space="0" w:color="auto"/>
                            <w:left w:val="none" w:sz="0" w:space="0" w:color="auto"/>
                            <w:bottom w:val="none" w:sz="0" w:space="0" w:color="auto"/>
                            <w:right w:val="none" w:sz="0" w:space="0" w:color="auto"/>
                          </w:divBdr>
                          <w:divsChild>
                            <w:div w:id="1389381111">
                              <w:marLeft w:val="0"/>
                              <w:marRight w:val="0"/>
                              <w:marTop w:val="0"/>
                              <w:marBottom w:val="0"/>
                              <w:divBdr>
                                <w:top w:val="none" w:sz="0" w:space="0" w:color="auto"/>
                                <w:left w:val="none" w:sz="0" w:space="0" w:color="auto"/>
                                <w:bottom w:val="none" w:sz="0" w:space="0" w:color="auto"/>
                                <w:right w:val="none" w:sz="0" w:space="0" w:color="auto"/>
                              </w:divBdr>
                              <w:divsChild>
                                <w:div w:id="858392969">
                                  <w:marLeft w:val="0"/>
                                  <w:marRight w:val="0"/>
                                  <w:marTop w:val="0"/>
                                  <w:marBottom w:val="0"/>
                                  <w:divBdr>
                                    <w:top w:val="none" w:sz="0" w:space="0" w:color="auto"/>
                                    <w:left w:val="none" w:sz="0" w:space="0" w:color="auto"/>
                                    <w:bottom w:val="none" w:sz="0" w:space="0" w:color="auto"/>
                                    <w:right w:val="none" w:sz="0" w:space="0" w:color="auto"/>
                                  </w:divBdr>
                                  <w:divsChild>
                                    <w:div w:id="60229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691890">
          <w:marLeft w:val="0"/>
          <w:marRight w:val="0"/>
          <w:marTop w:val="0"/>
          <w:marBottom w:val="0"/>
          <w:divBdr>
            <w:top w:val="none" w:sz="0" w:space="0" w:color="auto"/>
            <w:left w:val="none" w:sz="0" w:space="0" w:color="auto"/>
            <w:bottom w:val="none" w:sz="0" w:space="0" w:color="auto"/>
            <w:right w:val="none" w:sz="0" w:space="0" w:color="auto"/>
          </w:divBdr>
          <w:divsChild>
            <w:div w:id="313874683">
              <w:marLeft w:val="0"/>
              <w:marRight w:val="0"/>
              <w:marTop w:val="0"/>
              <w:marBottom w:val="0"/>
              <w:divBdr>
                <w:top w:val="none" w:sz="0" w:space="0" w:color="auto"/>
                <w:left w:val="none" w:sz="0" w:space="0" w:color="auto"/>
                <w:bottom w:val="none" w:sz="0" w:space="0" w:color="auto"/>
                <w:right w:val="none" w:sz="0" w:space="0" w:color="auto"/>
              </w:divBdr>
              <w:divsChild>
                <w:div w:id="662319775">
                  <w:marLeft w:val="0"/>
                  <w:marRight w:val="0"/>
                  <w:marTop w:val="0"/>
                  <w:marBottom w:val="0"/>
                  <w:divBdr>
                    <w:top w:val="none" w:sz="0" w:space="0" w:color="auto"/>
                    <w:left w:val="none" w:sz="0" w:space="0" w:color="auto"/>
                    <w:bottom w:val="none" w:sz="0" w:space="0" w:color="auto"/>
                    <w:right w:val="none" w:sz="0" w:space="0" w:color="auto"/>
                  </w:divBdr>
                  <w:divsChild>
                    <w:div w:id="2106416796">
                      <w:marLeft w:val="0"/>
                      <w:marRight w:val="0"/>
                      <w:marTop w:val="0"/>
                      <w:marBottom w:val="0"/>
                      <w:divBdr>
                        <w:top w:val="none" w:sz="0" w:space="0" w:color="auto"/>
                        <w:left w:val="none" w:sz="0" w:space="0" w:color="auto"/>
                        <w:bottom w:val="none" w:sz="0" w:space="0" w:color="auto"/>
                        <w:right w:val="none" w:sz="0" w:space="0" w:color="auto"/>
                      </w:divBdr>
                      <w:divsChild>
                        <w:div w:id="1541430071">
                          <w:marLeft w:val="0"/>
                          <w:marRight w:val="0"/>
                          <w:marTop w:val="0"/>
                          <w:marBottom w:val="0"/>
                          <w:divBdr>
                            <w:top w:val="none" w:sz="0" w:space="0" w:color="auto"/>
                            <w:left w:val="none" w:sz="0" w:space="0" w:color="auto"/>
                            <w:bottom w:val="none" w:sz="0" w:space="0" w:color="auto"/>
                            <w:right w:val="none" w:sz="0" w:space="0" w:color="auto"/>
                          </w:divBdr>
                          <w:divsChild>
                            <w:div w:id="417603392">
                              <w:marLeft w:val="0"/>
                              <w:marRight w:val="0"/>
                              <w:marTop w:val="0"/>
                              <w:marBottom w:val="0"/>
                              <w:divBdr>
                                <w:top w:val="none" w:sz="0" w:space="0" w:color="auto"/>
                                <w:left w:val="none" w:sz="0" w:space="0" w:color="auto"/>
                                <w:bottom w:val="none" w:sz="0" w:space="0" w:color="auto"/>
                                <w:right w:val="none" w:sz="0" w:space="0" w:color="auto"/>
                              </w:divBdr>
                              <w:divsChild>
                                <w:div w:id="12135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093272">
      <w:bodyDiv w:val="1"/>
      <w:marLeft w:val="0"/>
      <w:marRight w:val="0"/>
      <w:marTop w:val="0"/>
      <w:marBottom w:val="0"/>
      <w:divBdr>
        <w:top w:val="none" w:sz="0" w:space="0" w:color="auto"/>
        <w:left w:val="none" w:sz="0" w:space="0" w:color="auto"/>
        <w:bottom w:val="none" w:sz="0" w:space="0" w:color="auto"/>
        <w:right w:val="none" w:sz="0" w:space="0" w:color="auto"/>
      </w:divBdr>
    </w:div>
    <w:div w:id="1652322301">
      <w:bodyDiv w:val="1"/>
      <w:marLeft w:val="0"/>
      <w:marRight w:val="0"/>
      <w:marTop w:val="0"/>
      <w:marBottom w:val="0"/>
      <w:divBdr>
        <w:top w:val="none" w:sz="0" w:space="0" w:color="auto"/>
        <w:left w:val="none" w:sz="0" w:space="0" w:color="auto"/>
        <w:bottom w:val="none" w:sz="0" w:space="0" w:color="auto"/>
        <w:right w:val="none" w:sz="0" w:space="0" w:color="auto"/>
      </w:divBdr>
    </w:div>
    <w:div w:id="1670673312">
      <w:bodyDiv w:val="1"/>
      <w:marLeft w:val="0"/>
      <w:marRight w:val="0"/>
      <w:marTop w:val="0"/>
      <w:marBottom w:val="0"/>
      <w:divBdr>
        <w:top w:val="none" w:sz="0" w:space="0" w:color="auto"/>
        <w:left w:val="none" w:sz="0" w:space="0" w:color="auto"/>
        <w:bottom w:val="none" w:sz="0" w:space="0" w:color="auto"/>
        <w:right w:val="none" w:sz="0" w:space="0" w:color="auto"/>
      </w:divBdr>
      <w:divsChild>
        <w:div w:id="15415483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2927781">
      <w:bodyDiv w:val="1"/>
      <w:marLeft w:val="0"/>
      <w:marRight w:val="0"/>
      <w:marTop w:val="0"/>
      <w:marBottom w:val="0"/>
      <w:divBdr>
        <w:top w:val="none" w:sz="0" w:space="0" w:color="auto"/>
        <w:left w:val="none" w:sz="0" w:space="0" w:color="auto"/>
        <w:bottom w:val="none" w:sz="0" w:space="0" w:color="auto"/>
        <w:right w:val="none" w:sz="0" w:space="0" w:color="auto"/>
      </w:divBdr>
      <w:divsChild>
        <w:div w:id="1814759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3165226">
      <w:bodyDiv w:val="1"/>
      <w:marLeft w:val="0"/>
      <w:marRight w:val="0"/>
      <w:marTop w:val="0"/>
      <w:marBottom w:val="0"/>
      <w:divBdr>
        <w:top w:val="none" w:sz="0" w:space="0" w:color="auto"/>
        <w:left w:val="none" w:sz="0" w:space="0" w:color="auto"/>
        <w:bottom w:val="none" w:sz="0" w:space="0" w:color="auto"/>
        <w:right w:val="none" w:sz="0" w:space="0" w:color="auto"/>
      </w:divBdr>
    </w:div>
    <w:div w:id="1786342649">
      <w:bodyDiv w:val="1"/>
      <w:marLeft w:val="0"/>
      <w:marRight w:val="0"/>
      <w:marTop w:val="0"/>
      <w:marBottom w:val="0"/>
      <w:divBdr>
        <w:top w:val="none" w:sz="0" w:space="0" w:color="auto"/>
        <w:left w:val="none" w:sz="0" w:space="0" w:color="auto"/>
        <w:bottom w:val="none" w:sz="0" w:space="0" w:color="auto"/>
        <w:right w:val="none" w:sz="0" w:space="0" w:color="auto"/>
      </w:divBdr>
    </w:div>
    <w:div w:id="1794789977">
      <w:bodyDiv w:val="1"/>
      <w:marLeft w:val="0"/>
      <w:marRight w:val="0"/>
      <w:marTop w:val="0"/>
      <w:marBottom w:val="0"/>
      <w:divBdr>
        <w:top w:val="none" w:sz="0" w:space="0" w:color="auto"/>
        <w:left w:val="none" w:sz="0" w:space="0" w:color="auto"/>
        <w:bottom w:val="none" w:sz="0" w:space="0" w:color="auto"/>
        <w:right w:val="none" w:sz="0" w:space="0" w:color="auto"/>
      </w:divBdr>
      <w:divsChild>
        <w:div w:id="5925907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300687">
      <w:bodyDiv w:val="1"/>
      <w:marLeft w:val="0"/>
      <w:marRight w:val="0"/>
      <w:marTop w:val="0"/>
      <w:marBottom w:val="0"/>
      <w:divBdr>
        <w:top w:val="none" w:sz="0" w:space="0" w:color="auto"/>
        <w:left w:val="none" w:sz="0" w:space="0" w:color="auto"/>
        <w:bottom w:val="none" w:sz="0" w:space="0" w:color="auto"/>
        <w:right w:val="none" w:sz="0" w:space="0" w:color="auto"/>
      </w:divBdr>
    </w:div>
    <w:div w:id="1954052200">
      <w:bodyDiv w:val="1"/>
      <w:marLeft w:val="0"/>
      <w:marRight w:val="0"/>
      <w:marTop w:val="0"/>
      <w:marBottom w:val="0"/>
      <w:divBdr>
        <w:top w:val="none" w:sz="0" w:space="0" w:color="auto"/>
        <w:left w:val="none" w:sz="0" w:space="0" w:color="auto"/>
        <w:bottom w:val="none" w:sz="0" w:space="0" w:color="auto"/>
        <w:right w:val="none" w:sz="0" w:space="0" w:color="auto"/>
      </w:divBdr>
    </w:div>
    <w:div w:id="208328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DD8C8699A0444FE8237994AAD2975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276</Nr_x002e__x0020_akti>
    <Data_x0020_e_x0020_Krijimit xmlns="0e656187-b300-4fb0-8bf4-3a50f872073c">2026-07-30T11:35:45Z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2026-07-28T00:00:00Z</Date_x0020_protokolli>
    <Titulli xmlns="0e656187-b300-4fb0-8bf4-3a50f872073c">Për administrimin e Regjistrit të Inspektorëve, Numrit Unik të Identifikimit dhe Kartës së Inspektorit</Titulli>
    <Modifikuesi xmlns="0e656187-b300-4fb0-8bf4-3a50f872073c">Fjora.Cahani</Modifikuesi>
    <Nr_x002e__x0020_prot_x0020_QBZ xmlns="0e656187-b300-4fb0-8bf4-3a50f872073c">1724/1</Nr_x002e__x0020_prot_x0020_QBZ>
    <Data_x0020_e_x0020_Modifikimit xmlns="0e656187-b300-4fb0-8bf4-3a50f872073c">2026-07-31T09:03:55Z</Data_x0020_e_x0020_Modifikimit>
    <Dekretuar xmlns="0e656187-b300-4fb0-8bf4-3a50f872073c">false</Dekretuar>
    <Data xmlns="0e656187-b300-4fb0-8bf4-3a50f872073c">2026-07-20T00:00:00Z</Data>
    <Nr_x002e__x0020_protokolli_x0020_i_x0020_aktit xmlns="0e656187-b300-4fb0-8bf4-3a50f872073c">2229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DD8C8699A0444FE8237994AAD2975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617EB-12F1-45DF-B4D3-E69275300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AD6673C-D35A-4214-93A2-4A1894253D8D}">
  <ds:schemaRefs>
    <ds:schemaRef ds:uri="http://schemas.microsoft.com/sharepoint/v3/contenttype/forms"/>
  </ds:schemaRefs>
</ds:datastoreItem>
</file>

<file path=customXml/itemProps3.xml><?xml version="1.0" encoding="utf-8"?>
<ds:datastoreItem xmlns:ds="http://schemas.openxmlformats.org/officeDocument/2006/customXml" ds:itemID="{24515638-D2AE-4836-9932-7812411B6E4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EDAF831-463C-4A3E-82EE-4F0DADD3A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90A824F-DFF0-496C-BEF5-2F4822285A8B}">
  <ds:schemaRefs>
    <ds:schemaRef ds:uri="http://schemas.microsoft.com/sharepoint/v3/contenttype/forms"/>
  </ds:schemaRefs>
</ds:datastoreItem>
</file>

<file path=customXml/itemProps6.xml><?xml version="1.0" encoding="utf-8"?>
<ds:datastoreItem xmlns:ds="http://schemas.openxmlformats.org/officeDocument/2006/customXml" ds:itemID="{5E4591D9-B0F5-428A-9C59-3541AB3F3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4112</Words>
  <Characters>23442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Për administrimin e Regjistrit të Inspektorëve, Numrit Unik të Identifikimit dhe Kartës së Inspektorit</vt:lpstr>
    </vt:vector>
  </TitlesOfParts>
  <Company>DPB</Company>
  <LinksUpToDate>false</LinksUpToDate>
  <CharactersWithSpaces>27500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administrimin e Regjistrit të Inspektorëve, Numrit Unik të Identifikimit dhe Kartës së Inspektorit</dc:title>
  <dc:creator>Katerina Gjorgo</dc:creator>
  <cp:lastModifiedBy>Sara Mborja</cp:lastModifiedBy>
  <cp:revision>2</cp:revision>
  <cp:lastPrinted>2026-07-17T11:59:00Z</cp:lastPrinted>
  <dcterms:created xsi:type="dcterms:W3CDTF">2026-09-09T10:29:00Z</dcterms:created>
  <dcterms:modified xsi:type="dcterms:W3CDTF">2026-09-09T10:29:00Z</dcterms:modified>
  <cp:version>1</cp:version>
</cp:coreProperties>
</file>