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14371" w14:textId="6E6DBEC2" w:rsidR="00663281" w:rsidRPr="00E066C2" w:rsidRDefault="00663281" w:rsidP="00F743CE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</w:rPr>
      </w:pPr>
      <w:r w:rsidRPr="00E066C2">
        <w:rPr>
          <w:rFonts w:ascii="Garamond" w:hAnsi="Garamond" w:cs="Times New Roman"/>
          <w:b/>
          <w:caps/>
          <w:sz w:val="24"/>
          <w:szCs w:val="24"/>
        </w:rPr>
        <w:t>URDHËR</w:t>
      </w:r>
    </w:p>
    <w:p w14:paraId="117FBBD3" w14:textId="60C23E2B" w:rsidR="00663281" w:rsidRPr="00E066C2" w:rsidRDefault="00663281" w:rsidP="00F743C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066C2">
        <w:rPr>
          <w:rFonts w:ascii="Garamond" w:hAnsi="Garamond" w:cs="Times New Roman"/>
          <w:b/>
          <w:sz w:val="24"/>
          <w:szCs w:val="24"/>
        </w:rPr>
        <w:t xml:space="preserve">Nr. </w:t>
      </w:r>
      <w:r w:rsidR="00F743CE" w:rsidRPr="00E066C2">
        <w:rPr>
          <w:rFonts w:ascii="Garamond" w:hAnsi="Garamond" w:cs="Times New Roman"/>
          <w:b/>
          <w:sz w:val="24"/>
          <w:szCs w:val="24"/>
        </w:rPr>
        <w:t>305</w:t>
      </w:r>
      <w:r w:rsidRPr="00E066C2">
        <w:rPr>
          <w:rFonts w:ascii="Garamond" w:hAnsi="Garamond" w:cs="Times New Roman"/>
          <w:b/>
          <w:sz w:val="24"/>
          <w:szCs w:val="24"/>
        </w:rPr>
        <w:t xml:space="preserve">, </w:t>
      </w:r>
      <w:r w:rsidR="00F743CE" w:rsidRPr="00E066C2">
        <w:rPr>
          <w:rFonts w:ascii="Garamond" w:hAnsi="Garamond" w:cs="Times New Roman"/>
          <w:b/>
          <w:sz w:val="24"/>
          <w:szCs w:val="24"/>
        </w:rPr>
        <w:t>d</w:t>
      </w:r>
      <w:r w:rsidRPr="00E066C2">
        <w:rPr>
          <w:rFonts w:ascii="Garamond" w:hAnsi="Garamond" w:cs="Times New Roman"/>
          <w:b/>
          <w:sz w:val="24"/>
          <w:szCs w:val="24"/>
        </w:rPr>
        <w:t xml:space="preserve">atë </w:t>
      </w:r>
      <w:r w:rsidR="00F743CE" w:rsidRPr="00E066C2">
        <w:rPr>
          <w:rFonts w:ascii="Garamond" w:hAnsi="Garamond" w:cs="Times New Roman"/>
          <w:b/>
          <w:sz w:val="24"/>
          <w:szCs w:val="24"/>
        </w:rPr>
        <w:t>20.7.</w:t>
      </w:r>
      <w:r w:rsidR="00633B70" w:rsidRPr="00E066C2">
        <w:rPr>
          <w:rFonts w:ascii="Garamond" w:hAnsi="Garamond" w:cs="Times New Roman"/>
          <w:b/>
          <w:sz w:val="24"/>
          <w:szCs w:val="24"/>
        </w:rPr>
        <w:t>2026</w:t>
      </w:r>
    </w:p>
    <w:p w14:paraId="6C5554D5" w14:textId="77777777" w:rsidR="007306C8" w:rsidRPr="00E066C2" w:rsidRDefault="007306C8" w:rsidP="00F743C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9466D93" w14:textId="01B111DD" w:rsidR="00875B77" w:rsidRPr="00E066C2" w:rsidRDefault="00132D72" w:rsidP="00F743C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E066C2">
        <w:rPr>
          <w:rFonts w:ascii="Garamond" w:hAnsi="Garamond" w:cs="Times New Roman"/>
          <w:b/>
          <w:sz w:val="24"/>
          <w:szCs w:val="24"/>
        </w:rPr>
        <w:t>PËR</w:t>
      </w:r>
      <w:r w:rsidR="00F743CE" w:rsidRPr="00E066C2">
        <w:rPr>
          <w:rFonts w:ascii="Garamond" w:hAnsi="Garamond" w:cs="Times New Roman"/>
          <w:b/>
          <w:sz w:val="24"/>
          <w:szCs w:val="24"/>
        </w:rPr>
        <w:t xml:space="preserve"> </w:t>
      </w:r>
      <w:r w:rsidR="00B36F08" w:rsidRPr="00E066C2">
        <w:rPr>
          <w:rFonts w:ascii="Garamond" w:hAnsi="Garamond" w:cs="Times New Roman"/>
          <w:b/>
          <w:sz w:val="24"/>
          <w:szCs w:val="24"/>
        </w:rPr>
        <w:t xml:space="preserve">DISA NDRYSHIME </w:t>
      </w:r>
      <w:r w:rsidR="00E066C2">
        <w:rPr>
          <w:rFonts w:ascii="Garamond" w:hAnsi="Garamond" w:cs="Times New Roman"/>
          <w:b/>
          <w:sz w:val="24"/>
          <w:szCs w:val="24"/>
        </w:rPr>
        <w:t>NË URDH</w:t>
      </w:r>
      <w:r w:rsidRPr="00E066C2">
        <w:rPr>
          <w:rFonts w:ascii="Garamond" w:hAnsi="Garamond" w:cs="Times New Roman"/>
          <w:b/>
          <w:sz w:val="24"/>
          <w:szCs w:val="24"/>
        </w:rPr>
        <w:t xml:space="preserve">RIN NR. </w:t>
      </w:r>
      <w:bookmarkStart w:id="0" w:name="_Hlk146265374"/>
      <w:r w:rsidRPr="00E066C2">
        <w:rPr>
          <w:rFonts w:ascii="Garamond" w:hAnsi="Garamond" w:cs="Times New Roman"/>
          <w:b/>
          <w:sz w:val="24"/>
          <w:szCs w:val="24"/>
        </w:rPr>
        <w:t>99</w:t>
      </w:r>
      <w:r w:rsidR="00E066C2">
        <w:rPr>
          <w:rFonts w:ascii="Garamond" w:hAnsi="Garamond" w:cs="Times New Roman"/>
          <w:b/>
          <w:sz w:val="24"/>
          <w:szCs w:val="24"/>
        </w:rPr>
        <w:t>, DATË 25.</w:t>
      </w:r>
      <w:r w:rsidRPr="00E066C2">
        <w:rPr>
          <w:rFonts w:ascii="Garamond" w:hAnsi="Garamond" w:cs="Times New Roman"/>
          <w:b/>
          <w:sz w:val="24"/>
          <w:szCs w:val="24"/>
        </w:rPr>
        <w:t>5.2021</w:t>
      </w:r>
      <w:r w:rsidR="00E066C2">
        <w:rPr>
          <w:rFonts w:ascii="Garamond" w:hAnsi="Garamond" w:cs="Times New Roman"/>
          <w:b/>
          <w:sz w:val="24"/>
          <w:szCs w:val="24"/>
        </w:rPr>
        <w:t>,</w:t>
      </w:r>
      <w:r w:rsidRPr="00E066C2">
        <w:rPr>
          <w:rFonts w:ascii="Garamond" w:hAnsi="Garamond" w:cs="Times New Roman"/>
          <w:b/>
          <w:sz w:val="24"/>
          <w:szCs w:val="24"/>
        </w:rPr>
        <w:t xml:space="preserve"> “PËR MIRATIMIN</w:t>
      </w:r>
      <w:r w:rsidR="00F743CE" w:rsidRPr="00E066C2">
        <w:rPr>
          <w:rFonts w:ascii="Garamond" w:hAnsi="Garamond" w:cs="Times New Roman"/>
          <w:b/>
          <w:sz w:val="24"/>
          <w:szCs w:val="24"/>
        </w:rPr>
        <w:t xml:space="preserve"> </w:t>
      </w:r>
      <w:r w:rsidRPr="00E066C2">
        <w:rPr>
          <w:rFonts w:ascii="Garamond" w:hAnsi="Garamond" w:cs="Times New Roman"/>
          <w:b/>
          <w:sz w:val="24"/>
          <w:szCs w:val="24"/>
        </w:rPr>
        <w:t>E KATALOGUT KOMBËTAR TË KUALIFIKIMEVE PROFESIONALE</w:t>
      </w:r>
      <w:r w:rsidR="00E066C2">
        <w:rPr>
          <w:rFonts w:ascii="Garamond" w:hAnsi="Garamond" w:cs="Times New Roman"/>
          <w:b/>
          <w:sz w:val="24"/>
          <w:szCs w:val="24"/>
        </w:rPr>
        <w:t>”</w:t>
      </w:r>
      <w:r w:rsidRPr="00E066C2">
        <w:rPr>
          <w:rFonts w:ascii="Garamond" w:hAnsi="Garamond" w:cs="Times New Roman"/>
          <w:b/>
          <w:sz w:val="24"/>
          <w:szCs w:val="24"/>
        </w:rPr>
        <w:t>, I NDRYSHUAR</w:t>
      </w:r>
    </w:p>
    <w:bookmarkEnd w:id="0"/>
    <w:p w14:paraId="20287476" w14:textId="77777777" w:rsidR="00875B77" w:rsidRPr="00E066C2" w:rsidRDefault="00875B77" w:rsidP="00F743C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u w:val="single"/>
        </w:rPr>
      </w:pPr>
    </w:p>
    <w:p w14:paraId="4B089DCC" w14:textId="0C7FF74C" w:rsidR="008F2895" w:rsidRPr="00E066C2" w:rsidRDefault="00A035B0" w:rsidP="00F743C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66C2">
        <w:rPr>
          <w:rFonts w:ascii="Garamond" w:hAnsi="Garamond" w:cs="Times New Roman"/>
          <w:sz w:val="24"/>
          <w:szCs w:val="24"/>
        </w:rPr>
        <w:t>Në mbështetje të pikës 4, të nenit 102 të Kushtetutës</w:t>
      </w:r>
      <w:r w:rsidR="00E066C2">
        <w:rPr>
          <w:rFonts w:ascii="Garamond" w:hAnsi="Garamond" w:cs="Times New Roman"/>
          <w:sz w:val="24"/>
          <w:szCs w:val="24"/>
        </w:rPr>
        <w:t>;</w:t>
      </w:r>
      <w:r w:rsidRPr="00E066C2">
        <w:rPr>
          <w:rFonts w:ascii="Garamond" w:hAnsi="Garamond" w:cs="Times New Roman"/>
          <w:sz w:val="24"/>
          <w:szCs w:val="24"/>
        </w:rPr>
        <w:t xml:space="preserve"> të nenit 17</w:t>
      </w:r>
      <w:r w:rsidR="008F2895" w:rsidRPr="00E066C2">
        <w:rPr>
          <w:rFonts w:ascii="Garamond" w:hAnsi="Garamond" w:cs="Times New Roman"/>
          <w:sz w:val="24"/>
          <w:szCs w:val="24"/>
        </w:rPr>
        <w:t>,</w:t>
      </w:r>
      <w:r w:rsidRPr="00E066C2">
        <w:rPr>
          <w:rFonts w:ascii="Garamond" w:hAnsi="Garamond" w:cs="Times New Roman"/>
          <w:sz w:val="24"/>
          <w:szCs w:val="24"/>
        </w:rPr>
        <w:t xml:space="preserve"> të ligjit nr. 15/2017, “Për</w:t>
      </w:r>
      <w:r w:rsidR="008F2895" w:rsidRPr="00E066C2">
        <w:rPr>
          <w:rFonts w:ascii="Garamond" w:hAnsi="Garamond" w:cs="Times New Roman"/>
          <w:sz w:val="24"/>
          <w:szCs w:val="24"/>
        </w:rPr>
        <w:t xml:space="preserve"> </w:t>
      </w:r>
      <w:r w:rsidRPr="00E066C2">
        <w:rPr>
          <w:rFonts w:ascii="Garamond" w:hAnsi="Garamond" w:cs="Times New Roman"/>
          <w:sz w:val="24"/>
          <w:szCs w:val="24"/>
        </w:rPr>
        <w:t>arsimin dhe formimin profesional në Republikën e Shqipërisë”</w:t>
      </w:r>
      <w:r w:rsidR="00E066C2">
        <w:rPr>
          <w:rFonts w:ascii="Garamond" w:hAnsi="Garamond" w:cs="Times New Roman"/>
          <w:sz w:val="24"/>
          <w:szCs w:val="24"/>
        </w:rPr>
        <w:t>,</w:t>
      </w:r>
    </w:p>
    <w:p w14:paraId="249A672A" w14:textId="77777777" w:rsidR="00166A8C" w:rsidRPr="00E066C2" w:rsidRDefault="00166A8C" w:rsidP="00F743C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7477BF" w14:textId="77777777" w:rsidR="007306C8" w:rsidRPr="00E066C2" w:rsidRDefault="007306C8" w:rsidP="00F743C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066C2">
        <w:rPr>
          <w:rFonts w:ascii="Garamond" w:hAnsi="Garamond" w:cs="Times New Roman"/>
          <w:sz w:val="24"/>
          <w:szCs w:val="24"/>
        </w:rPr>
        <w:t>URDHËROJ:</w:t>
      </w:r>
    </w:p>
    <w:p w14:paraId="5922AAC9" w14:textId="77777777" w:rsidR="008C2105" w:rsidRPr="00E066C2" w:rsidRDefault="008C2105" w:rsidP="00F743CE">
      <w:pPr>
        <w:spacing w:after="0" w:line="240" w:lineRule="auto"/>
        <w:ind w:firstLine="284"/>
        <w:jc w:val="center"/>
        <w:rPr>
          <w:rFonts w:ascii="Garamond" w:hAnsi="Garamond" w:cs="Times New Roman"/>
          <w:sz w:val="18"/>
          <w:szCs w:val="18"/>
        </w:rPr>
      </w:pPr>
    </w:p>
    <w:p w14:paraId="4DB69646" w14:textId="243EDB14" w:rsidR="00402774" w:rsidRPr="00E066C2" w:rsidRDefault="00F743CE" w:rsidP="00F743C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 w:rsidRPr="00E066C2">
        <w:rPr>
          <w:rFonts w:ascii="Garamond" w:hAnsi="Garamond"/>
          <w:color w:val="000000"/>
          <w:sz w:val="24"/>
          <w:szCs w:val="24"/>
        </w:rPr>
        <w:t xml:space="preserve">1. </w:t>
      </w:r>
      <w:r w:rsidR="00402774" w:rsidRPr="00E066C2">
        <w:rPr>
          <w:rFonts w:ascii="Garamond" w:hAnsi="Garamond"/>
          <w:color w:val="000000"/>
          <w:sz w:val="24"/>
          <w:szCs w:val="24"/>
        </w:rPr>
        <w:t xml:space="preserve">Miratimin </w:t>
      </w:r>
      <w:r w:rsidR="00456414" w:rsidRPr="00E066C2">
        <w:rPr>
          <w:rFonts w:ascii="Garamond" w:hAnsi="Garamond"/>
          <w:color w:val="000000"/>
          <w:sz w:val="24"/>
          <w:szCs w:val="24"/>
        </w:rPr>
        <w:t xml:space="preserve">e </w:t>
      </w:r>
      <w:r w:rsidR="00402774" w:rsidRPr="00E066C2">
        <w:rPr>
          <w:rFonts w:ascii="Garamond" w:hAnsi="Garamond"/>
          <w:color w:val="000000"/>
          <w:sz w:val="24"/>
          <w:szCs w:val="24"/>
        </w:rPr>
        <w:t>nd</w:t>
      </w:r>
      <w:r w:rsidR="00292E4E" w:rsidRPr="00E066C2">
        <w:rPr>
          <w:rFonts w:ascii="Garamond" w:hAnsi="Garamond"/>
          <w:color w:val="000000"/>
          <w:sz w:val="24"/>
          <w:szCs w:val="24"/>
        </w:rPr>
        <w:t>r</w:t>
      </w:r>
      <w:r w:rsidR="00402774" w:rsidRPr="00E066C2">
        <w:rPr>
          <w:rFonts w:ascii="Garamond" w:hAnsi="Garamond"/>
          <w:color w:val="000000"/>
          <w:sz w:val="24"/>
          <w:szCs w:val="24"/>
        </w:rPr>
        <w:t>yshimeve në Katalogun Kombëtar të Kualifikimeve Profesionale</w:t>
      </w:r>
      <w:r w:rsidR="00E066C2">
        <w:rPr>
          <w:rFonts w:ascii="Garamond" w:hAnsi="Garamond"/>
          <w:color w:val="000000"/>
          <w:sz w:val="24"/>
          <w:szCs w:val="24"/>
        </w:rPr>
        <w:t>,</w:t>
      </w:r>
      <w:r w:rsidR="00402774" w:rsidRPr="00E066C2">
        <w:rPr>
          <w:rFonts w:ascii="Garamond" w:hAnsi="Garamond"/>
          <w:color w:val="000000"/>
          <w:sz w:val="24"/>
          <w:szCs w:val="24"/>
        </w:rPr>
        <w:t xml:space="preserve"> sipas shtojcës </w:t>
      </w:r>
      <w:r w:rsidR="00CD67A1" w:rsidRPr="00E066C2">
        <w:rPr>
          <w:rFonts w:ascii="Garamond" w:hAnsi="Garamond"/>
          <w:color w:val="000000"/>
          <w:sz w:val="24"/>
          <w:szCs w:val="24"/>
        </w:rPr>
        <w:t>1.</w:t>
      </w:r>
      <w:r w:rsidR="00E64C71" w:rsidRPr="00E066C2">
        <w:rPr>
          <w:rFonts w:ascii="Garamond" w:hAnsi="Garamond"/>
          <w:color w:val="000000"/>
          <w:sz w:val="24"/>
          <w:szCs w:val="24"/>
        </w:rPr>
        <w:t>2</w:t>
      </w:r>
      <w:r w:rsidR="00D104EC" w:rsidRPr="00E066C2">
        <w:rPr>
          <w:rFonts w:ascii="Garamond" w:hAnsi="Garamond"/>
          <w:color w:val="000000"/>
          <w:sz w:val="24"/>
          <w:szCs w:val="24"/>
        </w:rPr>
        <w:t xml:space="preserve">, </w:t>
      </w:r>
      <w:r w:rsidR="00402774" w:rsidRPr="00E066C2">
        <w:rPr>
          <w:rFonts w:ascii="Garamond" w:hAnsi="Garamond"/>
          <w:color w:val="000000"/>
          <w:sz w:val="24"/>
          <w:szCs w:val="24"/>
        </w:rPr>
        <w:t>bashkëlidhur këtij urdhri.</w:t>
      </w:r>
    </w:p>
    <w:p w14:paraId="75EE787C" w14:textId="55F18D3C" w:rsidR="007306C8" w:rsidRPr="00E066C2" w:rsidRDefault="00F743CE" w:rsidP="00F743CE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/>
          <w:sz w:val="24"/>
          <w:szCs w:val="24"/>
        </w:rPr>
      </w:pPr>
      <w:r w:rsidRPr="00E066C2">
        <w:rPr>
          <w:rFonts w:ascii="Garamond" w:eastAsiaTheme="minorHAnsi" w:hAnsi="Garamond"/>
          <w:sz w:val="24"/>
          <w:szCs w:val="24"/>
        </w:rPr>
        <w:t xml:space="preserve">2. </w:t>
      </w:r>
      <w:r w:rsidR="007306C8" w:rsidRPr="00E066C2">
        <w:rPr>
          <w:rFonts w:ascii="Garamond" w:eastAsiaTheme="minorHAnsi" w:hAnsi="Garamond"/>
          <w:sz w:val="24"/>
          <w:szCs w:val="24"/>
        </w:rPr>
        <w:t xml:space="preserve">Botimin </w:t>
      </w:r>
      <w:r w:rsidR="00A564FE" w:rsidRPr="00E066C2">
        <w:rPr>
          <w:rFonts w:ascii="Garamond" w:eastAsiaTheme="minorHAnsi" w:hAnsi="Garamond"/>
          <w:sz w:val="24"/>
          <w:szCs w:val="24"/>
        </w:rPr>
        <w:t xml:space="preserve">e </w:t>
      </w:r>
      <w:r w:rsidR="00E87A13" w:rsidRPr="00E066C2">
        <w:rPr>
          <w:rFonts w:ascii="Garamond" w:eastAsiaTheme="minorHAnsi" w:hAnsi="Garamond"/>
          <w:sz w:val="24"/>
          <w:szCs w:val="24"/>
        </w:rPr>
        <w:t>ndryshimeve</w:t>
      </w:r>
      <w:r w:rsidR="00A564FE" w:rsidRPr="00E066C2">
        <w:rPr>
          <w:rFonts w:ascii="Garamond" w:eastAsiaTheme="minorHAnsi" w:hAnsi="Garamond"/>
          <w:sz w:val="24"/>
          <w:szCs w:val="24"/>
        </w:rPr>
        <w:t xml:space="preserve"> dhe </w:t>
      </w:r>
      <w:r w:rsidR="00E87A13" w:rsidRPr="00E066C2">
        <w:rPr>
          <w:rFonts w:ascii="Garamond" w:eastAsiaTheme="minorHAnsi" w:hAnsi="Garamond"/>
          <w:sz w:val="24"/>
          <w:szCs w:val="24"/>
        </w:rPr>
        <w:t xml:space="preserve">të </w:t>
      </w:r>
      <w:r w:rsidR="007306C8" w:rsidRPr="00E066C2">
        <w:rPr>
          <w:rFonts w:ascii="Garamond" w:eastAsiaTheme="minorHAnsi" w:hAnsi="Garamond"/>
          <w:sz w:val="24"/>
          <w:szCs w:val="24"/>
        </w:rPr>
        <w:t xml:space="preserve">Katalogut Kombëtar të Kualifikimeve Profesionale në </w:t>
      </w:r>
      <w:r w:rsidR="009029F2" w:rsidRPr="00E066C2">
        <w:rPr>
          <w:rFonts w:ascii="Garamond" w:eastAsiaTheme="minorHAnsi" w:hAnsi="Garamond"/>
          <w:sz w:val="24"/>
          <w:szCs w:val="24"/>
        </w:rPr>
        <w:t>faqen zyrtare</w:t>
      </w:r>
      <w:r w:rsidR="007306C8" w:rsidRPr="00E066C2">
        <w:rPr>
          <w:rFonts w:ascii="Garamond" w:eastAsiaTheme="minorHAnsi" w:hAnsi="Garamond"/>
          <w:sz w:val="24"/>
          <w:szCs w:val="24"/>
        </w:rPr>
        <w:t xml:space="preserve"> të Agjencisë</w:t>
      </w:r>
      <w:r w:rsidR="00F26A5D" w:rsidRPr="00E066C2">
        <w:rPr>
          <w:rFonts w:ascii="Garamond" w:eastAsiaTheme="minorHAnsi" w:hAnsi="Garamond"/>
          <w:sz w:val="24"/>
          <w:szCs w:val="24"/>
        </w:rPr>
        <w:t xml:space="preserve"> </w:t>
      </w:r>
      <w:r w:rsidR="007306C8" w:rsidRPr="00E066C2">
        <w:rPr>
          <w:rFonts w:ascii="Garamond" w:eastAsiaTheme="minorHAnsi" w:hAnsi="Garamond"/>
          <w:sz w:val="24"/>
          <w:szCs w:val="24"/>
        </w:rPr>
        <w:t>Kombëtare të Arsimit, Formimit Profesional dhe Kualifikimeve.</w:t>
      </w:r>
    </w:p>
    <w:p w14:paraId="54AFBFED" w14:textId="68F56D4B" w:rsidR="007306C8" w:rsidRPr="00E066C2" w:rsidRDefault="00F743CE" w:rsidP="00F743CE">
      <w:pPr>
        <w:pStyle w:val="ListParagraph"/>
        <w:spacing w:after="0" w:line="240" w:lineRule="auto"/>
        <w:ind w:left="0" w:firstLine="284"/>
        <w:jc w:val="both"/>
        <w:rPr>
          <w:rFonts w:ascii="Garamond" w:eastAsiaTheme="minorHAnsi" w:hAnsi="Garamond"/>
          <w:sz w:val="24"/>
          <w:szCs w:val="24"/>
        </w:rPr>
      </w:pPr>
      <w:r w:rsidRPr="00E066C2">
        <w:rPr>
          <w:rFonts w:ascii="Garamond" w:eastAsiaTheme="minorHAnsi" w:hAnsi="Garamond"/>
          <w:sz w:val="24"/>
          <w:szCs w:val="24"/>
        </w:rPr>
        <w:t xml:space="preserve">3. </w:t>
      </w:r>
      <w:r w:rsidR="007306C8" w:rsidRPr="00E066C2">
        <w:rPr>
          <w:rFonts w:ascii="Garamond" w:eastAsiaTheme="minorHAnsi" w:hAnsi="Garamond"/>
          <w:sz w:val="24"/>
          <w:szCs w:val="24"/>
        </w:rPr>
        <w:t>Ngarkohet Agjencia Kombëtare e Arsimit, Formimit Profesional dhe Kualifikimeve për</w:t>
      </w:r>
      <w:r w:rsidR="002455CF" w:rsidRPr="00E066C2">
        <w:rPr>
          <w:rFonts w:ascii="Garamond" w:eastAsiaTheme="minorHAnsi" w:hAnsi="Garamond"/>
          <w:sz w:val="24"/>
          <w:szCs w:val="24"/>
        </w:rPr>
        <w:t xml:space="preserve"> </w:t>
      </w:r>
      <w:r w:rsidR="007306C8" w:rsidRPr="00E066C2">
        <w:rPr>
          <w:rFonts w:ascii="Garamond" w:eastAsiaTheme="minorHAnsi" w:hAnsi="Garamond"/>
          <w:sz w:val="24"/>
          <w:szCs w:val="24"/>
        </w:rPr>
        <w:t>zbatimin e këtij urdhri.</w:t>
      </w:r>
    </w:p>
    <w:p w14:paraId="6B288AFC" w14:textId="0DD0D1E1" w:rsidR="00875B77" w:rsidRPr="00E066C2" w:rsidRDefault="007306C8" w:rsidP="00F743C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066C2">
        <w:rPr>
          <w:rFonts w:ascii="Garamond" w:eastAsiaTheme="minorHAnsi" w:hAnsi="Garamond"/>
          <w:sz w:val="24"/>
          <w:szCs w:val="24"/>
        </w:rPr>
        <w:t xml:space="preserve">Ky urdhër hyn në fuqi </w:t>
      </w:r>
      <w:r w:rsidR="00402774" w:rsidRPr="00E066C2">
        <w:rPr>
          <w:rFonts w:ascii="Garamond" w:eastAsiaTheme="minorHAnsi" w:hAnsi="Garamond"/>
          <w:sz w:val="24"/>
          <w:szCs w:val="24"/>
        </w:rPr>
        <w:t>menj</w:t>
      </w:r>
      <w:r w:rsidR="0060470A" w:rsidRPr="00E066C2">
        <w:rPr>
          <w:rFonts w:ascii="Garamond" w:eastAsiaTheme="minorHAnsi" w:hAnsi="Garamond"/>
          <w:sz w:val="24"/>
          <w:szCs w:val="24"/>
        </w:rPr>
        <w:t>ë</w:t>
      </w:r>
      <w:r w:rsidR="00402774" w:rsidRPr="00E066C2">
        <w:rPr>
          <w:rFonts w:ascii="Garamond" w:eastAsiaTheme="minorHAnsi" w:hAnsi="Garamond"/>
          <w:sz w:val="24"/>
          <w:szCs w:val="24"/>
        </w:rPr>
        <w:t>herë dhe botohet</w:t>
      </w:r>
      <w:r w:rsidRPr="00E066C2">
        <w:rPr>
          <w:rFonts w:ascii="Garamond" w:eastAsiaTheme="minorHAnsi" w:hAnsi="Garamond"/>
          <w:sz w:val="24"/>
          <w:szCs w:val="24"/>
        </w:rPr>
        <w:t xml:space="preserve"> në Fletoren Zyrtare.</w:t>
      </w:r>
    </w:p>
    <w:p w14:paraId="55DC71C1" w14:textId="54362739" w:rsidR="00402774" w:rsidRPr="00E066C2" w:rsidRDefault="00402774" w:rsidP="00F743C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0504EA8F" w14:textId="6C32584C" w:rsidR="00402774" w:rsidRPr="00E066C2" w:rsidRDefault="00402774" w:rsidP="00F743C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066C2">
        <w:rPr>
          <w:rFonts w:ascii="Garamond" w:hAnsi="Garamond" w:cs="Times New Roman"/>
          <w:sz w:val="24"/>
          <w:szCs w:val="24"/>
        </w:rPr>
        <w:t>MINIST</w:t>
      </w:r>
      <w:r w:rsidR="00F743CE" w:rsidRPr="00E066C2">
        <w:rPr>
          <w:rFonts w:ascii="Garamond" w:hAnsi="Garamond" w:cs="Times New Roman"/>
          <w:sz w:val="24"/>
          <w:szCs w:val="24"/>
        </w:rPr>
        <w:t>Ë</w:t>
      </w:r>
      <w:r w:rsidRPr="00E066C2">
        <w:rPr>
          <w:rFonts w:ascii="Garamond" w:hAnsi="Garamond" w:cs="Times New Roman"/>
          <w:sz w:val="24"/>
          <w:szCs w:val="24"/>
        </w:rPr>
        <w:t>R</w:t>
      </w:r>
      <w:r w:rsidR="00F743CE" w:rsidRPr="00E066C2">
        <w:rPr>
          <w:rFonts w:ascii="Garamond" w:hAnsi="Garamond" w:cs="Times New Roman"/>
          <w:sz w:val="24"/>
          <w:szCs w:val="24"/>
        </w:rPr>
        <w:t xml:space="preserve"> </w:t>
      </w:r>
      <w:r w:rsidRPr="00E066C2">
        <w:rPr>
          <w:rFonts w:ascii="Garamond" w:hAnsi="Garamond" w:cs="Times New Roman"/>
          <w:sz w:val="24"/>
          <w:szCs w:val="24"/>
        </w:rPr>
        <w:t>I</w:t>
      </w:r>
      <w:r w:rsidR="00F743CE" w:rsidRPr="00E066C2">
        <w:rPr>
          <w:rFonts w:ascii="Garamond" w:hAnsi="Garamond" w:cs="Times New Roman"/>
          <w:sz w:val="24"/>
          <w:szCs w:val="24"/>
        </w:rPr>
        <w:t xml:space="preserve"> EKONOMISË DHE INOVACIONIT</w:t>
      </w:r>
    </w:p>
    <w:p w14:paraId="56F33AF3" w14:textId="525950A8" w:rsidR="00E33AE0" w:rsidRPr="00E066C2" w:rsidRDefault="00E33AE0" w:rsidP="00F743C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066C2">
        <w:rPr>
          <w:rFonts w:ascii="Garamond" w:hAnsi="Garamond" w:cs="Times New Roman"/>
          <w:b/>
          <w:sz w:val="24"/>
          <w:szCs w:val="24"/>
        </w:rPr>
        <w:t>Delina Ibrahimaj</w:t>
      </w:r>
    </w:p>
    <w:p w14:paraId="4A17FD68" w14:textId="11BC9307" w:rsidR="00946854" w:rsidRPr="00E066C2" w:rsidRDefault="00946854" w:rsidP="00F74544">
      <w:pPr>
        <w:tabs>
          <w:tab w:val="left" w:pos="5792"/>
          <w:tab w:val="right" w:pos="9026"/>
        </w:tabs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p w14:paraId="0A61327D" w14:textId="1FCF7F15" w:rsidR="00F74544" w:rsidRPr="00E066C2" w:rsidRDefault="00F74544" w:rsidP="00F74544">
      <w:pPr>
        <w:tabs>
          <w:tab w:val="left" w:pos="5792"/>
          <w:tab w:val="right" w:pos="9026"/>
        </w:tabs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  <w:r w:rsidRPr="00E066C2">
        <w:rPr>
          <w:rFonts w:ascii="Garamond" w:hAnsi="Garamond" w:cs="Times New Roman"/>
          <w:b/>
          <w:sz w:val="24"/>
          <w:szCs w:val="24"/>
        </w:rPr>
        <w:t>Shtojca 1.2: Katalogu Kombëtar i Kualifikimeve Profesionale</w:t>
      </w:r>
      <w:r w:rsidR="00E066C2">
        <w:rPr>
          <w:rFonts w:ascii="Garamond" w:hAnsi="Garamond" w:cs="Times New Roman"/>
          <w:b/>
          <w:sz w:val="24"/>
          <w:szCs w:val="24"/>
        </w:rPr>
        <w:t xml:space="preserve"> –</w:t>
      </w:r>
      <w:r w:rsidRPr="00E066C2">
        <w:rPr>
          <w:rFonts w:ascii="Garamond" w:hAnsi="Garamond" w:cs="Times New Roman"/>
          <w:b/>
          <w:sz w:val="24"/>
          <w:szCs w:val="24"/>
        </w:rPr>
        <w:t xml:space="preserve"> 2026</w:t>
      </w:r>
    </w:p>
    <w:tbl>
      <w:tblPr>
        <w:tblW w:w="9143" w:type="dxa"/>
        <w:tblLook w:val="04A0" w:firstRow="1" w:lastRow="0" w:firstColumn="1" w:lastColumn="0" w:noHBand="0" w:noVBand="1"/>
      </w:tblPr>
      <w:tblGrid>
        <w:gridCol w:w="485"/>
        <w:gridCol w:w="829"/>
        <w:gridCol w:w="1120"/>
        <w:gridCol w:w="1061"/>
        <w:gridCol w:w="1184"/>
        <w:gridCol w:w="1088"/>
        <w:gridCol w:w="994"/>
        <w:gridCol w:w="933"/>
        <w:gridCol w:w="922"/>
        <w:gridCol w:w="521"/>
        <w:gridCol w:w="6"/>
      </w:tblGrid>
      <w:tr w:rsidR="00F74544" w:rsidRPr="00E066C2" w14:paraId="144668DD" w14:textId="77777777" w:rsidTr="00F74544">
        <w:trPr>
          <w:trHeight w:val="281"/>
        </w:trPr>
        <w:tc>
          <w:tcPr>
            <w:tcW w:w="914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57207C1E" w14:textId="608723A6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Katalogu Kombëtar i Kualifikimeve Profesionale</w:t>
            </w:r>
            <w:r w:rsid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–</w:t>
            </w: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2026</w:t>
            </w:r>
          </w:p>
        </w:tc>
      </w:tr>
      <w:tr w:rsidR="00F74544" w:rsidRPr="00E066C2" w14:paraId="449CEE41" w14:textId="77777777" w:rsidTr="00F74544">
        <w:trPr>
          <w:trHeight w:val="281"/>
        </w:trPr>
        <w:tc>
          <w:tcPr>
            <w:tcW w:w="9143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913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E066C2" w:rsidRPr="00E066C2" w14:paraId="59B0932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536D167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1B02DD4C" w14:textId="6B9455F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Varianti i mëparshëm i </w:t>
            </w:r>
            <w:r w:rsidR="00E066C2"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kualifikimit 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57F063D5" w14:textId="2569C1E6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Kodi i </w:t>
            </w:r>
            <w:r w:rsidR="00E066C2"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kualifikimit profesiona</w:t>
            </w: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l dhe i njësive të të nxënit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3C32B73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Emërtimi i kualifikimeve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00AAEAA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Emërtimi i njësive të të nxënit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37F9F62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Lloji i kualifikimit 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0B65AB1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Profesionet LKP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56622E28" w14:textId="75AFB64F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Lidhja me </w:t>
            </w:r>
            <w:r w:rsidR="00E066C2"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kodet 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 LKP/ISCO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0F919E55" w14:textId="357F53AD" w:rsidR="00F74544" w:rsidRPr="00E066C2" w:rsidRDefault="00E066C2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Kualifikim i</w:t>
            </w:r>
            <w:r w:rsidR="007D43CD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plotë/pjes</w:t>
            </w:r>
            <w:r w:rsidR="00F74544"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6073E8A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Niveli në KSHK</w:t>
            </w:r>
          </w:p>
        </w:tc>
      </w:tr>
      <w:tr w:rsidR="00E066C2" w:rsidRPr="00E066C2" w14:paraId="0705C2B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60AF6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DA4F4D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C523206" w14:textId="24C9CE2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A6-III-26</w:t>
            </w:r>
            <w:r w:rsidR="007D43C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856006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Teknologji e përpunimit të brumërave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65B0CD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E07A91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6EF625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PUNONJËS PËR PRODUKTE BRUMI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89BEB1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0976CA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C3060F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44F68D8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F90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B37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D21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CC8D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F6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Kimi analitike dhe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0238" w14:textId="6899182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03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C0F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660C" w14:textId="3F22719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BB8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07667B9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393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4C7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637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6D90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A05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Mikrobiologji ushqimore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E50E" w14:textId="2EB21E4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18D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9FE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8322" w14:textId="1F576F9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B93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1456BF2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954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038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4A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E85D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2D4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të ushqyerit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D268" w14:textId="547B60D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B7A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1DC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EC8E" w14:textId="595B896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F9E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749E9F2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0EE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C3C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9FE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D4F5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7295" w14:textId="6531E32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Cilësia dhe siguria ushqimore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A921" w14:textId="71AE960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192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AF8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B1E0" w14:textId="0880ED0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CFA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0C8C7BE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42D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DC4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E6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8856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465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Ruajtja dhe konservimi i produkteve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5E95" w14:textId="3441C1E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838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70C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FAE8" w14:textId="40BE808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63F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2C077CB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75E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E35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07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2ED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924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produkteve dietike të brumit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837B" w14:textId="62196DB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E48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80B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B1D6" w14:textId="2FA2E40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26A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6ACF0AE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1EF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DE0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622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4C4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39E1" w14:textId="17B4F76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Rregullat e higjienës personale, sigurisë në punë dhe mbrojtjes së mjedisit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5C02" w14:textId="3737164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888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67A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4060" w14:textId="58F16A2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7C4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550786B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183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C2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94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A6E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B56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Proceset dhe aparatet në industrinë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AB3F" w14:textId="379CDD5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7BA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D75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BDC8" w14:textId="2702C92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7CB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301A642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E4D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E05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B0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0BC1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4A1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teknologjinë e përpunimit të brumërave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4E99" w14:textId="6F4E704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F41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D14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0F07" w14:textId="68F289F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3EC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174EDE3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3DA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528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0DC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7C4D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55E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miellit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44F1" w14:textId="6C7E415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D83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DFB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2CE1" w14:textId="5DF72DF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77B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2B4FB68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320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24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C8C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D665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EE9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bukës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3900" w14:textId="6690E7E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918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1B1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52C0" w14:textId="75F1DCD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451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617D5F4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7EC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90A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F92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5A29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542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makaronave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BD27" w14:textId="1B177AB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2D2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FC8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5682" w14:textId="65148B8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964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7000A5D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5B8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DBA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637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AD4D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3B4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asortimenteve të kripura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7347" w14:textId="0C218C9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4C2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3F9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6722" w14:textId="10FB31E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770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66953AD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99A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6BA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18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35D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87B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asortimenteve të ëmbla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C1A3" w14:textId="7F421E8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669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FA5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8225" w14:textId="6CCCF38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C6C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59B734D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808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86A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4C5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NjN-01-III-0490-26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CB51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2D9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Prodhimi i petëve dhe produkteve tradicionale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D0F7" w14:textId="7E25A54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83E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E5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A1ED" w14:textId="0788EE4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CBE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63972D5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7F4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098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837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NjN-01-III-0491-26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15CF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8AA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Menaxhimi i mbetjeve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6D8D" w14:textId="257CF78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87F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304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050A" w14:textId="676524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2F4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1718FFB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B3E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A4F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821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7DD0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881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FB27" w14:textId="0EFBA36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D95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A89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809A" w14:textId="5028899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3BF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02BF8BF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516137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AF5F18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A1-V-14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840C44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A1-V-26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7B7B78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Kontroll laboratorik i ushqimit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E07C18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A9846F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pas i mesëm 1-vjeçar studimi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EE6386E" w14:textId="31062C1E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Laborant të produkteve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10FCC9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3119.03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628CDF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36735CE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5</w:t>
            </w:r>
          </w:p>
        </w:tc>
      </w:tr>
      <w:tr w:rsidR="00F74544" w:rsidRPr="00E066C2" w14:paraId="4736FB2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72B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D25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27B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-0459-26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86DE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287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bazë mbi teknologjinë e prodhimit të produkteve ushqimore dhe laboratorit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D55C" w14:textId="7D1A6FB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27D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B2B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9648" w14:textId="305D786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4D0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7220900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CE3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5BD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DE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8DE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657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kontrollin laboratorik të ushqimit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F620" w14:textId="2E5BC28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DB1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63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2D3D" w14:textId="52D7BD5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67A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7F5D6D3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8F7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E58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69D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B5C9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6C7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Mjetet dhe pajisjet e punës në një laborator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057D" w14:textId="006E304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6F7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070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F5C1" w14:textId="13AD4D3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A3A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16F73B1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13F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2F0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68D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90FE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8D7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Pranimi i mostrës në laboratorë sipas llojit të produktit ushqimor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74E" w14:textId="6C1FDEE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DF1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28E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FED4" w14:textId="16BDD90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E29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32E624E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831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65C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056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3D08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CD0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Analizimi i mostrës në laboratorë sipas llojit të produktit ushqimor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44AE" w14:textId="09ADA9E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8C3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255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9B79" w14:textId="7A8A966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707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6DC6F87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B1D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5B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A82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078B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010B" w14:textId="77C69C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Sigurimi i cilësisë në laboratorë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të produktit ushqimor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CBC0" w14:textId="03E3604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6CE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9FD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4D8E" w14:textId="1535CF6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E34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015EABC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55E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529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6CF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NjN-23-V-0111-24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086A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0B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AB50" w14:textId="032A2FB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F2C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B60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CAD6" w14:textId="21333B8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589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65FBA94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45C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lastRenderedPageBreak/>
              <w:t>2-h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355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4F1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NjN-22-V-0130-24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FDB6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F0A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Komunikimi dhe etika profesionale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1D65" w14:textId="4A03D30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86A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A22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0104" w14:textId="3833B77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CA4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F74544" w:rsidRPr="00E066C2" w14:paraId="68DAF3E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5F8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D4D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3B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0CE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BB8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Siguria në punë dhe mbrojtja e mjedisit në laboratorë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5B25" w14:textId="61CC96A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6A0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F18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5663" w14:textId="7790CAA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D53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E066C2" w:rsidRPr="00E066C2" w14:paraId="3830E84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2CCAD7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1280E1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8B264D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C3-III-26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ED3AB7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Mobilieri dhe tapiceri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9664E9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4E11C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B0C0592" w14:textId="7FBBEB1B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Mobilier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="00F74544"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Tapicier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73E7D9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7522.06/7522.28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364011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2E8B7C6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F74544" w:rsidRPr="00E066C2" w14:paraId="04177BB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58E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C52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23B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A118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218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Klasifikimi dhe dizajni i mobilieve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AABD" w14:textId="13F8E6A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D50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222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AC8C" w14:textId="396D4DC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5F2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73416E7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E55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1E3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94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48FA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379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Parapërgatitja për prodhimin e produktit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471E" w14:textId="670756A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35D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7C1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1EAE" w14:textId="26E0CFD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D14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176CCEB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EDB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FE1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865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C082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810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vendit të punës në mobilieri dhe tapiceri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21B1" w14:textId="3724EA4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2F5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AEC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86F1" w14:textId="165D28F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C16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42564D9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CF5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2C4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858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D18F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6B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Materialet për prodhimin e mobilieve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FC00" w14:textId="0526C90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8DA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164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A15F" w14:textId="3F65466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604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183B02A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971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C21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0F8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5392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A2B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Mjetet, pajisjet dhe teknikat e përdorimit të tyre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5C3C" w14:textId="683AC0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2DE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FB6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0A90" w14:textId="699C24A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0B0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3AA4073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E5E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B69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FA7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5C77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418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Makineritë dhe përdorimi i tyre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9AD6" w14:textId="34C51ED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CAB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0F6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4B6A" w14:textId="60E6F9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047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56456A4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116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E51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F46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1E4F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824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 prodhimit të mobilieve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778B" w14:textId="3A35AB8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BC0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482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168C" w14:textId="44377D2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E7E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623E2CD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F13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C54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85F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B1A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2B8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të strukturës mbajtëse dhe të pjesës së butë në mobiliet e tapicuara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A2EB" w14:textId="2E7DC2C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EDE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C3A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FC7D" w14:textId="7C78560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0AB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2431F6B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671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74B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63C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NjN-03-III-0560-26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C629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308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Riparimi i defekteve dhe restaurimi i mobilieve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5873" w14:textId="2DF18EC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107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732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9BC6" w14:textId="3235A0D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D76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7B0E66F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86B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598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30B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BD8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532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5728" w14:textId="007E61C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738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94E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193F" w14:textId="6BBB9BB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54D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2B1ECA1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0DC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FCD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4F1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NjN-03-III-0561-26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E26A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14E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mobilieri dhe tapiceri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CC04" w14:textId="3AF96C6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971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F47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728A" w14:textId="2BEABBF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F4E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506D37E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73B801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0AEB56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970D95F" w14:textId="5041B46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bookmarkStart w:id="1" w:name="RANGE!C45"/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D5-III-26</w:t>
            </w:r>
            <w:r w:rsidR="007D43C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95005E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DFE3F9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DDA35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7500C36" w14:textId="36DB7C07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Rrobaqepës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4F159A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A09DE1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79A2AE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</w:tr>
      <w:tr w:rsidR="00F74544" w:rsidRPr="00E066C2" w14:paraId="533319B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BF5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4-a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301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01D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BD7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840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Estetika e veshjes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D073" w14:textId="2566AB8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A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9EA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534A" w14:textId="35C0058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1EC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556E236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A3D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AD4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306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587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37D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B55B" w14:textId="74ECAB5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28C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D6B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4F4B" w14:textId="5A3F82D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C7E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DABAC2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776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280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28D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EF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B77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Mjetet, pajisjet e punës dhe përdorimi i tyre në 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F716" w14:textId="4801244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F80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350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6F18" w14:textId="113216D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908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1A7F611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628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FFE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602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1E6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CFF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Materialet tekstile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6D26" w14:textId="2FECD4E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3CC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35F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5437" w14:textId="2E04021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BC3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50AA820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9F8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AE4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728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560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227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Vizatimi i modeleve të thjeshta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926A" w14:textId="5D8E912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BC2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279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BCA0" w14:textId="1F377F4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07D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0A158E5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D00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F22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E38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C8C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25A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prerjes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846D" w14:textId="0CB05C2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3C0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270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9BD2" w14:textId="1EF1612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993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EB8F36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945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F3C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F4A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683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D7E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qepjes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9AAC" w14:textId="1C92EA4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7A5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53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5A07" w14:textId="5F4DC62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AE5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0A9F9BB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BDD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70D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ED9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4D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9EA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Teknikat e qepjes së veshjeve bazë për gra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F032" w14:textId="3CD6706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4FE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60E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598D" w14:textId="46BAEA4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7C0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4DB08C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C70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06B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91C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ECA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FA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Teknikat e qepjes së veshjeve bazë për burra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B109" w14:textId="0BD3862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A36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671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611A" w14:textId="009C992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FF6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257D178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E69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598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FAC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1AA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81D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Teknikat e qepjes së veshjeve bazë për fëmijë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C529" w14:textId="6019A7A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B9F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281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5DB1" w14:textId="17537C3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068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662795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54A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6BA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B49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BC8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856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Aksesorët dhe dekorimi i veshjeve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96E3" w14:textId="606AA3D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4D7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C7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B5C4" w14:textId="593B299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0F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40702BC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F1B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CD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131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C56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FAA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698F" w14:textId="7476318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5AF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31D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A780" w14:textId="081A4D4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9B4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1B6063F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D04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233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AC4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FB9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4A2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E83A" w14:textId="7A24DA9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D10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408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4BD8" w14:textId="156B618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898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4F16B68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BE7106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A6D49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DA157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E9-III-26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1B03F9D" w14:textId="0AF0FA0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elektrike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1851BD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A8ABF1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7D25623" w14:textId="1558AC98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Elektricist në banesa dhe të tjerë të ngjashëm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B3F42B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4EE998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1084BB6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F74544" w:rsidRPr="00E066C2" w14:paraId="06D88E9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93B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5-a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6C7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CA8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5B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C35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instalimet elektrike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54D7" w14:textId="43FD6D3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A88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168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86EB" w14:textId="10915E2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AB5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25AD5C2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EF5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01C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9CE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AFF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82F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elektroteknikës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C91E" w14:textId="314D6E0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751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C4F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BD28" w14:textId="10C3C2E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778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3E93085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13C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EFE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F0E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413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86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9E46" w14:textId="74F408A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B1B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25A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65E3" w14:textId="24AF400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96B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51E1955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5A0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CFF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995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76B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3BF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Matje elektrike dhe elektronike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6080" w14:textId="5823784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EC4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7C6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2062" w14:textId="443D7BE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580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785B0E6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AB7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9AD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32A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B5C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075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38E0" w14:textId="58F242A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998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AE8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72D9" w14:textId="6F52C4E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D2F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1250C0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C2F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72E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58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AE3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D69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Furnizimi dhe shpërndarja e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F0B8" w14:textId="54D9556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98B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5E1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D913" w14:textId="2EE9A0C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684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4432021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ACF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BD2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3B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634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48E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 e sigurimit në impiantet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880C" w14:textId="1DF1893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29E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1C6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4556" w14:textId="3797BB2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AF8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28E8A73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18F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D74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C24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889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F94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elektronikës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F781" w14:textId="3F89C72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E7C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B36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2E0B" w14:textId="4AA12FC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46D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8006DF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74D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6A9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F59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04F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872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Proceset e automatizuara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8955" w14:textId="206E5F7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86B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695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B573" w14:textId="4EEDAAF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047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7049A60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8B9E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002A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45C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574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690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Makinat elektrike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FFAA" w14:textId="7FFAA49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EE5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EB7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A007" w14:textId="7E1F23E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1E4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4ACECF0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DCF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DC3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51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34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2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Prodhimi i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4BCA" w14:textId="24B258F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3B7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BE6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AF5C" w14:textId="6DF7491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3CA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62FB2A8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C74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24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7CC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AC0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3D1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Impiante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9BAE" w14:textId="5F2C748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284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B28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1919" w14:textId="688D4AD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9A2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5A40134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240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4BA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26F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494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7B6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Mirëmbajtje dhe riparime të impiantit elektrik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5BF5" w14:textId="5B78D85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9B6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5AC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1DEC" w14:textId="67CE053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9ED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1980BA0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247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DB3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17A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953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811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5F11" w14:textId="60B6CDE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F7D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368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5B5E" w14:textId="6C8B178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F0D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078C619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5D2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A83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459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4BC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0BA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D0E6" w14:textId="7C47E4F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C91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5B4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1199" w14:textId="0144D07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08E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670C5F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F891DD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A49E91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07EFA9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E10-III-26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260E67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dhe mirëmbajtje të linjave të tensionit të ulët, tensionit të mesëm dhe tensionit të lartë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A7590F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B46F64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hideMark/>
          </w:tcPr>
          <w:p w14:paraId="7C62AB26" w14:textId="03458AE4" w:rsidR="00F74544" w:rsidRPr="00E066C2" w:rsidRDefault="00E066C2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Instalues dhe mirëmbajtës i linjave të tensionit të ulët, të mesëm dhe të lartë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04CDB3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F81F9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85C428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E066C2" w:rsidRPr="00E066C2" w14:paraId="036C7D5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7E39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6-a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9EB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40B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D12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6869" w14:textId="5F54CA4C" w:rsidR="00F74544" w:rsidRPr="00E066C2" w:rsidRDefault="00E066C2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Bazat e elektroteknikës në TU, TM dhe 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85C5" w14:textId="726F80D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9B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C76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20FA" w14:textId="66D4226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C6C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7CE8F03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24A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4DD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7C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F31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689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Sistemi energjetik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206D" w14:textId="04E3D6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AD5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83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E78F" w14:textId="1FE5FA8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3C8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20798E6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554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C3F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497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B5B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024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Vizatimi teknik në sistemin elektrik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555A" w14:textId="3DCF156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1A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A74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BD7D" w14:textId="5BC20D4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197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469E838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94C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9F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CED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232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DA6C" w14:textId="5353F48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Pajisjet, mje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tet dhe materialet e punës në TU, TM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dhe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1982" w14:textId="7125370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538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A6C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E022" w14:textId="6BC59C0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48E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0090B41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F7E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45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CDF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A00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ABB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tensionit të ulët dhe të mesëm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B1DA" w14:textId="66AADF3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CE9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3AE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13F9" w14:textId="6506CA5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F47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5E74AAB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FDA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>6-f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540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282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F59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C67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linjave të tensionit të lartë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EC46" w14:textId="0538C00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E48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607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836C" w14:textId="42C53F4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C52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051BAD8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C26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1C2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B34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280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2C5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tensionit të lartë në nënstacionin elektrik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095C" w14:textId="1465269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E7E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C4A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4F07" w14:textId="65103C3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8BE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09027CA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E08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660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87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E19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870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kabinës elektrike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6A49" w14:textId="39FAEED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577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A40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84CC" w14:textId="6B87C3D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614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51801C3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BBB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96F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8DB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F1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59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Sistemi i matjes së energjisë elektrike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31F5" w14:textId="3ED66AC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4C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D6E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09E" w14:textId="7F5260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D0A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3511023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2E6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85F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E8A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04B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8F9C" w14:textId="1551C8D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Mirëmbajtja e rrjetit t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ë TU–T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–TL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372E" w14:textId="5E87AAF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9B9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5BA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E151" w14:textId="009A3B2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B24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6EEA8D5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BDF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79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B7B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5EF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285B" w14:textId="20FB2C3C" w:rsidR="00F74544" w:rsidRPr="00E066C2" w:rsidRDefault="00E066C2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</w:t>
            </w:r>
            <w:r w:rsidR="00F74544"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, komunikim dhe edukim karriere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2A37" w14:textId="115B8D6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3CD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310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0912" w14:textId="6B31B0A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CE3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F74544" w:rsidRPr="00E066C2" w14:paraId="4639D10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2FA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F20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D04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77A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E146E" w14:textId="0739282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mbrojtja e mjedisit në TU, TM dhe 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C1F7" w14:textId="56D5A55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D9E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3D1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B2E" w14:textId="56E24DB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980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0B059E5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31432F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8F3DD2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E7846E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G4-V-26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7452A64" w14:textId="42BDBA6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Shërbime mikpritje</w:t>
            </w:r>
            <w:r w:rsid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je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dhe 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3781E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23E10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pas i mesëm 1-vjeçar studimi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1FA4220" w14:textId="5EF35AF7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Menaxher në agjenci udhëtimi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18C78E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1439.01/4224.07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AA29EE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0BB71DF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5</w:t>
            </w:r>
          </w:p>
        </w:tc>
      </w:tr>
      <w:tr w:rsidR="00E066C2" w:rsidRPr="00E066C2" w14:paraId="2491E68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7607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7-a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D9E2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636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944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FE7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shërbime mikpritje dhe 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6F9E" w14:textId="2D5EA43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0B8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92C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FBB2" w14:textId="7B2D0CF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B61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5DC52DF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9B7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D07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F2B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711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41D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Studimi i tregut dhe marketingu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CD30" w14:textId="7A0A7B4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713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4A5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C364" w14:textId="77A0D9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B57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3E307B0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2C7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07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29F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25B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FF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Blerja dhe shitja për ofrimin e shërbimeve të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C19F" w14:textId="05F33FF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B9E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447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1440" w14:textId="4BF4386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834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4E2F087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A5A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663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F31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B28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B40C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Krijimi i produkteve dhe paketave për shërbimet e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EF6E" w14:textId="740583E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205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40C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312F" w14:textId="7D90484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C8B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314A448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9E3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2CB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C53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AD8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43B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Turizmi i qëndrueshëm në shërbimet e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CE79" w14:textId="393A967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CF9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F48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E338" w14:textId="72EB610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9EB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59FDC3B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6A9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80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C05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CD9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BB8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Menaxhimi i riskut në shërbimet e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E668" w14:textId="5361266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F38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7FE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3A7A" w14:textId="31CA2DA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1C5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4421C83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4A7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D06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23E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NjN-23-V-0111-24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439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DC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Sipërmarrja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DF32" w14:textId="24D1748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52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158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69E7" w14:textId="1BC0F7F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B3E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F74544" w:rsidRPr="00E066C2" w14:paraId="1EC4FC9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AB6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7-h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AA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4C1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NjN-22-V-0130-24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4EB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E6E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Komunikimi dhe etika profesionale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A090" w14:textId="5D6EFD0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80F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569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27BE" w14:textId="326D3ED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56A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E066C2" w:rsidRPr="00E066C2" w14:paraId="75E9429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61B339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C967ED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48DFD2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L/4-IV-26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635168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Administrim zyre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DAE52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38E6CC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9EEEC27" w14:textId="50FDDCF0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Nëpunës zyre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DE644F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5EFDB4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DBBBA5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E066C2" w:rsidRPr="00E066C2" w14:paraId="1274598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CC5F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8-a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76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620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C7F1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FD6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Planifikimi dhe organizimi i ndërmarrjes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4748" w14:textId="2727043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753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939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4B03" w14:textId="71BA426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9F6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F74544" w:rsidRPr="00E066C2" w14:paraId="2103DFF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AC5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5BF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09F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43C0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3AA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së drejtës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BA02" w14:textId="5168106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D86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0D6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4F40" w14:textId="2BC1CDF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449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F74544" w:rsidRPr="00E066C2" w14:paraId="1759C63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426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29D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DEB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9D74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1BC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ekonomisë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67FB" w14:textId="1FC2842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EBB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A1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CD7B" w14:textId="3C9721B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BFE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F74544" w:rsidRPr="00E066C2" w14:paraId="6BCED98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537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CE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B4F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C61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AE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Administrimi i korrespondencës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8B16" w14:textId="58FC582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CA2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D0B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1689" w14:textId="3715FD4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4AA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F74544" w:rsidRPr="00E066C2" w14:paraId="7D65D88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F91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00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457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C4C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5C3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Shkrimi dhe administrimi i dokumenteve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73EE" w14:textId="4601F54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7C6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66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3388" w14:textId="06EFC93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C49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589D45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65F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F51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519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276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753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logjistikës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7E30" w14:textId="7C3E2E4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E9C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582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8ADE" w14:textId="4950E15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3C4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FF15EB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4E2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99A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02F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53BD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2C0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Organizimi i veprimtarive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0E57" w14:textId="11930DF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C94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0F3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A530" w14:textId="7D25FD1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F49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B6E15D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A5D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6F42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CF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D04E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D7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Administrimi i bazës së të dhënave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2D10" w14:textId="725F51C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B30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E2D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4CA8" w14:textId="0AC9A29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B5F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55C57EB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AE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B395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912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7258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E49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Garantimi i cilësisë së veprimtarive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5D4E" w14:textId="4CC621C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5B1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695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EC9D" w14:textId="0A60E9C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38F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3DA6D2E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757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A1BC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1D5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NjN-22-IV-0006-24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E1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D9D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Komunikimi dhe etika profesionale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7A68" w14:textId="28837C6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A51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93B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5D5F" w14:textId="090D83E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DE7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5CE54D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65D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E25E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C4B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B07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F62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administrim zyre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2AB7" w14:textId="6842CEE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667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3DE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28AD" w14:textId="02FBE1D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598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663263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79A3F3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377B27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20558E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M8-III-26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22FF36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Mekanikë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24988DD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B85FAB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DEF6218" w14:textId="27665D8B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Mekanik për makineri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53930DF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7233.03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B8C392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D79D81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E066C2" w:rsidRPr="00E066C2" w14:paraId="5892EBE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147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9-a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0909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B52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A2BA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609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Makineritë bujqësore, pajisjet ndihmëse dhe ndërtimi i tyre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6B67" w14:textId="68C01EB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D337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D6A3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EE4C" w14:textId="09560FC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934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403F79A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E61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2DD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2B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96B9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FC37" w14:textId="076A6D1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Skemat kinematike, hidraulike, pneumatike, elektrike, elektronike në mjetet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9AD4" w14:textId="1B0D07B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907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93E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E65F" w14:textId="1E5DA14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96D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7943441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953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B5CD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43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2292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193C" w14:textId="0D7C553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mekanikës për mjetet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D8A0" w14:textId="14E0D08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7D6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D3F1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6C85" w14:textId="6AA641A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DF2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699DC14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024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CC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12F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7C4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33D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elektroteknikës për mjetet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B7B3" w14:textId="09C6A52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FEA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1487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4BC7" w14:textId="489C32D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EFA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71C1186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160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2F6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6D9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E49D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A7D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mekanikën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7C94" w14:textId="51D668B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30A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F40C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DE26" w14:textId="0D31853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444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55549BA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573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1E7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740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0FE6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37F7" w14:textId="2E932DB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Diagnostikim i parregullsive në sistemet e makinerive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DF51" w14:textId="4FF185A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DF1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49BA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B8C6" w14:textId="68BB19F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72F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44B0FD6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AC9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B8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AD4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F635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DA7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saldimi dhe axhusterie në makineritë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1915" w14:textId="57CB051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3A6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A8FD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83C4" w14:textId="6C45207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E88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2518CBA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46C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9-h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561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AE5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9199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BBD4" w14:textId="72E9C3C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motorët e makinerive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8529" w14:textId="3BB7116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6B3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A18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C15B" w14:textId="52035A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A4B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77A4806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A09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9-i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742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F2D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7D0D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48DB" w14:textId="5D6B256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e transmetimit të fuqisë në makineritë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E36E" w14:textId="294A55E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E60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5A9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17FD" w14:textId="44D58F9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F7F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57005BC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2E4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E8C6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C04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4854F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F33C" w14:textId="1EEBFF6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e drejtimit të makinerive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F44D" w14:textId="0EE9513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C0DF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3DA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2A3A" w14:textId="7E8135C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934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6EC59EB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D75E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9-k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D08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619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8F7E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6A80" w14:textId="2EB1B4EC" w:rsidR="00F74544" w:rsidRPr="00E066C2" w:rsidRDefault="00F74544" w:rsidP="00E066C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Punime në sistemin e frenimit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ë makinerive bujqësore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ADEE" w14:textId="48E2631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600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9FF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8B65" w14:textId="28E782F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7D7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438ABFB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B3D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D0A9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A03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A675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6CB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e varjes dhe të ecjes së makinerive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AEEE" w14:textId="6823A0D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CE9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EAB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8471" w14:textId="2CC7637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C1F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2F0045A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507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59D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75E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009B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C5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hidraulik dhe pneumatik të makinerive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F6E1" w14:textId="1B96510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FA1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C405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D4C5" w14:textId="7FA5F18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65E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7AF2237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D42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0C9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00C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6B3A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FF2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sistemet elektrike dhe elektronike në makineritë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8F08" w14:textId="48B2B0D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018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10F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4A37" w14:textId="66D47E9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F73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4D83103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429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35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0EF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NjN-12-III-0550-26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01227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68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pajisjet ndihmëse të makinerive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840F" w14:textId="7233934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2C6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98BE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469A" w14:textId="5B2F8D5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23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1CCDEA5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10D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9B45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415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2B67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E9D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CB8C" w14:textId="20A8F6C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6B00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B9AD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0617" w14:textId="1BDCD70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62B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785619A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F05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9F1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DD0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NjN-12-III-0551-26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2FF9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A6D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mekanikën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1473" w14:textId="67AA951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410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FE7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E3CA" w14:textId="687AC71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A92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E066C2" w:rsidRPr="00E066C2" w14:paraId="31DB48C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A233AF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499F62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1857A5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M/1-IV-26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8B2D6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Riparime dhe mirëmbajtje automjetesh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2FEA8B4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3EEAB5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630F6F0" w14:textId="36B5C525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Riparues dhe mirëmbajtës të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1F7E1B1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3E2539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CAE9D7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E066C2" w:rsidRPr="00E066C2" w14:paraId="3EA4AFC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4BC4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10-a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71D5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A6D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NjN-12-IV-0518-26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03847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799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riparimin dhe mirëmbajtjen e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FCA3" w14:textId="17F1697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BE1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9B5F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C77A" w14:textId="73C0B31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921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E6B2FE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732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>10-b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3D95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AD1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NjN-12-IV-0519-26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AF8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0D6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shërbime mjetesh 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CBDB" w14:textId="02FCBE3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08D8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2C01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63C1" w14:textId="1B09A16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CE9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8CF7EB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40C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2C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719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F7DE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205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për mjetet e transportit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B659" w14:textId="75E2A1D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6C5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62BB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DB1A" w14:textId="108ECF6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37F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3ABA3E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A5C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6E9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E35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16287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4F5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mekanikës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D54F" w14:textId="2119B6C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718B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A07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C9AD" w14:textId="10243D7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C08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DEA008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C85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07D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0F6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DD5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156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mirëmbajtjeje në automjete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8D4E" w14:textId="0D7F52C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E9E3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946C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181C" w14:textId="7E24165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BF8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7F57EA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D8C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39B9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EFE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65B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E37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Diagnostikimi i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7EA2" w14:textId="3E6C528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5F96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85B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A362" w14:textId="34D979E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C1A3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31AF70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B0D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5490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57D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7482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A5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me motorët e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A472" w14:textId="6778724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804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2B7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0C49" w14:textId="27CE99D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0BC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4638AE9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C00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83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65B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B909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E7C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e furnizimit me ajër dhe shkarkimit të produkteve të djegies së motorit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2E27" w14:textId="02DDD0F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9A5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8F9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86D7" w14:textId="1FD2F7F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C5C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6BA3D5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0F3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E5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504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09A4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F59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transmetimit të fuqisë dhe lëvizjes në automjete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DE32" w14:textId="6B9C4D3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7FD2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89F7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2BF1" w14:textId="7730747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674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34F5454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483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1B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912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EA2A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268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frenimit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BE52" w14:textId="1BB60D4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08F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8F8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C0F4" w14:textId="546CF2D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3B5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DDCEBB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C7D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A59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C42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46AD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010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drejtimit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9A32" w14:textId="4A00691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A3C4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D1B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B2AB" w14:textId="24CFE1B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20A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779B41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33F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3164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53F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0722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63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e varjes (</w:t>
            </w:r>
            <w:r w:rsidRPr="00E066C2">
              <w:rPr>
                <w:rFonts w:ascii="Garamond" w:eastAsia="Times New Roman" w:hAnsi="Garamond" w:cs="Times New Roman"/>
                <w:i/>
                <w:sz w:val="10"/>
                <w:szCs w:val="10"/>
              </w:rPr>
              <w:t>sospensioni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) dhe të ecjes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AF28" w14:textId="369AC29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E363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3E8E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CFFE" w14:textId="3806473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E4F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DFD3D3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01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AD2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08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71C42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13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sistemet elektrike dhe elektronike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D749" w14:textId="3AEEF34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F53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30C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1ECE" w14:textId="0F2DAEA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6B4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32E44D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31AB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491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55C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19D5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2D2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sigurisë aktive dhe pasive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3359" w14:textId="3718EB5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BDE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990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1494" w14:textId="631CEBF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61B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5D978F9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5E5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397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932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8C0C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31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ndihmëse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CAA3" w14:textId="12AF5C7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BEA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C2A9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9F40" w14:textId="22EAD2F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1D2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39D2EE9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DB6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5A0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A79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1F18E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1F3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Sistemi i ftohjes dhe i ngrohjes (HVAC) në kabinën e automjete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D9D3" w14:textId="2F8C34F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40E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9C22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ED2B" w14:textId="14846E9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8CF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D2939A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7525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DF9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EFB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6E28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353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riparimin dhe mirëmbajtjen e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94B0" w14:textId="1267701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FAA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1D26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59B6" w14:textId="4924069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7FF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EE2850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103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DA1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72D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NjN-24-IV-0535-26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5E34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B23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FD7F" w14:textId="40BFC29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A61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46A1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FB1C" w14:textId="4376C15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1E7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F461B0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31680E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15B5D6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91B298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M/2-IV-26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216376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Shërbime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195940B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01395F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A6C6856" w14:textId="62E95A70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Riparues dhe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mirëmbajtës i automjeteve 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0BEB9C0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8CCE0B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6D61DE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E066C2" w:rsidRPr="00E066C2" w14:paraId="4D4973C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D6C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11-a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38ED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C69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NjN-12-IV-0618-26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90459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DCC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për shërbime në automjetet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3167" w14:textId="5B00CCC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335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6017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3E45" w14:textId="0083E5B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C99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97C778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6FC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0109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74F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NjN-12-IV-0519-26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6BD7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4B5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shërbime mjetesh 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F84B" w14:textId="13CFECB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D0FF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B465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1A86" w14:textId="09BF898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52E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8EBD46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3E3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9014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811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D6B3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C8F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për mjetet e transportit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9D33" w14:textId="36DD9F0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A11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4E6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DBEB" w14:textId="5CB2130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99C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572AAA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A2A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D9B3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7B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5750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00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mekanikës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E472" w14:textId="04BB1F0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1E3E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1ADE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303C" w14:textId="1E11EA9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6C4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B26CBF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676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02CF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C34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NjN-12-IV-0619-26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8A80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EC96" w14:textId="0DAA6DD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mbi automjetet elektrike dhe hibride</w:t>
            </w:r>
            <w:r w:rsidR="007D43CD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FA61" w14:textId="064B920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4247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6EE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29DA" w14:textId="3DCA06A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580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43A176E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2D2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251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967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401D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6DE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Sistemet e tensionit të lartë dhe shërbimet e tyre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FEF4" w14:textId="5E65CD5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AB9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A15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E7C4" w14:textId="79A5900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1D8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56D9DE3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FC0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462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F79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6AA5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2FF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Sistemi i menaxhimit të ruajtjes dhe kontrollit të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A2DF" w14:textId="1AF68CF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A08D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48E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1C2E" w14:textId="7CE8C75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0A3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8F22BC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C66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5DF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CDC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6832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D8B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Sistemet e ftohjes dhe ngrohjes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EB59" w14:textId="48FC934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B3B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1DA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2D03" w14:textId="539BBE9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942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3DA035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82A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F293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258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9698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B7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mirëmbajtjeje në automjete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2528" w14:textId="342CDB8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310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35D3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DD00" w14:textId="0186B4D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108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58356E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B55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0705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FB3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AE54F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D96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Diagnostikimi i automjeteve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FAB2" w14:textId="7431C99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5F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FF30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176D" w14:textId="2438895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A02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3EE7FE5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AC2F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B47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AD6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7E0C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E6C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motorët me djegie të brendshme të automjeteve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0CA8" w14:textId="171A6AF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B418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DB03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CDFF" w14:textId="1048E8C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82E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666CC4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ECF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147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739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D475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D7B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e furnizimit me ajër dhe shkarkimit të produkteve të djegies së motorit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F5FA" w14:textId="61DFD2C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F57E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B275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C47D" w14:textId="134ACEC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DCB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AD2EB6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5BB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9E9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17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3446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A3D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transmetimit të fuqisë dhe lëvizjes në automjete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58EF" w14:textId="363B4FB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AA82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0FBF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F85F" w14:textId="4A1833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17B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D48AD9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788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3D63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2A9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8727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5098" w14:textId="21D9286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frenimit në </w:t>
            </w:r>
            <w:r w:rsidR="00E066C2" w:rsidRPr="00E066C2">
              <w:rPr>
                <w:rFonts w:ascii="Garamond" w:eastAsia="Times New Roman" w:hAnsi="Garamond" w:cs="Times New Roman"/>
                <w:sz w:val="10"/>
                <w:szCs w:val="10"/>
              </w:rPr>
              <w:t>automjetet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9961" w14:textId="6C52BC3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06F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EF5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288F" w14:textId="599C2AA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E04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576E56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D46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072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4DC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22A6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94F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drejtimit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2A0F" w14:textId="7442B1A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F5DF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572E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C00B" w14:textId="32AFAF6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1B58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5987F3A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392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C180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D1B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3EE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98E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e varjes (</w:t>
            </w:r>
            <w:r w:rsidRPr="00E066C2">
              <w:rPr>
                <w:rFonts w:ascii="Garamond" w:eastAsia="Times New Roman" w:hAnsi="Garamond" w:cs="Times New Roman"/>
                <w:i/>
                <w:sz w:val="10"/>
                <w:szCs w:val="10"/>
              </w:rPr>
              <w:t>sospensioni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) dhe të ecjes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7E69" w14:textId="168D46C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527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594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499E" w14:textId="1D3866C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1DC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3DE378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DC0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8DA2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04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914F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C841" w14:textId="22F0385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Sistemi i prodhimit dhe transmetimit të fuqisë në komponentët e tensionit të lartë te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automjetet elektrike dhe hibride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49DF" w14:textId="6B93EC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A4D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81C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A50C" w14:textId="30C3173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B8B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63F184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8FC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9E6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F2A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CFE52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4714" w14:textId="7A70AE6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elektrike dhe elektronike, si dhe në sistemet e tjera të tensionit të ulët në automjetet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EV dhe HEV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C288" w14:textId="3D52633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093F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BCF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B6E2" w14:textId="7E2B0C7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E3C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B39292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F9D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5A6D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92B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25AC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995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sigurisë aktive dhe pasive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101A" w14:textId="2AB2838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795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B7B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C03A" w14:textId="54C7063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449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3022194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A40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693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6AC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EE07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EC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ndihmëse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5359" w14:textId="3BAA20D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54D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9E8A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A7CF" w14:textId="7795244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992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E3946BD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BE8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70A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479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9BA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451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AC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9CA1" w14:textId="53DE9E6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A53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4982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F477" w14:textId="34B60F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683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5AC9F1F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B5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443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7C6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NjN-24-IV-0535-26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4120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2AA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Sipërmarrje dhe edukim karriere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2FC4" w14:textId="7CB026B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700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8D5A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CBE7" w14:textId="1ABFE67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1B0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6B2593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B9A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FF25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CA8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46B3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480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për shërbime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9BC6" w14:textId="6980E9F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C33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4C4F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0E59" w14:textId="2A7819F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454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44301FD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3152AB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E15380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F13343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T/5-IV-26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EC618E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70B7808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ACBD1D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83D90CE" w14:textId="3FA9A651" w:rsidR="00F74544" w:rsidRPr="00E066C2" w:rsidRDefault="00E066C2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Teknikë të rrjetit kompjuterik dhe sistemeve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3CE8D9B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BF4579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7D1BC4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E066C2" w:rsidRPr="00E066C2" w14:paraId="19EA30C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82A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 xml:space="preserve">12-a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0AB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3A3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3100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355B" w14:textId="43B2C32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TIK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-ut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BE0D" w14:textId="787EA6A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B1F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483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4180" w14:textId="1A6F49A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903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3973128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F40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151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0DA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E36E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323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Programim në rrjeta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1A3B" w14:textId="70E4F46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3052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7A1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A4CA" w14:textId="75422F7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AA7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4463B0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F46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29BF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210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C28B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06D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Sistemet kompjuterike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4FF2" w14:textId="24998E1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CF6D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58C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11DF" w14:textId="727E8D4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556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313075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B49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B7C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477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90236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0BF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DB40" w14:textId="0FCC69D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A072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077F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5B87" w14:textId="5472A41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110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73B81B1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56D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8BF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671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9B2B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529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Identifikimi i infrastrukturës së rrjetit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7BB2" w14:textId="066FF6A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0136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5826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97E8" w14:textId="60F4E7D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82D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25894C9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4EF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8BA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E7E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71E6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3A5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dhe konfigurimi i rrjetit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0F6B" w14:textId="50AB6C0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B351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1910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4855" w14:textId="7C37B1E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D01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473FDAB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F9D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CE2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88B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61F0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8EF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Mirëmbajte dhe riparime të rrjeteve dhe sistemeve kompjuterike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10F6" w14:textId="2800B87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CA3E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8BC8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025B" w14:textId="49A0AD8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191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18D854A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D4F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4D6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D5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E6AE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5B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kibernetike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7148" w14:textId="07A08C6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C64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539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4109" w14:textId="2A75E9B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E22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6E1EB85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4E8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1AD0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397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NjN-19-IV-0570-26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52B6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003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Dokumenti i punës në rrjet dhe në sisteme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AE2B" w14:textId="34B929C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89B5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B10E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04CE" w14:textId="678262B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08D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5C30990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A1F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822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206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NjN-19-IV-0571-26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DD9C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7B9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Administrimi i sistemeve kompjuterike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1098" w14:textId="2C1C1D8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6EA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224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2827" w14:textId="74E6492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227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FEBD05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AB0C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C8DF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4E7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NjN-25-IV-0572-26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2103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A1F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Sipërmarrje, komunikim, edukim për të drejtat në mjedisin digjital dhe edukim karriere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73B7" w14:textId="75D9547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E132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180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F832" w14:textId="0DFA6C3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461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098DBD9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0D4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4E6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5D8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NjN-19-IV-0573-26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D0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8A1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5AB6" w14:textId="0793D7A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3E77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708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FDDB" w14:textId="323DB88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A79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E066C2" w:rsidRPr="00E066C2" w14:paraId="4F0DE66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DB042F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0E06058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80DDE7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V4-III-26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71B277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7C68D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738C01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72DF4D2" w14:textId="4A654D69" w:rsidR="00F74544" w:rsidRPr="00E066C2" w:rsidRDefault="00F431D5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Hidraulikë në banesa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5915D42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579FC3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23CEC95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E066C2" w:rsidRPr="00E066C2" w14:paraId="6749063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6C7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13-a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AA8F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DB8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48EF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C4C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hidraulikës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4794" w14:textId="2A478DF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D16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9580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B952" w14:textId="25C3189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96D7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A31B4A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FDE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BD71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51E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A5C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FEB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</w:t>
            </w: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për instalimet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8AA5" w14:textId="30AAC8D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F943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C54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AE47" w14:textId="141EDE4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94D5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0AC65E0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301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A6A4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C95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DF6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5EB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Njohuri për ndërtesat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2BB1" w14:textId="02419AF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5CD2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900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8F24" w14:textId="609FEF7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93FE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4B01D7D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56A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736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8F0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92D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04A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termohidraulikë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55B5" w14:textId="7066ECB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CED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7F3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7562" w14:textId="25E9F1F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F10BC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57B675D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EB6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E08D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F6F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F8FD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CA2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përgatitore për instalimet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0F1C" w14:textId="08A9BED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64B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752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4D9B" w14:textId="0B4F145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125D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5375E4E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6C5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C086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8BB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068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35BA" w14:textId="74ED8D5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 materialeve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E6A1" w14:textId="0C69940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081F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67B2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7220" w14:textId="2722E84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6E40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628EF39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A3B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CB5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DDD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3146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E1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Mirëmbajtje dhe riparime hidraulike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63D7" w14:textId="117110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1236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7AFF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4048" w14:textId="6D78414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00FE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7B56888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16E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EE84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595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94AA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A51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 me panele diellore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3594" w14:textId="0CE7B57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947D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6754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DAAA" w14:textId="45CD99E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9C9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368CFEE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638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36DC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7FA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F60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B2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Instalime rrjetesh hidraulike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D3A0" w14:textId="2CD1C76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578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20B6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A133" w14:textId="2C6CAC5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0E424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7EA076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159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4759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8C0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AE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5B8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 pajisjesh hidro-sanitare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E040" w14:textId="41D5E16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E1B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0545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86A8" w14:textId="21CA3AC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DD61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497FDD2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A708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C5C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623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7F30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667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instalimet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11A1" w14:textId="6FB2EAF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E551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3E45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ECC3" w14:textId="4121CE9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9DFE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0A228F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6C5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043A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8BA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309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3AC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2FFF" w14:textId="2CD7EC6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055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44F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319E" w14:textId="6700D08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E4B7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3797F72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80A549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F5AE11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C79315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V5-III-26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0662993" w14:textId="473EC09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të sistemeve ngrohëse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A55BFD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6AEB53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769D0DA" w14:textId="7FA47703" w:rsidR="00F74544" w:rsidRPr="00E066C2" w:rsidRDefault="00F431D5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Instalues i sistemeve ftohë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se–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ngrohëse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517DE99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67696F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6E89CD5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E066C2" w:rsidRPr="00E066C2" w14:paraId="640562E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2280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14-a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749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0C8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1E6D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D43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termohidraulikës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1839" w14:textId="61B2812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1F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9402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CCF7" w14:textId="111C09B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E216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3E31CFB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585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9D75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5D3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436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59A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termohidraulikë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0F8D" w14:textId="2246787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558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434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AA60" w14:textId="643ED68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AE57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7626ACC9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406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298D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5F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C14F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A410" w14:textId="54A4190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Planifikimi dhe organizimi i punimeve për 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instalimin e sistemeve ngrohëse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E855" w14:textId="1544D21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DBA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E2FD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4DD3" w14:textId="36A6DB2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F7CE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575E5DB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8E2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81F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688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2B25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E53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për ndërtesat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E26D" w14:textId="3961487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028D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B79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F75F" w14:textId="7C0B808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1E29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5E811A0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14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91A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3E3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D15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4035" w14:textId="5783183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përgatitore për in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stalimin e sistemeve ngrohëse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100A" w14:textId="445E951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C20D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5478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E073" w14:textId="6985AE2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8BA6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A5EF22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27C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0134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3D2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4B6C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921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Sistemet e ngrohjes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2CC3" w14:textId="24C3AD3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2F55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B669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BA72" w14:textId="6A47F60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907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08EE048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BD7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9F6D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641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216E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5CD6" w14:textId="6D84B53E" w:rsidR="00F74544" w:rsidRPr="00E066C2" w:rsidRDefault="00F431D5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Sistemet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e ajrit të kondicionu</w:t>
            </w:r>
            <w:r w:rsidR="00F74544"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ar (HVAC)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564F" w14:textId="75348FE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FE30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449B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0611" w14:textId="6E6A19E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751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3FF48A57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E32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DBF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4E9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BFC5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BCD8" w14:textId="1D1F642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Sistemet e ventilimit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947D" w14:textId="7DA349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E807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21A7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F4AF" w14:textId="03F7BAE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A7A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71EC607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F41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ED61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06C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B7D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5109" w14:textId="13D2F7F1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Instalimi i pajisjeve të br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endshme të sistemeve ngrohëse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7F23" w14:textId="2ED95A3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45CC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EF1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22AC" w14:textId="24DED9B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EF2FB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366195D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D5C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436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7F2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74E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AB6A" w14:textId="32C2786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Mirëmbajtje dhe riparime të sistemeve n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grohëse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F81F" w14:textId="345F8EA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856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430A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C418" w14:textId="0AC405C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18F41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20697A5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422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CC55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2E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E37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0C2C" w14:textId="3DFCB39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 materialeve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E50D" w14:textId="768D72E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9013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128A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3795" w14:textId="1C63A68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E095A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736B518B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41B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192E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837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BB81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4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0434" w14:textId="7A84DA5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F9B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0852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C7F6" w14:textId="3287ECA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1B6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6E8404C0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449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95CC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2AF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F47A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D0AC" w14:textId="11143EA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in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stalimin e sistemeve ngrohëse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2BC0" w14:textId="2C5CCF5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59B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B89C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C8B9" w14:textId="1CE1F4C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E3FD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6F2AA2D2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9B73E4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65DDCFE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97D0EFC" w14:textId="5585299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V6-III-26</w:t>
            </w:r>
            <w:r w:rsidR="007D43CD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DB49305" w14:textId="74C3D29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Shërbime hidraulike </w:t>
            </w:r>
            <w:r w:rsidR="00F431D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në ujësjellës-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378E68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02FCBD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4ABBCF1" w14:textId="3E44CF60" w:rsidR="00F74544" w:rsidRPr="00E066C2" w:rsidRDefault="00F431D5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Hidraulik në ujësjellës-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B7C281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51BD41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7A3BA30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E066C2" w:rsidRPr="00E066C2" w14:paraId="14863C76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534E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15-a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B108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F4F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87F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0ACF" w14:textId="1DCAAB5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zat e hidraulikës në ujësjellës-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9F9D" w14:textId="6C7411A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F99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7E2F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CD6B" w14:textId="14B2EEF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43C9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5B3134D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442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5320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463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EEE4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A6A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topografisë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4457" w14:textId="6E471462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4A35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CDA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23BD" w14:textId="07128DB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E4D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09E3805C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1E69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50BF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AED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46D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C28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Materialet në hidraulikë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7F85" w14:textId="4906A9A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004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CAB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5C72" w14:textId="00F150C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B6CA2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466A38F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067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5C4A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DD9D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B5C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D37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Mjetet, veglat, pajisjet dhe makineritë e punës në hidraulikë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125D" w14:textId="73AE08B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5D3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DE23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4781" w14:textId="4DE1145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CF7A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6965353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542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246A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DFB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422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66A8" w14:textId="63D1054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rganizimi i punës në ujësjellës-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F83F" w14:textId="0064F1C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B72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490BB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2E7F" w14:textId="018B3AC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B2C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0F483AB3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870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AC1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25E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D00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96D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Operimi dhe mirëmbajtja e sistemit të furnizimit me ujë dhe hidrantëve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0747" w14:textId="1AA0B1F3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F47A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C35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A97B" w14:textId="6451AFCE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FB039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421C9668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9D2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9968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2C6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36AC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BFD7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Instalimi i sistemit të furnizimit me ujë dhe hidrantëve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5E63" w14:textId="1B745499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008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587D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272A" w14:textId="60907BF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561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55779B4E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FCE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D240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E36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0111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E5C8" w14:textId="2BC518B6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Operimi dhe mirëmbajtja e rrjetit të kanalizimeve të ujërave të ndotura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061E" w14:textId="3344614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18C48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F88C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7C2E" w14:textId="1F291CF4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EB44D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15A6F5F5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D50D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34C22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8A3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F665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722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kanalizimeve të ujërave të ndotura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AFCF" w14:textId="04C4F540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D852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9BA53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F2D9" w14:textId="33C5D01D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297F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77640D7A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858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lastRenderedPageBreak/>
              <w:t>15-j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E725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B16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7390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4F8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Operimi dhe mirëmbajtja e rrjetit të ujërave të shiut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BD64" w14:textId="5DF7566F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68CF4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4E7F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40AB" w14:textId="63FDEB1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7B47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2D08DD4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FB01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B2E9A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B099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EB194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45FE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kanalizimeve të ujërave të shiut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0933" w14:textId="417C567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C0E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2E316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B14A" w14:textId="585CDB2C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425B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2FA8FBA1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3B1E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1B75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EBA8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75336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2DE3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2D31" w14:textId="2B25C77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6E7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9B7E0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F4E6" w14:textId="3588D78A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044E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E066C2" w:rsidRPr="00E066C2" w14:paraId="0446A3C4" w14:textId="77777777" w:rsidTr="00F74544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1A6C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446EC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B395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5D5B" w14:textId="77777777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3A36" w14:textId="27EAA99B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</w:t>
            </w:r>
            <w:r w:rsidR="00F431D5">
              <w:rPr>
                <w:rFonts w:ascii="Garamond" w:eastAsia="Times New Roman" w:hAnsi="Garamond" w:cs="Times New Roman"/>
                <w:sz w:val="10"/>
                <w:szCs w:val="10"/>
              </w:rPr>
              <w:t>rojtja e mjedisit në ujësjellës-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EE67" w14:textId="0D8F7895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</w:t>
            </w:r>
            <w:bookmarkStart w:id="2" w:name="_GoBack"/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bookmarkEnd w:id="2"/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 të nxënit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E066C2">
              <w:rPr>
                <w:rFonts w:ascii="Garamond" w:eastAsia="Times New Roman" w:hAnsi="Garamond" w:cs="Times New Roman"/>
                <w:sz w:val="10"/>
                <w:szCs w:val="10"/>
              </w:rPr>
              <w:t>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0B585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06977" w14:textId="77777777" w:rsidR="00F74544" w:rsidRPr="00E066C2" w:rsidRDefault="00F74544" w:rsidP="00F74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ABE8" w14:textId="4424A378" w:rsidR="00F74544" w:rsidRPr="00E066C2" w:rsidRDefault="00F74544" w:rsidP="00F7454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="007D43CD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1CD87" w14:textId="77777777" w:rsidR="00F74544" w:rsidRPr="00E066C2" w:rsidRDefault="00F74544" w:rsidP="00F7454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</w:tbl>
    <w:p w14:paraId="5AD15083" w14:textId="77777777" w:rsidR="00F74544" w:rsidRPr="00E066C2" w:rsidRDefault="00F74544" w:rsidP="00F74544">
      <w:pPr>
        <w:tabs>
          <w:tab w:val="left" w:pos="5792"/>
          <w:tab w:val="right" w:pos="9026"/>
        </w:tabs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sectPr w:rsidR="00F74544" w:rsidRPr="00E066C2" w:rsidSect="00DB5C16">
      <w:pgSz w:w="11906" w:h="16838" w:code="9"/>
      <w:pgMar w:top="990" w:right="1440" w:bottom="630" w:left="1440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76143" w14:textId="77777777" w:rsidR="00E066C2" w:rsidRDefault="00E066C2" w:rsidP="009770FC">
      <w:pPr>
        <w:spacing w:after="0" w:line="240" w:lineRule="auto"/>
      </w:pPr>
      <w:r>
        <w:separator/>
      </w:r>
    </w:p>
  </w:endnote>
  <w:endnote w:type="continuationSeparator" w:id="0">
    <w:p w14:paraId="23C95943" w14:textId="77777777" w:rsidR="00E066C2" w:rsidRDefault="00E066C2" w:rsidP="00977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A1F6F" w14:textId="77777777" w:rsidR="00E066C2" w:rsidRDefault="00E066C2" w:rsidP="009770FC">
      <w:pPr>
        <w:spacing w:after="0" w:line="240" w:lineRule="auto"/>
      </w:pPr>
      <w:r>
        <w:separator/>
      </w:r>
    </w:p>
  </w:footnote>
  <w:footnote w:type="continuationSeparator" w:id="0">
    <w:p w14:paraId="0393ECAE" w14:textId="77777777" w:rsidR="00E066C2" w:rsidRDefault="00E066C2" w:rsidP="00977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FC6AC1"/>
    <w:multiLevelType w:val="hybridMultilevel"/>
    <w:tmpl w:val="CD98F6E8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B7"/>
    <w:rsid w:val="000105A9"/>
    <w:rsid w:val="00017309"/>
    <w:rsid w:val="00026045"/>
    <w:rsid w:val="00082DF6"/>
    <w:rsid w:val="000C62D9"/>
    <w:rsid w:val="000D3594"/>
    <w:rsid w:val="000F51B0"/>
    <w:rsid w:val="00100AD3"/>
    <w:rsid w:val="0011172C"/>
    <w:rsid w:val="00113ADB"/>
    <w:rsid w:val="0012342A"/>
    <w:rsid w:val="00130633"/>
    <w:rsid w:val="00132D72"/>
    <w:rsid w:val="0013392F"/>
    <w:rsid w:val="00136A8C"/>
    <w:rsid w:val="001379AC"/>
    <w:rsid w:val="00146499"/>
    <w:rsid w:val="00151562"/>
    <w:rsid w:val="001542EB"/>
    <w:rsid w:val="00166A8C"/>
    <w:rsid w:val="00172411"/>
    <w:rsid w:val="00197EE5"/>
    <w:rsid w:val="001C7540"/>
    <w:rsid w:val="001C7CDA"/>
    <w:rsid w:val="001D19EB"/>
    <w:rsid w:val="001D5343"/>
    <w:rsid w:val="00201AA1"/>
    <w:rsid w:val="0022030B"/>
    <w:rsid w:val="002223C3"/>
    <w:rsid w:val="002363DF"/>
    <w:rsid w:val="00241501"/>
    <w:rsid w:val="00241FA4"/>
    <w:rsid w:val="002455CF"/>
    <w:rsid w:val="002479A1"/>
    <w:rsid w:val="00250B1B"/>
    <w:rsid w:val="0026151B"/>
    <w:rsid w:val="002649B7"/>
    <w:rsid w:val="002752A9"/>
    <w:rsid w:val="00281E60"/>
    <w:rsid w:val="002863EF"/>
    <w:rsid w:val="00287C1F"/>
    <w:rsid w:val="00292E4E"/>
    <w:rsid w:val="002C338F"/>
    <w:rsid w:val="002C6F4A"/>
    <w:rsid w:val="002D5B11"/>
    <w:rsid w:val="00315F4F"/>
    <w:rsid w:val="0033141F"/>
    <w:rsid w:val="00334510"/>
    <w:rsid w:val="00340B7E"/>
    <w:rsid w:val="00356366"/>
    <w:rsid w:val="00392C5F"/>
    <w:rsid w:val="0039581B"/>
    <w:rsid w:val="003B4519"/>
    <w:rsid w:val="003C7F37"/>
    <w:rsid w:val="003D199B"/>
    <w:rsid w:val="003D4FAD"/>
    <w:rsid w:val="003E775B"/>
    <w:rsid w:val="003F5727"/>
    <w:rsid w:val="00402774"/>
    <w:rsid w:val="004333FB"/>
    <w:rsid w:val="0044162F"/>
    <w:rsid w:val="00442C0F"/>
    <w:rsid w:val="00445AF7"/>
    <w:rsid w:val="00456414"/>
    <w:rsid w:val="0045767B"/>
    <w:rsid w:val="00472F0E"/>
    <w:rsid w:val="004751A5"/>
    <w:rsid w:val="0047639E"/>
    <w:rsid w:val="00496B0F"/>
    <w:rsid w:val="004C6790"/>
    <w:rsid w:val="0050023F"/>
    <w:rsid w:val="005034D9"/>
    <w:rsid w:val="00527C8A"/>
    <w:rsid w:val="005413AF"/>
    <w:rsid w:val="005600D9"/>
    <w:rsid w:val="0056730C"/>
    <w:rsid w:val="0057284E"/>
    <w:rsid w:val="005841FD"/>
    <w:rsid w:val="005854BF"/>
    <w:rsid w:val="005A0D65"/>
    <w:rsid w:val="005A5FBE"/>
    <w:rsid w:val="005F1C69"/>
    <w:rsid w:val="0060470A"/>
    <w:rsid w:val="0060565D"/>
    <w:rsid w:val="00625348"/>
    <w:rsid w:val="00626886"/>
    <w:rsid w:val="00633B70"/>
    <w:rsid w:val="0064057C"/>
    <w:rsid w:val="006412A3"/>
    <w:rsid w:val="006509A9"/>
    <w:rsid w:val="00650FEF"/>
    <w:rsid w:val="00656C79"/>
    <w:rsid w:val="00663281"/>
    <w:rsid w:val="00664A1F"/>
    <w:rsid w:val="00671433"/>
    <w:rsid w:val="006726C7"/>
    <w:rsid w:val="00676248"/>
    <w:rsid w:val="00684098"/>
    <w:rsid w:val="0069339C"/>
    <w:rsid w:val="006C00EF"/>
    <w:rsid w:val="006D289B"/>
    <w:rsid w:val="006D55ED"/>
    <w:rsid w:val="006F60D2"/>
    <w:rsid w:val="007036EE"/>
    <w:rsid w:val="00706D41"/>
    <w:rsid w:val="007162F0"/>
    <w:rsid w:val="00724340"/>
    <w:rsid w:val="007306C8"/>
    <w:rsid w:val="00756C02"/>
    <w:rsid w:val="00757B7B"/>
    <w:rsid w:val="0076218A"/>
    <w:rsid w:val="00763593"/>
    <w:rsid w:val="00772E65"/>
    <w:rsid w:val="00782EB2"/>
    <w:rsid w:val="00791125"/>
    <w:rsid w:val="007B6248"/>
    <w:rsid w:val="007D1BB1"/>
    <w:rsid w:val="007D43CD"/>
    <w:rsid w:val="00817F07"/>
    <w:rsid w:val="008218E3"/>
    <w:rsid w:val="0083296F"/>
    <w:rsid w:val="00854EA4"/>
    <w:rsid w:val="00875B77"/>
    <w:rsid w:val="00891478"/>
    <w:rsid w:val="008B16DE"/>
    <w:rsid w:val="008B1758"/>
    <w:rsid w:val="008B35FD"/>
    <w:rsid w:val="008B464A"/>
    <w:rsid w:val="008C2105"/>
    <w:rsid w:val="008D63C9"/>
    <w:rsid w:val="008F2895"/>
    <w:rsid w:val="009029F2"/>
    <w:rsid w:val="00920A58"/>
    <w:rsid w:val="00926894"/>
    <w:rsid w:val="00946854"/>
    <w:rsid w:val="00947A74"/>
    <w:rsid w:val="0095021B"/>
    <w:rsid w:val="00955CE1"/>
    <w:rsid w:val="00957F0D"/>
    <w:rsid w:val="00967B18"/>
    <w:rsid w:val="009703CE"/>
    <w:rsid w:val="009770FC"/>
    <w:rsid w:val="0098571F"/>
    <w:rsid w:val="009A5010"/>
    <w:rsid w:val="009B23B7"/>
    <w:rsid w:val="009C5CDF"/>
    <w:rsid w:val="009E2B92"/>
    <w:rsid w:val="009E4C99"/>
    <w:rsid w:val="009F2A5A"/>
    <w:rsid w:val="009F7C0B"/>
    <w:rsid w:val="00A035B0"/>
    <w:rsid w:val="00A10BA4"/>
    <w:rsid w:val="00A306AB"/>
    <w:rsid w:val="00A4096F"/>
    <w:rsid w:val="00A44A58"/>
    <w:rsid w:val="00A564FE"/>
    <w:rsid w:val="00A86930"/>
    <w:rsid w:val="00A917C3"/>
    <w:rsid w:val="00A94C9D"/>
    <w:rsid w:val="00A94F4A"/>
    <w:rsid w:val="00AA07E4"/>
    <w:rsid w:val="00AA63D9"/>
    <w:rsid w:val="00AB5990"/>
    <w:rsid w:val="00AB6BD6"/>
    <w:rsid w:val="00AC000D"/>
    <w:rsid w:val="00AD26A8"/>
    <w:rsid w:val="00AD2E22"/>
    <w:rsid w:val="00AD32E8"/>
    <w:rsid w:val="00AE51AB"/>
    <w:rsid w:val="00B006D8"/>
    <w:rsid w:val="00B0163A"/>
    <w:rsid w:val="00B36F08"/>
    <w:rsid w:val="00B41F56"/>
    <w:rsid w:val="00B645F9"/>
    <w:rsid w:val="00B676EC"/>
    <w:rsid w:val="00B7051F"/>
    <w:rsid w:val="00B73517"/>
    <w:rsid w:val="00B95AB2"/>
    <w:rsid w:val="00BB4780"/>
    <w:rsid w:val="00BB67CF"/>
    <w:rsid w:val="00BC0241"/>
    <w:rsid w:val="00BC12C7"/>
    <w:rsid w:val="00BC4905"/>
    <w:rsid w:val="00BC58F4"/>
    <w:rsid w:val="00BD05BB"/>
    <w:rsid w:val="00BF65E4"/>
    <w:rsid w:val="00C06665"/>
    <w:rsid w:val="00C11FBF"/>
    <w:rsid w:val="00C209DD"/>
    <w:rsid w:val="00C34755"/>
    <w:rsid w:val="00C6263B"/>
    <w:rsid w:val="00C91FCC"/>
    <w:rsid w:val="00C945CB"/>
    <w:rsid w:val="00CA075E"/>
    <w:rsid w:val="00CA2D50"/>
    <w:rsid w:val="00CC772B"/>
    <w:rsid w:val="00CD2F3F"/>
    <w:rsid w:val="00CD67A1"/>
    <w:rsid w:val="00CE6CC9"/>
    <w:rsid w:val="00CF146C"/>
    <w:rsid w:val="00CF7EBF"/>
    <w:rsid w:val="00D00F2F"/>
    <w:rsid w:val="00D07665"/>
    <w:rsid w:val="00D104EC"/>
    <w:rsid w:val="00D34457"/>
    <w:rsid w:val="00D71D07"/>
    <w:rsid w:val="00D8027D"/>
    <w:rsid w:val="00D91A08"/>
    <w:rsid w:val="00DB20A5"/>
    <w:rsid w:val="00DB5C16"/>
    <w:rsid w:val="00DD4897"/>
    <w:rsid w:val="00DD7554"/>
    <w:rsid w:val="00DF0621"/>
    <w:rsid w:val="00DF147B"/>
    <w:rsid w:val="00E066C2"/>
    <w:rsid w:val="00E12040"/>
    <w:rsid w:val="00E14321"/>
    <w:rsid w:val="00E33AE0"/>
    <w:rsid w:val="00E3609A"/>
    <w:rsid w:val="00E4769A"/>
    <w:rsid w:val="00E646C5"/>
    <w:rsid w:val="00E64C71"/>
    <w:rsid w:val="00E87A13"/>
    <w:rsid w:val="00E90B2E"/>
    <w:rsid w:val="00EA6743"/>
    <w:rsid w:val="00EB596F"/>
    <w:rsid w:val="00EB63DA"/>
    <w:rsid w:val="00EC089A"/>
    <w:rsid w:val="00EC4EB3"/>
    <w:rsid w:val="00EE01AE"/>
    <w:rsid w:val="00EF4159"/>
    <w:rsid w:val="00F002DA"/>
    <w:rsid w:val="00F02AC1"/>
    <w:rsid w:val="00F12233"/>
    <w:rsid w:val="00F14C50"/>
    <w:rsid w:val="00F165A7"/>
    <w:rsid w:val="00F253B3"/>
    <w:rsid w:val="00F26A5D"/>
    <w:rsid w:val="00F36851"/>
    <w:rsid w:val="00F431D5"/>
    <w:rsid w:val="00F56620"/>
    <w:rsid w:val="00F63460"/>
    <w:rsid w:val="00F743CE"/>
    <w:rsid w:val="00F74544"/>
    <w:rsid w:val="00F8232A"/>
    <w:rsid w:val="00F921CA"/>
    <w:rsid w:val="00F964C2"/>
    <w:rsid w:val="00FB35A5"/>
    <w:rsid w:val="00FB5291"/>
    <w:rsid w:val="00FC1C8E"/>
    <w:rsid w:val="00FC3C92"/>
    <w:rsid w:val="00FD3A50"/>
    <w:rsid w:val="00FD57BE"/>
    <w:rsid w:val="00FE23F6"/>
    <w:rsid w:val="00FE2D23"/>
    <w:rsid w:val="00FE4EF6"/>
    <w:rsid w:val="00FF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4ABB25"/>
  <w15:docId w15:val="{8C78D931-38CF-4774-81EF-67C472B0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BC490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table" w:customStyle="1" w:styleId="GridTable1Light-Accent11">
    <w:name w:val="Grid Table 1 Light - Accent 11"/>
    <w:basedOn w:val="TableNormal"/>
    <w:uiPriority w:val="46"/>
    <w:rsid w:val="00F02A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BC4905"/>
    <w:rPr>
      <w:rFonts w:ascii="Arial" w:eastAsia="Times New Roman" w:hAnsi="Arial" w:cs="Arial"/>
      <w:b/>
      <w:bCs/>
      <w:sz w:val="26"/>
      <w:szCs w:val="26"/>
    </w:rPr>
  </w:style>
  <w:style w:type="paragraph" w:styleId="NoSpacing">
    <w:name w:val="No Spacing"/>
    <w:uiPriority w:val="1"/>
    <w:qFormat/>
    <w:rsid w:val="0040277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83296F"/>
    <w:rPr>
      <w:color w:val="467886"/>
      <w:u w:val="single"/>
    </w:rPr>
  </w:style>
  <w:style w:type="paragraph" w:styleId="Revision">
    <w:name w:val="Revision"/>
    <w:hidden/>
    <w:uiPriority w:val="99"/>
    <w:semiHidden/>
    <w:rsid w:val="00CD67A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74544"/>
    <w:rPr>
      <w:color w:val="954F72"/>
      <w:u w:val="single"/>
    </w:rPr>
  </w:style>
  <w:style w:type="paragraph" w:customStyle="1" w:styleId="msonormal0">
    <w:name w:val="msonormal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1">
    <w:name w:val="xl81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6">
    <w:name w:val="xl86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6">
    <w:name w:val="xl96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Normal"/>
    <w:rsid w:val="00F7454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01">
    <w:name w:val="xl101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F74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Normal"/>
    <w:rsid w:val="00F7454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3">
    <w:name w:val="xl113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4">
    <w:name w:val="xl114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6">
    <w:name w:val="xl116"/>
    <w:basedOn w:val="Normal"/>
    <w:rsid w:val="00F745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2026-07-28T07:20:57Z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disa ndryshime në urdhërin nr.99 datë 25.5.2021 "Për miratimin e Katalogut Kombëtar të Kualifikimeve Profesionale, i ndryshuar"</Titulli>
    <Modifikuesi xmlns="0e656187-b300-4fb0-8bf4-3a50f872073c">keisina.zace</Modifikuesi>
    <Nr_x002e__x0020_prot_x0020_QBZ xmlns="0e656187-b300-4fb0-8bf4-3a50f872073c">1687/1</Nr_x002e__x0020_prot_x0020_QBZ>
    <Data_x0020_e_x0020_Modifikimit xmlns="0e656187-b300-4fb0-8bf4-3a50f872073c">2026-07-28T09:34:04Z</Data_x0020_e_x0020_Modifikimit>
    <Dekretuar xmlns="0e656187-b300-4fb0-8bf4-3a50f872073c">false</Dekretuar>
    <Data xmlns="0e656187-b300-4fb0-8bf4-3a50f872073c">2026-07-20T00:00:00Z</Data>
    <Nr_x002e__x0020_protokolli_x0020_i_x0020_aktit xmlns="0e656187-b300-4fb0-8bf4-3a50f872073c">5556/1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71C80D75F4241B75883FE7FBA30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A76D8-A739-406B-9A4A-EB04E3D5150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574316E-96CA-4132-B869-2625163B66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33912-E159-4B95-88E3-CFB97E9EA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0DA83A-F226-4935-9192-312A8AC705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4745</Words>
  <Characters>27049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fjora.cahani</cp:lastModifiedBy>
  <cp:revision>12</cp:revision>
  <cp:lastPrinted>2026-07-14T08:39:00Z</cp:lastPrinted>
  <dcterms:created xsi:type="dcterms:W3CDTF">2026-07-08T10:10:00Z</dcterms:created>
  <dcterms:modified xsi:type="dcterms:W3CDTF">2026-07-29T08:43:00Z</dcterms:modified>
</cp:coreProperties>
</file>