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F5886" w:rsidRPr="002A02C1" w:rsidRDefault="000F5886" w:rsidP="000F5886">
      <w:pPr>
        <w:pStyle w:val="Akti"/>
        <w:keepNext w:val="0"/>
        <w:rPr>
          <w:sz w:val="21"/>
          <w:szCs w:val="21"/>
        </w:rPr>
      </w:pPr>
      <w:bookmarkStart w:id="0" w:name="_GoBack"/>
      <w:bookmarkEnd w:id="0"/>
      <w:r w:rsidRPr="002A02C1">
        <w:rPr>
          <w:sz w:val="21"/>
          <w:szCs w:val="21"/>
        </w:rPr>
        <w:t>URDHËR</w:t>
      </w:r>
    </w:p>
    <w:p w:rsidR="000F5886" w:rsidRPr="002A02C1" w:rsidRDefault="000F5886" w:rsidP="000F5886">
      <w:pPr>
        <w:pStyle w:val="NumriData"/>
        <w:keepNext w:val="0"/>
        <w:rPr>
          <w:sz w:val="21"/>
          <w:szCs w:val="21"/>
        </w:rPr>
      </w:pPr>
      <w:r w:rsidRPr="002A02C1">
        <w:rPr>
          <w:sz w:val="21"/>
          <w:szCs w:val="21"/>
        </w:rPr>
        <w:t>Nr.</w:t>
      </w:r>
      <w:r>
        <w:rPr>
          <w:sz w:val="21"/>
          <w:szCs w:val="21"/>
        </w:rPr>
        <w:t xml:space="preserve"> </w:t>
      </w:r>
      <w:r w:rsidRPr="002A02C1">
        <w:rPr>
          <w:sz w:val="21"/>
          <w:szCs w:val="21"/>
        </w:rPr>
        <w:t>83, datë 10.2.2012</w:t>
      </w:r>
    </w:p>
    <w:p w:rsidR="000F5886" w:rsidRPr="002A02C1" w:rsidRDefault="000F5886" w:rsidP="000F5886">
      <w:pPr>
        <w:pStyle w:val="Paragrafi"/>
        <w:ind w:firstLine="0"/>
        <w:rPr>
          <w:sz w:val="21"/>
          <w:szCs w:val="21"/>
          <w:lang w:val="sq-AL"/>
        </w:rPr>
      </w:pPr>
    </w:p>
    <w:p w:rsidR="000F5886" w:rsidRPr="002A02C1" w:rsidRDefault="000F5886" w:rsidP="000F5886">
      <w:pPr>
        <w:pStyle w:val="Titulli"/>
        <w:keepNext w:val="0"/>
        <w:rPr>
          <w:sz w:val="21"/>
          <w:szCs w:val="21"/>
        </w:rPr>
      </w:pPr>
      <w:r w:rsidRPr="002A02C1">
        <w:rPr>
          <w:sz w:val="21"/>
          <w:szCs w:val="21"/>
        </w:rPr>
        <w:t>PËR RREGULLAT DHE PROCEDURAT E SHITJES SË PRODUKTEVE HIDROKARBURE</w:t>
      </w:r>
    </w:p>
    <w:p w:rsidR="000F5886" w:rsidRPr="002A02C1" w:rsidRDefault="000F5886" w:rsidP="000F5886">
      <w:pPr>
        <w:pStyle w:val="Paragrafi"/>
        <w:ind w:firstLine="0"/>
        <w:rPr>
          <w:sz w:val="21"/>
          <w:szCs w:val="21"/>
          <w:lang w:val="sq-AL"/>
        </w:rPr>
      </w:pPr>
    </w:p>
    <w:p w:rsidR="000F5886" w:rsidRPr="002A02C1" w:rsidRDefault="000F5886" w:rsidP="000F5886">
      <w:pPr>
        <w:pStyle w:val="Paragrafi"/>
        <w:rPr>
          <w:sz w:val="21"/>
          <w:szCs w:val="21"/>
          <w:lang w:val="sq-AL"/>
        </w:rPr>
      </w:pPr>
      <w:r>
        <w:rPr>
          <w:sz w:val="21"/>
          <w:szCs w:val="21"/>
          <w:lang w:val="sq-AL"/>
        </w:rPr>
        <w:t>Në mbështetje të nenit 102 pika 4</w:t>
      </w:r>
      <w:r w:rsidRPr="002A02C1">
        <w:rPr>
          <w:sz w:val="21"/>
          <w:szCs w:val="21"/>
          <w:lang w:val="sq-AL"/>
        </w:rPr>
        <w:t xml:space="preserve"> të Kushtetu</w:t>
      </w:r>
      <w:r>
        <w:rPr>
          <w:sz w:val="21"/>
          <w:szCs w:val="21"/>
          <w:lang w:val="sq-AL"/>
        </w:rPr>
        <w:t>tës së Republikës së Shqipërisë,</w:t>
      </w:r>
      <w:r w:rsidRPr="002A02C1">
        <w:rPr>
          <w:sz w:val="21"/>
          <w:szCs w:val="21"/>
          <w:lang w:val="sq-AL"/>
        </w:rPr>
        <w:t xml:space="preserve"> nenit 1 të aktit normativ nr.</w:t>
      </w:r>
      <w:r>
        <w:rPr>
          <w:sz w:val="21"/>
          <w:szCs w:val="21"/>
          <w:lang w:val="sq-AL"/>
        </w:rPr>
        <w:t xml:space="preserve"> </w:t>
      </w:r>
      <w:r w:rsidRPr="002A02C1">
        <w:rPr>
          <w:sz w:val="21"/>
          <w:szCs w:val="21"/>
          <w:lang w:val="sq-AL"/>
        </w:rPr>
        <w:t>2, datë 18.6.2010 “Për një shtesë në ligjin nr. 7746, datë 28.7.1993 “Për hidrokarburet (kërkimi dhe prodhimi)”</w:t>
      </w:r>
      <w:r>
        <w:rPr>
          <w:sz w:val="21"/>
          <w:szCs w:val="21"/>
          <w:lang w:val="sq-AL"/>
        </w:rPr>
        <w:t>”</w:t>
      </w:r>
      <w:r w:rsidRPr="002A02C1">
        <w:rPr>
          <w:sz w:val="21"/>
          <w:szCs w:val="21"/>
          <w:lang w:val="sq-AL"/>
        </w:rPr>
        <w:t>, të ndryshuar, miratuar me ligjin nr. 10</w:t>
      </w:r>
      <w:r>
        <w:rPr>
          <w:sz w:val="21"/>
          <w:szCs w:val="21"/>
          <w:lang w:val="sq-AL"/>
        </w:rPr>
        <w:t xml:space="preserve"> </w:t>
      </w:r>
      <w:r w:rsidRPr="002A02C1">
        <w:rPr>
          <w:sz w:val="21"/>
          <w:szCs w:val="21"/>
          <w:lang w:val="sq-AL"/>
        </w:rPr>
        <w:t xml:space="preserve">298, datë 8.7.2010, </w:t>
      </w:r>
      <w:r>
        <w:rPr>
          <w:sz w:val="21"/>
          <w:szCs w:val="21"/>
          <w:lang w:val="sq-AL"/>
        </w:rPr>
        <w:t xml:space="preserve">të </w:t>
      </w:r>
      <w:r w:rsidRPr="002A02C1">
        <w:rPr>
          <w:sz w:val="21"/>
          <w:szCs w:val="21"/>
          <w:lang w:val="sq-AL"/>
        </w:rPr>
        <w:t>ligjit nr.</w:t>
      </w:r>
      <w:r>
        <w:rPr>
          <w:sz w:val="21"/>
          <w:szCs w:val="21"/>
          <w:lang w:val="sq-AL"/>
        </w:rPr>
        <w:t xml:space="preserve"> </w:t>
      </w:r>
      <w:r w:rsidRPr="002A02C1">
        <w:rPr>
          <w:sz w:val="21"/>
          <w:szCs w:val="21"/>
          <w:lang w:val="sq-AL"/>
        </w:rPr>
        <w:t>9874, datë 14.2.2008 “Për ankandin publik”, të ndryshuar, si dhe vendimit të Këshillit të Ministrave nr. 1719, datë 17.12.2008 “Për miratimin e rregullave të ankandit publik”, të ndryshuar,</w:t>
      </w:r>
    </w:p>
    <w:p w:rsidR="000F5886" w:rsidRPr="002A02C1" w:rsidRDefault="000F5886" w:rsidP="000F5886">
      <w:pPr>
        <w:pStyle w:val="Paragrafi"/>
        <w:rPr>
          <w:sz w:val="21"/>
          <w:szCs w:val="21"/>
          <w:lang w:val="sq-AL"/>
        </w:rPr>
      </w:pPr>
    </w:p>
    <w:p w:rsidR="000F5886" w:rsidRPr="002A02C1" w:rsidRDefault="000F5886" w:rsidP="000F5886">
      <w:pPr>
        <w:pStyle w:val="VENDOSI"/>
        <w:keepNext w:val="0"/>
        <w:rPr>
          <w:sz w:val="21"/>
          <w:szCs w:val="21"/>
          <w:lang w:val="sq-AL"/>
        </w:rPr>
      </w:pPr>
      <w:r w:rsidRPr="002A02C1">
        <w:rPr>
          <w:sz w:val="21"/>
          <w:szCs w:val="21"/>
          <w:lang w:val="sq-AL"/>
        </w:rPr>
        <w:t>URDHËROJ:</w:t>
      </w:r>
    </w:p>
    <w:p w:rsidR="000F5886" w:rsidRPr="002A02C1" w:rsidRDefault="000F5886" w:rsidP="000F5886">
      <w:pPr>
        <w:pStyle w:val="Paragrafi"/>
        <w:rPr>
          <w:sz w:val="21"/>
          <w:szCs w:val="21"/>
          <w:lang w:val="sq-AL"/>
        </w:rPr>
      </w:pPr>
    </w:p>
    <w:p w:rsidR="000F5886" w:rsidRPr="002A02C1" w:rsidRDefault="000F5886" w:rsidP="000F5886">
      <w:pPr>
        <w:pStyle w:val="Paragrafi"/>
        <w:rPr>
          <w:sz w:val="21"/>
          <w:szCs w:val="21"/>
          <w:lang w:val="sq-AL"/>
        </w:rPr>
      </w:pPr>
      <w:r w:rsidRPr="002A02C1">
        <w:rPr>
          <w:sz w:val="21"/>
          <w:szCs w:val="21"/>
          <w:lang w:val="sq-AL"/>
        </w:rPr>
        <w:t>Shoqëria “Albpetrol” sh.a. Patos të shesë produktet hidrokarbure, për tregun vendas dhe/ose për eksport, duke përcaktuar sasinë dhe cilësinë e produktit që do të shitet sipas procedurave të këtij urdhri.</w:t>
      </w:r>
    </w:p>
    <w:p w:rsidR="000F5886" w:rsidRPr="002A02C1" w:rsidRDefault="000F5886" w:rsidP="000F5886">
      <w:pPr>
        <w:pStyle w:val="Paragrafi"/>
        <w:rPr>
          <w:sz w:val="21"/>
          <w:szCs w:val="21"/>
          <w:lang w:val="sq-AL"/>
        </w:rPr>
      </w:pPr>
      <w:r w:rsidRPr="002A02C1">
        <w:rPr>
          <w:sz w:val="21"/>
          <w:szCs w:val="21"/>
          <w:lang w:val="sq-AL"/>
        </w:rPr>
        <w:t>Procedurat e shitjes janë si më poshtë:</w:t>
      </w:r>
    </w:p>
    <w:p w:rsidR="000F5886" w:rsidRPr="002A02C1" w:rsidRDefault="000F5886" w:rsidP="000F5886">
      <w:pPr>
        <w:pStyle w:val="Paragrafi"/>
        <w:rPr>
          <w:sz w:val="21"/>
          <w:szCs w:val="21"/>
          <w:lang w:val="sq-AL"/>
        </w:rPr>
      </w:pPr>
      <w:r w:rsidRPr="002A02C1">
        <w:rPr>
          <w:sz w:val="21"/>
          <w:szCs w:val="21"/>
          <w:lang w:val="sq-AL"/>
        </w:rPr>
        <w:t xml:space="preserve">1. Shoqëria “Albpetrol” sh.a. Patos është përgjegjëse për shitjen </w:t>
      </w:r>
      <w:r>
        <w:rPr>
          <w:sz w:val="21"/>
          <w:szCs w:val="21"/>
          <w:lang w:val="sq-AL"/>
        </w:rPr>
        <w:t>me ankand me anën e procedurës s</w:t>
      </w:r>
      <w:r w:rsidRPr="002A02C1">
        <w:rPr>
          <w:sz w:val="21"/>
          <w:szCs w:val="21"/>
          <w:lang w:val="sq-AL"/>
        </w:rPr>
        <w:t>ë hapur të produkteve hidrokarbure për tregun vendas me qëllim përpunimin e tyre dhe/ose për eksport.</w:t>
      </w:r>
    </w:p>
    <w:p w:rsidR="000F5886" w:rsidRPr="002A02C1" w:rsidRDefault="000F5886" w:rsidP="000F5886">
      <w:pPr>
        <w:pStyle w:val="Paragrafi"/>
        <w:rPr>
          <w:sz w:val="21"/>
          <w:szCs w:val="21"/>
          <w:lang w:val="sq-AL"/>
        </w:rPr>
      </w:pPr>
      <w:r w:rsidRPr="002A02C1">
        <w:rPr>
          <w:sz w:val="21"/>
          <w:szCs w:val="21"/>
          <w:lang w:val="sq-AL"/>
        </w:rPr>
        <w:t>2. Procedura e shitjes së produkteve hidrokarbure do të fillojë kur shoqëria të ketë të depozituara 20 000 (njëzet mijë) deri në 30 000 (tridhjetë mijë) tonë produkte hidrokarbure (naftë bruto), pavarësisht se kjo sasi është krijuar nga vetë prodhimi i shoqërisë apo nga përfitimi që shoqëria merr nga marrëveshjet hidrokarbure (prodhimi paraekzistues dhe pjesa e shoqërisë “Albpetrol” sh.a. Patos).</w:t>
      </w:r>
    </w:p>
    <w:p w:rsidR="000F5886" w:rsidRPr="002A02C1" w:rsidRDefault="000F5886" w:rsidP="000F5886">
      <w:pPr>
        <w:pStyle w:val="Paragrafi"/>
        <w:rPr>
          <w:sz w:val="21"/>
          <w:szCs w:val="21"/>
          <w:lang w:val="sq-AL"/>
        </w:rPr>
      </w:pPr>
      <w:r w:rsidRPr="002A02C1">
        <w:rPr>
          <w:sz w:val="21"/>
          <w:szCs w:val="21"/>
          <w:lang w:val="sq-AL"/>
        </w:rPr>
        <w:t>3. Me krijimin e sasisë së përcaktuar në pikën 2 të këtij urdhri, titullari i shoqërisë “Albpetrol” sh.a. Patos, njofton Ministrinë e Ekonomisë, Tregtisë dhe Energjetikës (METE), si dhe pret miratimin e saj për fillimin e procedurës se shitjes. Pas miratimit nga METE, titullari i shoqërisë nxjerr urdhrin për shitjen me ankand me anën e procedurës së hapur të kësaj sasie produkti hidrokarbur (naftë bruto).</w:t>
      </w:r>
    </w:p>
    <w:p w:rsidR="000F5886" w:rsidRPr="002A02C1" w:rsidRDefault="000F5886" w:rsidP="000F5886">
      <w:pPr>
        <w:pStyle w:val="Paragrafi"/>
        <w:rPr>
          <w:sz w:val="21"/>
          <w:szCs w:val="21"/>
          <w:lang w:val="sq-AL"/>
        </w:rPr>
      </w:pPr>
      <w:r w:rsidRPr="002A02C1">
        <w:rPr>
          <w:sz w:val="21"/>
          <w:szCs w:val="21"/>
          <w:lang w:val="sq-AL"/>
        </w:rPr>
        <w:t>4. Në urdhër përcaktohet:</w:t>
      </w:r>
    </w:p>
    <w:p w:rsidR="000F5886" w:rsidRPr="002A02C1" w:rsidRDefault="000F5886" w:rsidP="000F5886">
      <w:pPr>
        <w:pStyle w:val="Paragrafi"/>
        <w:rPr>
          <w:sz w:val="21"/>
          <w:szCs w:val="21"/>
          <w:lang w:val="sq-AL"/>
        </w:rPr>
      </w:pPr>
      <w:r w:rsidRPr="002A02C1">
        <w:rPr>
          <w:sz w:val="21"/>
          <w:szCs w:val="21"/>
          <w:lang w:val="sq-AL"/>
        </w:rPr>
        <w:t xml:space="preserve">- sasia e produkteve hidrokarbure (naftë bruto), që do të shitet; </w:t>
      </w:r>
    </w:p>
    <w:p w:rsidR="000F5886" w:rsidRPr="002A02C1" w:rsidRDefault="000F5886" w:rsidP="000F5886">
      <w:pPr>
        <w:pStyle w:val="Paragrafi"/>
        <w:rPr>
          <w:sz w:val="21"/>
          <w:szCs w:val="21"/>
          <w:lang w:val="sq-AL"/>
        </w:rPr>
      </w:pPr>
      <w:r w:rsidRPr="002A02C1">
        <w:rPr>
          <w:sz w:val="21"/>
          <w:szCs w:val="21"/>
          <w:lang w:val="sq-AL"/>
        </w:rPr>
        <w:t xml:space="preserve">- çmimi/njësi fillestar i ankandit; </w:t>
      </w:r>
    </w:p>
    <w:p w:rsidR="000F5886" w:rsidRPr="002A02C1" w:rsidRDefault="000F5886" w:rsidP="000F5886">
      <w:pPr>
        <w:pStyle w:val="Paragrafi"/>
        <w:rPr>
          <w:sz w:val="21"/>
          <w:szCs w:val="21"/>
          <w:lang w:val="sq-AL"/>
        </w:rPr>
      </w:pPr>
      <w:r w:rsidRPr="002A02C1">
        <w:rPr>
          <w:sz w:val="21"/>
          <w:szCs w:val="21"/>
          <w:lang w:val="sq-AL"/>
        </w:rPr>
        <w:t>- procedura e hapur;</w:t>
      </w:r>
    </w:p>
    <w:p w:rsidR="000F5886" w:rsidRPr="002A02C1" w:rsidRDefault="000F5886" w:rsidP="000F5886">
      <w:pPr>
        <w:pStyle w:val="Paragrafi"/>
        <w:rPr>
          <w:sz w:val="21"/>
          <w:szCs w:val="21"/>
          <w:lang w:val="sq-AL"/>
        </w:rPr>
      </w:pPr>
      <w:r w:rsidRPr="002A02C1">
        <w:rPr>
          <w:sz w:val="21"/>
          <w:szCs w:val="21"/>
          <w:lang w:val="sq-AL"/>
        </w:rPr>
        <w:t>- emrat e anëtarëve të komisionit të shitjes.</w:t>
      </w:r>
    </w:p>
    <w:p w:rsidR="000F5886" w:rsidRPr="002A02C1" w:rsidRDefault="000F5886" w:rsidP="000F5886">
      <w:pPr>
        <w:pStyle w:val="Paragrafi"/>
        <w:rPr>
          <w:sz w:val="21"/>
          <w:szCs w:val="21"/>
          <w:lang w:val="sq-AL"/>
        </w:rPr>
      </w:pPr>
      <w:r w:rsidRPr="002A02C1">
        <w:rPr>
          <w:sz w:val="21"/>
          <w:szCs w:val="21"/>
          <w:lang w:val="sq-AL"/>
        </w:rPr>
        <w:t>Një kopje e këtij urdhri dërgohet për informim në METE.</w:t>
      </w:r>
    </w:p>
    <w:p w:rsidR="000F5886" w:rsidRPr="002A02C1" w:rsidRDefault="000F5886" w:rsidP="000F5886">
      <w:pPr>
        <w:pStyle w:val="Paragrafi"/>
        <w:rPr>
          <w:sz w:val="21"/>
          <w:szCs w:val="21"/>
          <w:lang w:val="sq-AL"/>
        </w:rPr>
      </w:pPr>
      <w:r w:rsidRPr="002A02C1">
        <w:rPr>
          <w:sz w:val="21"/>
          <w:szCs w:val="21"/>
          <w:lang w:val="sq-AL"/>
        </w:rPr>
        <w:t>5. Shitja e produkteve hidrokarbure (naftës bruto) për tregun vendas me qëllim përpunimin e tyre dhe/ose për eksport, do të bëhet sipas çmimit të Bursës Ndërkombëtare për hidrokarburet (Bursës Ndërkombëtare Brent).</w:t>
      </w:r>
    </w:p>
    <w:p w:rsidR="000F5886" w:rsidRPr="002A02C1" w:rsidRDefault="000F5886" w:rsidP="000F5886">
      <w:pPr>
        <w:pStyle w:val="Paragrafi"/>
        <w:rPr>
          <w:sz w:val="21"/>
          <w:szCs w:val="21"/>
          <w:lang w:val="sq-AL"/>
        </w:rPr>
      </w:pPr>
      <w:r w:rsidRPr="002A02C1">
        <w:rPr>
          <w:sz w:val="21"/>
          <w:szCs w:val="21"/>
          <w:lang w:val="sq-AL"/>
        </w:rPr>
        <w:t>6. Çmimi/nj</w:t>
      </w:r>
      <w:r>
        <w:rPr>
          <w:sz w:val="21"/>
          <w:szCs w:val="21"/>
          <w:lang w:val="sq-AL"/>
        </w:rPr>
        <w:t>ësi minimal fillestar i shitjes</w:t>
      </w:r>
      <w:r w:rsidRPr="002A02C1">
        <w:rPr>
          <w:sz w:val="21"/>
          <w:szCs w:val="21"/>
          <w:lang w:val="sq-AL"/>
        </w:rPr>
        <w:t xml:space="preserve"> përcaktohet nga autoriteti shitës, nëpërmjet çmimit të produktit të publikuar në bursë për Brentin, në momentin e përllogaritjes, duke marrë në konsideratë koeficientin e konvertimit të këtij çmimi sipas cilësisë së produktit të prodhuar, dhe përcaktohet gjithmonë përpara fillimit të procedurës së shitjes. Në çdo rast, çmimi/njësi minimal fillestar i shitjes duhet të jetë më i lartë se çmimi i shitjes i programuar nga “Albpetrol” sh.a. për vitin përkatës.</w:t>
      </w:r>
    </w:p>
    <w:p w:rsidR="000F5886" w:rsidRPr="002A02C1" w:rsidRDefault="000F5886" w:rsidP="000F5886">
      <w:pPr>
        <w:pStyle w:val="Paragrafi"/>
        <w:rPr>
          <w:sz w:val="21"/>
          <w:szCs w:val="21"/>
          <w:lang w:val="sq-AL"/>
        </w:rPr>
      </w:pPr>
      <w:r w:rsidRPr="002A02C1">
        <w:rPr>
          <w:sz w:val="21"/>
          <w:szCs w:val="21"/>
          <w:lang w:val="sq-AL"/>
        </w:rPr>
        <w:t>7. Për nxjerrjen e të dhënave, sipas pikës 6, krijohet grup ekspertësh të fushës, të propozuar nga “Albpetrol” sh.a., dhe të miratuar nga Ministri. Grupi i ekspertëve duhet të përbëhet nga 3 deri në 5 persona.</w:t>
      </w:r>
    </w:p>
    <w:p w:rsidR="000F5886" w:rsidRPr="002A02C1" w:rsidRDefault="000F5886" w:rsidP="000F5886">
      <w:pPr>
        <w:pStyle w:val="Paragrafi"/>
        <w:rPr>
          <w:sz w:val="21"/>
          <w:szCs w:val="21"/>
          <w:lang w:val="sq-AL"/>
        </w:rPr>
      </w:pPr>
      <w:r w:rsidRPr="002A02C1">
        <w:rPr>
          <w:sz w:val="21"/>
          <w:szCs w:val="21"/>
          <w:lang w:val="sq-AL"/>
        </w:rPr>
        <w:t xml:space="preserve">8. Komisioni i shitjes administron të gjithë procedurën e shitjes. Komisioni do të ketë një përbërje prej 5 (pesë) anëtarësh, përfshirë dhe kryetarin. </w:t>
      </w:r>
    </w:p>
    <w:p w:rsidR="000F5886" w:rsidRPr="002A02C1" w:rsidRDefault="000F5886" w:rsidP="000F5886">
      <w:pPr>
        <w:pStyle w:val="Paragrafi"/>
        <w:rPr>
          <w:sz w:val="21"/>
          <w:szCs w:val="21"/>
          <w:lang w:val="sq-AL"/>
        </w:rPr>
      </w:pPr>
      <w:r w:rsidRPr="002A02C1">
        <w:rPr>
          <w:sz w:val="21"/>
          <w:szCs w:val="21"/>
          <w:lang w:val="sq-AL"/>
        </w:rPr>
        <w:t xml:space="preserve">Kryetari i komisionit të shitjes duhet të përzgjidhet ndërmjet zyrtarëve të lartë drejtues të autoritetit shitës dhe përgjigjet për fillimin e punës menjëherë pas daljes së urdhrit të ankandit. </w:t>
      </w:r>
    </w:p>
    <w:p w:rsidR="000F5886" w:rsidRPr="002A02C1" w:rsidRDefault="000F5886" w:rsidP="000F5886">
      <w:pPr>
        <w:pStyle w:val="Paragrafi"/>
        <w:rPr>
          <w:sz w:val="21"/>
          <w:szCs w:val="21"/>
          <w:lang w:val="sq-AL"/>
        </w:rPr>
      </w:pPr>
      <w:r w:rsidRPr="002A02C1">
        <w:rPr>
          <w:sz w:val="21"/>
          <w:szCs w:val="21"/>
          <w:lang w:val="sq-AL"/>
        </w:rPr>
        <w:t xml:space="preserve">Anëtarët e komisionit duhet të jenë me arsim të lartë dhe njëri prej tyre duhet të jetë jurist. </w:t>
      </w:r>
    </w:p>
    <w:p w:rsidR="000F5886" w:rsidRPr="002A02C1" w:rsidRDefault="000F5886" w:rsidP="000F5886">
      <w:pPr>
        <w:pStyle w:val="Paragrafi"/>
        <w:rPr>
          <w:sz w:val="21"/>
          <w:szCs w:val="21"/>
          <w:lang w:val="sq-AL"/>
        </w:rPr>
      </w:pPr>
      <w:r w:rsidRPr="002A02C1">
        <w:rPr>
          <w:sz w:val="21"/>
          <w:szCs w:val="21"/>
          <w:lang w:val="sq-AL"/>
        </w:rPr>
        <w:t>Ky komision është përgjegjës:</w:t>
      </w:r>
    </w:p>
    <w:p w:rsidR="000F5886" w:rsidRPr="002A02C1" w:rsidRDefault="000F5886" w:rsidP="000F5886">
      <w:pPr>
        <w:pStyle w:val="Paragrafi"/>
        <w:rPr>
          <w:sz w:val="21"/>
          <w:szCs w:val="21"/>
          <w:lang w:val="sq-AL"/>
        </w:rPr>
      </w:pPr>
      <w:r w:rsidRPr="002A02C1">
        <w:rPr>
          <w:sz w:val="21"/>
          <w:szCs w:val="21"/>
          <w:lang w:val="sq-AL"/>
        </w:rPr>
        <w:t xml:space="preserve">- për sigurimin e të dhënave të nevojshme nga strukturat përkatëse në shoqëri; </w:t>
      </w:r>
    </w:p>
    <w:p w:rsidR="000F5886" w:rsidRPr="002A02C1" w:rsidRDefault="000F5886" w:rsidP="000F5886">
      <w:pPr>
        <w:pStyle w:val="Paragrafi"/>
        <w:rPr>
          <w:sz w:val="21"/>
          <w:szCs w:val="21"/>
          <w:lang w:val="sq-AL"/>
        </w:rPr>
      </w:pPr>
      <w:r w:rsidRPr="002A02C1">
        <w:rPr>
          <w:sz w:val="21"/>
          <w:szCs w:val="21"/>
          <w:lang w:val="sq-AL"/>
        </w:rPr>
        <w:t xml:space="preserve">- për hartimin dhe dërgimin e njoftimeve për botim brenda afateve kohore të përcaktuara në legjislacionin në fuqi për ankandin publik; </w:t>
      </w:r>
    </w:p>
    <w:p w:rsidR="000F5886" w:rsidRPr="002A02C1" w:rsidRDefault="000F5886" w:rsidP="000F5886">
      <w:pPr>
        <w:pStyle w:val="Paragrafi"/>
        <w:rPr>
          <w:sz w:val="21"/>
          <w:szCs w:val="21"/>
          <w:lang w:val="sq-AL"/>
        </w:rPr>
      </w:pPr>
      <w:r w:rsidRPr="002A02C1">
        <w:rPr>
          <w:sz w:val="21"/>
          <w:szCs w:val="21"/>
          <w:lang w:val="sq-AL"/>
        </w:rPr>
        <w:t xml:space="preserve">- për hartimin e urdhrave të ankandit; </w:t>
      </w:r>
    </w:p>
    <w:p w:rsidR="000F5886" w:rsidRPr="002A02C1" w:rsidRDefault="000F5886" w:rsidP="000F5886">
      <w:pPr>
        <w:pStyle w:val="Paragrafi"/>
        <w:rPr>
          <w:sz w:val="21"/>
          <w:szCs w:val="21"/>
          <w:lang w:val="sq-AL"/>
        </w:rPr>
      </w:pPr>
      <w:r w:rsidRPr="002A02C1">
        <w:rPr>
          <w:sz w:val="21"/>
          <w:szCs w:val="21"/>
          <w:lang w:val="sq-AL"/>
        </w:rPr>
        <w:t xml:space="preserve">- për mbledhjen e të gjitha materialeve të nevojshme, që u bashkëlidhen dokumenteve të ankandit, </w:t>
      </w:r>
      <w:r w:rsidRPr="002A02C1">
        <w:rPr>
          <w:sz w:val="21"/>
          <w:szCs w:val="21"/>
          <w:lang w:val="sq-AL"/>
        </w:rPr>
        <w:lastRenderedPageBreak/>
        <w:t xml:space="preserve">duke përfshirë edhe procesverbalet e mbledhjeve; </w:t>
      </w:r>
    </w:p>
    <w:p w:rsidR="000F5886" w:rsidRPr="002A02C1" w:rsidRDefault="000F5886" w:rsidP="000F5886">
      <w:pPr>
        <w:pStyle w:val="Paragrafi"/>
        <w:rPr>
          <w:sz w:val="21"/>
          <w:szCs w:val="21"/>
          <w:lang w:val="sq-AL"/>
        </w:rPr>
      </w:pPr>
      <w:r w:rsidRPr="002A02C1">
        <w:rPr>
          <w:sz w:val="21"/>
          <w:szCs w:val="21"/>
          <w:lang w:val="sq-AL"/>
        </w:rPr>
        <w:t>- për llogaritjen e çmimeve të shitjes së dokumenteve të ankandit, që u jepen ofertuesve;</w:t>
      </w:r>
    </w:p>
    <w:p w:rsidR="000F5886" w:rsidRPr="002A02C1" w:rsidRDefault="000F5886" w:rsidP="000F5886">
      <w:pPr>
        <w:pStyle w:val="Paragrafi"/>
        <w:rPr>
          <w:sz w:val="21"/>
          <w:szCs w:val="21"/>
          <w:lang w:val="sq-AL"/>
        </w:rPr>
      </w:pPr>
      <w:r w:rsidRPr="002A02C1">
        <w:rPr>
          <w:sz w:val="21"/>
          <w:szCs w:val="21"/>
          <w:lang w:val="sq-AL"/>
        </w:rPr>
        <w:t xml:space="preserve">- </w:t>
      </w:r>
      <w:r>
        <w:rPr>
          <w:sz w:val="21"/>
          <w:szCs w:val="21"/>
          <w:lang w:val="sq-AL"/>
        </w:rPr>
        <w:t xml:space="preserve">për </w:t>
      </w:r>
      <w:r w:rsidRPr="002A02C1">
        <w:rPr>
          <w:sz w:val="21"/>
          <w:szCs w:val="21"/>
          <w:lang w:val="sq-AL"/>
        </w:rPr>
        <w:t xml:space="preserve">hartimin e dokumenteve të ankandit, në përputhje me këto rregulla dhe me legjislacionin në fuqi; </w:t>
      </w:r>
    </w:p>
    <w:p w:rsidR="000F5886" w:rsidRPr="002A02C1" w:rsidRDefault="000F5886" w:rsidP="000F5886">
      <w:pPr>
        <w:pStyle w:val="Paragrafi"/>
        <w:rPr>
          <w:sz w:val="21"/>
          <w:szCs w:val="21"/>
          <w:lang w:val="sq-AL"/>
        </w:rPr>
      </w:pPr>
      <w:r w:rsidRPr="002A02C1">
        <w:rPr>
          <w:sz w:val="21"/>
          <w:szCs w:val="21"/>
          <w:lang w:val="sq-AL"/>
        </w:rPr>
        <w:t xml:space="preserve">- </w:t>
      </w:r>
      <w:r>
        <w:rPr>
          <w:sz w:val="21"/>
          <w:szCs w:val="21"/>
          <w:lang w:val="sq-AL"/>
        </w:rPr>
        <w:t xml:space="preserve">për </w:t>
      </w:r>
      <w:r w:rsidRPr="002A02C1">
        <w:rPr>
          <w:sz w:val="21"/>
          <w:szCs w:val="21"/>
          <w:lang w:val="sq-AL"/>
        </w:rPr>
        <w:t xml:space="preserve">kërkesat për kualifikim dhe kriteret e vlerësimit; </w:t>
      </w:r>
    </w:p>
    <w:p w:rsidR="000F5886" w:rsidRPr="002A02C1" w:rsidRDefault="000F5886" w:rsidP="000F5886">
      <w:pPr>
        <w:pStyle w:val="Paragrafi"/>
        <w:rPr>
          <w:sz w:val="21"/>
          <w:szCs w:val="21"/>
          <w:lang w:val="sq-AL"/>
        </w:rPr>
      </w:pPr>
      <w:r w:rsidRPr="002A02C1">
        <w:rPr>
          <w:sz w:val="21"/>
          <w:szCs w:val="21"/>
          <w:lang w:val="sq-AL"/>
        </w:rPr>
        <w:t xml:space="preserve">- </w:t>
      </w:r>
      <w:r>
        <w:rPr>
          <w:sz w:val="21"/>
          <w:szCs w:val="21"/>
          <w:lang w:val="sq-AL"/>
        </w:rPr>
        <w:t xml:space="preserve">për </w:t>
      </w:r>
      <w:r w:rsidRPr="002A02C1">
        <w:rPr>
          <w:sz w:val="21"/>
          <w:szCs w:val="21"/>
          <w:lang w:val="sq-AL"/>
        </w:rPr>
        <w:t xml:space="preserve">specifikimet teknike. </w:t>
      </w:r>
    </w:p>
    <w:p w:rsidR="000F5886" w:rsidRPr="002A02C1" w:rsidRDefault="000F5886" w:rsidP="000F5886">
      <w:pPr>
        <w:pStyle w:val="Paragrafi"/>
        <w:rPr>
          <w:sz w:val="21"/>
          <w:szCs w:val="21"/>
          <w:lang w:val="sq-AL"/>
        </w:rPr>
      </w:pPr>
      <w:r w:rsidRPr="002A02C1">
        <w:rPr>
          <w:sz w:val="21"/>
          <w:szCs w:val="21"/>
          <w:lang w:val="sq-AL"/>
        </w:rPr>
        <w:t xml:space="preserve">9. Gjatë procesit të hartimit të dokumenteve duhet të mbahet procesverbal, i cili nënshkruhet nga të gjithë anëtarët e komisionit. </w:t>
      </w:r>
    </w:p>
    <w:p w:rsidR="000F5886" w:rsidRPr="002A02C1" w:rsidRDefault="000F5886" w:rsidP="000F5886">
      <w:pPr>
        <w:pStyle w:val="Paragrafi"/>
        <w:rPr>
          <w:sz w:val="21"/>
          <w:szCs w:val="21"/>
          <w:lang w:val="sq-AL"/>
        </w:rPr>
      </w:pPr>
      <w:r w:rsidRPr="002A02C1">
        <w:rPr>
          <w:sz w:val="21"/>
          <w:szCs w:val="21"/>
          <w:lang w:val="sq-AL"/>
        </w:rPr>
        <w:t xml:space="preserve">Në hartimin e këtyre dokumenteve, autoriteti shitës duhet të përdorë dokumentet standarde të ankandit. </w:t>
      </w:r>
    </w:p>
    <w:p w:rsidR="000F5886" w:rsidRPr="002A02C1" w:rsidRDefault="000F5886" w:rsidP="000F5886">
      <w:pPr>
        <w:pStyle w:val="Paragrafi"/>
        <w:rPr>
          <w:sz w:val="21"/>
          <w:szCs w:val="21"/>
          <w:lang w:val="sq-AL"/>
        </w:rPr>
      </w:pPr>
      <w:r w:rsidRPr="002A02C1">
        <w:rPr>
          <w:sz w:val="21"/>
          <w:szCs w:val="21"/>
          <w:lang w:val="sq-AL"/>
        </w:rPr>
        <w:t>Dokumentet nënshkruhen nga të gjithë anëtarët e komisionit të shitjes, që i kanë hartuar ato.</w:t>
      </w:r>
    </w:p>
    <w:p w:rsidR="000F5886" w:rsidRPr="002A02C1" w:rsidRDefault="000F5886" w:rsidP="000F5886">
      <w:pPr>
        <w:pStyle w:val="Paragrafi"/>
        <w:rPr>
          <w:sz w:val="21"/>
          <w:szCs w:val="21"/>
          <w:lang w:val="sq-AL"/>
        </w:rPr>
      </w:pPr>
      <w:r w:rsidRPr="002A02C1">
        <w:rPr>
          <w:sz w:val="21"/>
          <w:szCs w:val="21"/>
          <w:lang w:val="sq-AL"/>
        </w:rPr>
        <w:t xml:space="preserve">10. Kërkesat ligjore, për parandalimin e konfliktit të interesit, sipas legjislacionit në fuqi, duhet të mbahen parasysh përpara emërimit të një nëpunësi në komision. </w:t>
      </w:r>
    </w:p>
    <w:p w:rsidR="000F5886" w:rsidRPr="002A02C1" w:rsidRDefault="000F5886" w:rsidP="000F5886">
      <w:pPr>
        <w:pStyle w:val="Paragrafi"/>
        <w:rPr>
          <w:sz w:val="21"/>
          <w:szCs w:val="21"/>
          <w:lang w:val="sq-AL"/>
        </w:rPr>
      </w:pPr>
      <w:r w:rsidRPr="002A02C1">
        <w:rPr>
          <w:sz w:val="21"/>
          <w:szCs w:val="21"/>
          <w:lang w:val="sq-AL"/>
        </w:rPr>
        <w:t xml:space="preserve">Çdo nëpunës, që merr pjesë në procesin e ankandit, përpara hapjes së ofertave, nënshkruan një deklaratë, përmes së cilës deklaron se nuk ndodhet në kushtet e konfliktit të interesit. </w:t>
      </w:r>
    </w:p>
    <w:p w:rsidR="000F5886" w:rsidRPr="002A02C1" w:rsidRDefault="000F5886" w:rsidP="000F5886">
      <w:pPr>
        <w:pStyle w:val="Paragrafi"/>
        <w:rPr>
          <w:sz w:val="21"/>
          <w:szCs w:val="21"/>
          <w:lang w:val="sq-AL"/>
        </w:rPr>
      </w:pPr>
      <w:r w:rsidRPr="002A02C1">
        <w:rPr>
          <w:sz w:val="21"/>
          <w:szCs w:val="21"/>
          <w:lang w:val="sq-AL"/>
        </w:rPr>
        <w:t>Nuk lejohet që titullari i autoritetit shitës të drejtojë një komision ose të marrë pjesë në fazën e procedurës së përzgjedhjes.</w:t>
      </w:r>
    </w:p>
    <w:p w:rsidR="000F5886" w:rsidRPr="002A02C1" w:rsidRDefault="000F5886" w:rsidP="000F5886">
      <w:pPr>
        <w:pStyle w:val="Paragrafi"/>
        <w:rPr>
          <w:sz w:val="21"/>
          <w:szCs w:val="21"/>
          <w:lang w:val="sq-AL"/>
        </w:rPr>
      </w:pPr>
      <w:r w:rsidRPr="002A02C1">
        <w:rPr>
          <w:sz w:val="21"/>
          <w:szCs w:val="21"/>
          <w:lang w:val="sq-AL"/>
        </w:rPr>
        <w:t>11. Pas miratimit të dokumenteve të ankandit, titullari i autoritetit shitës apo nëpunësi i autorizuar, përcjell për botim njoftimin e ankandit dhe të dokumenteve të ankandit, në Buletinin e Njoftimeve Publike, në dy gazeta kombëtare, në faqen zyrtare të shoqërisë “Albpetrol” sh.a. dhe n</w:t>
      </w:r>
      <w:r>
        <w:rPr>
          <w:sz w:val="21"/>
          <w:szCs w:val="21"/>
          <w:lang w:val="sq-AL"/>
        </w:rPr>
        <w:t>ë faqen zyrtare të Ministrisë së</w:t>
      </w:r>
      <w:r w:rsidRPr="002A02C1">
        <w:rPr>
          <w:sz w:val="21"/>
          <w:szCs w:val="21"/>
          <w:lang w:val="sq-AL"/>
        </w:rPr>
        <w:t xml:space="preserve"> Ekonomisë, Tregtisë dhe Energjetikës. </w:t>
      </w:r>
    </w:p>
    <w:p w:rsidR="000F5886" w:rsidRPr="002A02C1" w:rsidRDefault="000F5886" w:rsidP="000F5886">
      <w:pPr>
        <w:pStyle w:val="Paragrafi"/>
        <w:rPr>
          <w:sz w:val="21"/>
          <w:szCs w:val="21"/>
          <w:lang w:val="sq-AL"/>
        </w:rPr>
      </w:pPr>
      <w:r w:rsidRPr="002A02C1">
        <w:rPr>
          <w:sz w:val="21"/>
          <w:szCs w:val="21"/>
          <w:lang w:val="sq-AL"/>
        </w:rPr>
        <w:t xml:space="preserve">Në këtë njoftim shënohen vendi, ora, data dhe adresa e dorëzimit dhe e hapjes së ofertave. </w:t>
      </w:r>
    </w:p>
    <w:p w:rsidR="000F5886" w:rsidRPr="002A02C1" w:rsidRDefault="000F5886" w:rsidP="000F5886">
      <w:pPr>
        <w:pStyle w:val="Paragrafi"/>
        <w:rPr>
          <w:sz w:val="21"/>
          <w:szCs w:val="21"/>
          <w:lang w:val="sq-AL"/>
        </w:rPr>
      </w:pPr>
      <w:r w:rsidRPr="002A02C1">
        <w:rPr>
          <w:sz w:val="21"/>
          <w:szCs w:val="21"/>
          <w:lang w:val="sq-AL"/>
        </w:rPr>
        <w:t>Në njoftim shënohet edhe se dokumentet e ankandit mund të tërhiqen në rrugë elektronike nga adresa zyrtare e APP-së.</w:t>
      </w:r>
    </w:p>
    <w:p w:rsidR="000F5886" w:rsidRPr="002A02C1" w:rsidRDefault="000F5886" w:rsidP="000F5886">
      <w:pPr>
        <w:pStyle w:val="Paragrafi"/>
        <w:rPr>
          <w:sz w:val="21"/>
          <w:szCs w:val="21"/>
          <w:lang w:val="sq-AL"/>
        </w:rPr>
      </w:pPr>
      <w:r w:rsidRPr="002A02C1">
        <w:rPr>
          <w:sz w:val="21"/>
          <w:szCs w:val="21"/>
          <w:lang w:val="sq-AL"/>
        </w:rPr>
        <w:t xml:space="preserve">Në ankandin publik lejohen të marrin pjesë ofertues/kandidatë, që i kanë tërhequr dokumentet drejtpërdrejt nga autoriteti shitës, si dhe ata, që i kanë tërhequr këto dokumente në rrugë elektronike, të cilët duhet të jenë të pajisur: </w:t>
      </w:r>
    </w:p>
    <w:p w:rsidR="000F5886" w:rsidRPr="002A02C1" w:rsidRDefault="000F5886" w:rsidP="000F5886">
      <w:pPr>
        <w:pStyle w:val="Paragrafi"/>
        <w:rPr>
          <w:sz w:val="21"/>
          <w:szCs w:val="21"/>
          <w:lang w:val="sq-AL"/>
        </w:rPr>
      </w:pPr>
      <w:r w:rsidRPr="002A02C1">
        <w:rPr>
          <w:sz w:val="21"/>
          <w:szCs w:val="21"/>
          <w:lang w:val="sq-AL"/>
        </w:rPr>
        <w:t>- me leje për përpunimin e produkteve hidrokarbure (naftë brut</w:t>
      </w:r>
      <w:r>
        <w:rPr>
          <w:sz w:val="21"/>
          <w:szCs w:val="21"/>
          <w:lang w:val="sq-AL"/>
        </w:rPr>
        <w:t>o</w:t>
      </w:r>
      <w:r w:rsidRPr="002A02C1">
        <w:rPr>
          <w:sz w:val="21"/>
          <w:szCs w:val="21"/>
          <w:lang w:val="sq-AL"/>
        </w:rPr>
        <w:t>) në tregun e brendshëm ose me licencën përkatëse të marrë në Shqipëri për tregtimin e këtyre produkteve hidrokarbure (naftë bruto), kur këto produk</w:t>
      </w:r>
      <w:r>
        <w:rPr>
          <w:sz w:val="21"/>
          <w:szCs w:val="21"/>
          <w:lang w:val="sq-AL"/>
        </w:rPr>
        <w:t>te do të përpunohen në Shqipëri;</w:t>
      </w:r>
      <w:r w:rsidRPr="002A02C1">
        <w:rPr>
          <w:sz w:val="21"/>
          <w:szCs w:val="21"/>
          <w:lang w:val="sq-AL"/>
        </w:rPr>
        <w:t xml:space="preserve"> </w:t>
      </w:r>
    </w:p>
    <w:p w:rsidR="000F5886" w:rsidRPr="002A02C1" w:rsidRDefault="000F5886" w:rsidP="000F5886">
      <w:pPr>
        <w:pStyle w:val="Paragrafi"/>
        <w:rPr>
          <w:sz w:val="21"/>
          <w:szCs w:val="21"/>
          <w:lang w:val="sq-AL"/>
        </w:rPr>
      </w:pPr>
      <w:r w:rsidRPr="002A02C1">
        <w:rPr>
          <w:sz w:val="21"/>
          <w:szCs w:val="21"/>
          <w:lang w:val="sq-AL"/>
        </w:rPr>
        <w:t>- me licencën përkatëse të marrë në Shqipëri ose në vendin e origjinës së shoqërisë për tregtimin e këtyre produkteve hidrokarbure (naftë bruto), kur këto produkte do të tregtohen për qëllim eksporti.</w:t>
      </w:r>
      <w:r w:rsidRPr="002A02C1">
        <w:rPr>
          <w:rStyle w:val="FootnoteReference"/>
          <w:sz w:val="21"/>
          <w:szCs w:val="21"/>
          <w:lang w:val="sq-AL"/>
        </w:rPr>
        <w:footnoteReference w:id="1"/>
      </w:r>
      <w:r w:rsidRPr="002A02C1">
        <w:rPr>
          <w:sz w:val="21"/>
          <w:szCs w:val="21"/>
          <w:lang w:val="sq-AL"/>
        </w:rPr>
        <w:t xml:space="preserve"> </w:t>
      </w:r>
    </w:p>
    <w:p w:rsidR="000F5886" w:rsidRPr="002A02C1" w:rsidRDefault="000F5886" w:rsidP="000F5886">
      <w:pPr>
        <w:pStyle w:val="Paragrafi"/>
        <w:rPr>
          <w:sz w:val="21"/>
          <w:szCs w:val="21"/>
          <w:lang w:val="sq-AL"/>
        </w:rPr>
      </w:pPr>
      <w:r w:rsidRPr="002A02C1">
        <w:rPr>
          <w:sz w:val="21"/>
          <w:szCs w:val="21"/>
          <w:lang w:val="sq-AL"/>
        </w:rPr>
        <w:t>Ofertues/kandidatë duhet gjithashtu të plotësojnë çdo kërkesë tjetër që i shërben transparencës dhe garancisë së transaksionit të ndërmarrë, përfshirë, por pa u kufizuar në paraqitjen e</w:t>
      </w:r>
      <w:r>
        <w:rPr>
          <w:sz w:val="21"/>
          <w:szCs w:val="21"/>
          <w:lang w:val="sq-AL"/>
        </w:rPr>
        <w:t>:</w:t>
      </w:r>
      <w:r w:rsidRPr="002A02C1">
        <w:rPr>
          <w:sz w:val="21"/>
          <w:szCs w:val="21"/>
          <w:lang w:val="sq-AL"/>
        </w:rPr>
        <w:t xml:space="preserve"> </w:t>
      </w:r>
    </w:p>
    <w:p w:rsidR="000F5886" w:rsidRPr="002A02C1" w:rsidRDefault="000F5886" w:rsidP="000F5886">
      <w:pPr>
        <w:pStyle w:val="Paragrafi"/>
        <w:rPr>
          <w:sz w:val="21"/>
          <w:szCs w:val="21"/>
          <w:lang w:val="sq-AL"/>
        </w:rPr>
      </w:pPr>
      <w:r w:rsidRPr="002A02C1">
        <w:rPr>
          <w:sz w:val="21"/>
          <w:szCs w:val="21"/>
          <w:lang w:val="sq-AL"/>
        </w:rPr>
        <w:t>- bilancit financiar për tre vitet e fundit ose të garancisë bankare për transaksionin financiar që do të kryejë me sh</w:t>
      </w:r>
      <w:r>
        <w:rPr>
          <w:sz w:val="21"/>
          <w:szCs w:val="21"/>
          <w:lang w:val="sq-AL"/>
        </w:rPr>
        <w:t>oqërinë “Albpetrol” sh.a. Patos;</w:t>
      </w:r>
    </w:p>
    <w:p w:rsidR="000F5886" w:rsidRPr="002A02C1" w:rsidRDefault="000F5886" w:rsidP="000F5886">
      <w:pPr>
        <w:pStyle w:val="Paragrafi"/>
        <w:rPr>
          <w:sz w:val="21"/>
          <w:szCs w:val="21"/>
          <w:lang w:val="sq-AL"/>
        </w:rPr>
      </w:pPr>
      <w:r w:rsidRPr="002A02C1">
        <w:rPr>
          <w:sz w:val="21"/>
          <w:szCs w:val="21"/>
          <w:lang w:val="sq-AL"/>
        </w:rPr>
        <w:t xml:space="preserve">- ekstraktit historik dhe ekstraktit të regjistrimit të shoqërisë, nga QKR; </w:t>
      </w:r>
    </w:p>
    <w:p w:rsidR="000F5886" w:rsidRPr="002A02C1" w:rsidRDefault="000F5886" w:rsidP="000F5886">
      <w:pPr>
        <w:pStyle w:val="Paragrafi"/>
        <w:rPr>
          <w:sz w:val="21"/>
          <w:szCs w:val="21"/>
          <w:lang w:val="sq-AL"/>
        </w:rPr>
      </w:pPr>
      <w:r w:rsidRPr="002A02C1">
        <w:rPr>
          <w:sz w:val="21"/>
          <w:szCs w:val="21"/>
          <w:lang w:val="sq-AL"/>
        </w:rPr>
        <w:t>- dokumentit për mospasjen e asnjë detyrimi financiar ndaj sh</w:t>
      </w:r>
      <w:r>
        <w:rPr>
          <w:sz w:val="21"/>
          <w:szCs w:val="21"/>
          <w:lang w:val="sq-AL"/>
        </w:rPr>
        <w:t>oqërisë “Albpetrol” sh.a. Patos;</w:t>
      </w:r>
    </w:p>
    <w:p w:rsidR="000F5886" w:rsidRPr="002A02C1" w:rsidRDefault="000F5886" w:rsidP="000F5886">
      <w:pPr>
        <w:pStyle w:val="Paragrafi"/>
        <w:rPr>
          <w:sz w:val="21"/>
          <w:szCs w:val="21"/>
          <w:lang w:val="sq-AL"/>
        </w:rPr>
      </w:pPr>
      <w:r w:rsidRPr="002A02C1">
        <w:rPr>
          <w:sz w:val="21"/>
          <w:szCs w:val="21"/>
          <w:lang w:val="sq-AL"/>
        </w:rPr>
        <w:t>- dokumentit për mospasjen e asnjë detyrimi financiar ndaj organeve ta</w:t>
      </w:r>
      <w:r>
        <w:rPr>
          <w:sz w:val="21"/>
          <w:szCs w:val="21"/>
          <w:lang w:val="sq-AL"/>
        </w:rPr>
        <w:t>timore dhe sigurimeve shoqërore;</w:t>
      </w:r>
    </w:p>
    <w:p w:rsidR="000F5886" w:rsidRPr="002A02C1" w:rsidRDefault="000F5886" w:rsidP="000F5886">
      <w:pPr>
        <w:pStyle w:val="Paragrafi"/>
        <w:rPr>
          <w:sz w:val="21"/>
          <w:szCs w:val="21"/>
          <w:lang w:val="sq-AL"/>
        </w:rPr>
      </w:pPr>
      <w:r w:rsidRPr="002A02C1">
        <w:rPr>
          <w:sz w:val="21"/>
          <w:szCs w:val="21"/>
          <w:lang w:val="sq-AL"/>
        </w:rPr>
        <w:t>- vërtetimit nga përmbarimi, prokuroria dhe gjykata, në lidhje me ak</w:t>
      </w:r>
      <w:r>
        <w:rPr>
          <w:sz w:val="21"/>
          <w:szCs w:val="21"/>
          <w:lang w:val="sq-AL"/>
        </w:rPr>
        <w:t>tivitetin e shoqërisë;</w:t>
      </w:r>
    </w:p>
    <w:p w:rsidR="000F5886" w:rsidRDefault="000F5886" w:rsidP="000F5886">
      <w:pPr>
        <w:pStyle w:val="Paragrafi"/>
        <w:rPr>
          <w:sz w:val="21"/>
          <w:szCs w:val="21"/>
          <w:lang w:val="sq-AL"/>
        </w:rPr>
      </w:pPr>
    </w:p>
    <w:p w:rsidR="000F5886" w:rsidRPr="002A02C1" w:rsidRDefault="000F5886" w:rsidP="000F5886">
      <w:pPr>
        <w:pStyle w:val="Paragrafi"/>
        <w:rPr>
          <w:sz w:val="21"/>
          <w:szCs w:val="21"/>
          <w:lang w:val="sq-AL"/>
        </w:rPr>
      </w:pPr>
      <w:r w:rsidRPr="002A02C1">
        <w:rPr>
          <w:sz w:val="21"/>
          <w:szCs w:val="21"/>
          <w:lang w:val="sq-AL"/>
        </w:rPr>
        <w:t>- si dhe çdo dokument t</w:t>
      </w:r>
      <w:r>
        <w:rPr>
          <w:sz w:val="21"/>
          <w:szCs w:val="21"/>
          <w:lang w:val="sq-AL"/>
        </w:rPr>
        <w:t>jetër të përcaktuar në dokumente</w:t>
      </w:r>
      <w:r w:rsidRPr="002A02C1">
        <w:rPr>
          <w:sz w:val="21"/>
          <w:szCs w:val="21"/>
          <w:lang w:val="sq-AL"/>
        </w:rPr>
        <w:t>t e ankandit nga ana e komisionit të shitjes.</w:t>
      </w:r>
    </w:p>
    <w:p w:rsidR="000F5886" w:rsidRPr="002A02C1" w:rsidRDefault="000F5886" w:rsidP="000F5886">
      <w:pPr>
        <w:pStyle w:val="Paragrafi"/>
        <w:rPr>
          <w:sz w:val="21"/>
          <w:szCs w:val="21"/>
          <w:lang w:val="sq-AL"/>
        </w:rPr>
      </w:pPr>
      <w:r w:rsidRPr="002A02C1">
        <w:rPr>
          <w:sz w:val="21"/>
          <w:szCs w:val="21"/>
          <w:lang w:val="sq-AL"/>
        </w:rPr>
        <w:t xml:space="preserve">Komisioni i shitjes është përgjegjës për lëshimin e një kopjeje të dokumenteve të ankandit për çdo ofertues/kandidat. </w:t>
      </w:r>
    </w:p>
    <w:p w:rsidR="000F5886" w:rsidRPr="002A02C1" w:rsidRDefault="000F5886" w:rsidP="000F5886">
      <w:pPr>
        <w:pStyle w:val="Paragrafi"/>
        <w:rPr>
          <w:sz w:val="21"/>
          <w:szCs w:val="21"/>
          <w:lang w:val="sq-AL"/>
        </w:rPr>
      </w:pPr>
      <w:r w:rsidRPr="002A02C1">
        <w:rPr>
          <w:sz w:val="21"/>
          <w:szCs w:val="21"/>
          <w:lang w:val="sq-AL"/>
        </w:rPr>
        <w:t>Nëse një ofer</w:t>
      </w:r>
      <w:r>
        <w:rPr>
          <w:sz w:val="21"/>
          <w:szCs w:val="21"/>
          <w:lang w:val="sq-AL"/>
        </w:rPr>
        <w:t>tues/kandidat</w:t>
      </w:r>
      <w:r w:rsidRPr="002A02C1">
        <w:rPr>
          <w:sz w:val="21"/>
          <w:szCs w:val="21"/>
          <w:lang w:val="sq-AL"/>
        </w:rPr>
        <w:t xml:space="preserve"> ankohet për hartimin e dokumenteve të ankandit apo k</w:t>
      </w:r>
      <w:r>
        <w:rPr>
          <w:sz w:val="21"/>
          <w:szCs w:val="21"/>
          <w:lang w:val="sq-AL"/>
        </w:rPr>
        <w:t>ërkon sqarim për to, autoriteti</w:t>
      </w:r>
      <w:r w:rsidRPr="002A02C1">
        <w:rPr>
          <w:sz w:val="21"/>
          <w:szCs w:val="21"/>
          <w:lang w:val="sq-AL"/>
        </w:rPr>
        <w:t xml:space="preserve"> shitës</w:t>
      </w:r>
      <w:r>
        <w:rPr>
          <w:sz w:val="21"/>
          <w:szCs w:val="21"/>
          <w:lang w:val="sq-AL"/>
        </w:rPr>
        <w:t>,</w:t>
      </w:r>
      <w:r w:rsidRPr="002A02C1">
        <w:rPr>
          <w:sz w:val="21"/>
          <w:szCs w:val="21"/>
          <w:lang w:val="sq-AL"/>
        </w:rPr>
        <w:t xml:space="preserve"> në çdo kohë, por jo më vonë se 5 (pesë) ditë nga afati përfundimtar i dorëz</w:t>
      </w:r>
      <w:r>
        <w:rPr>
          <w:sz w:val="21"/>
          <w:szCs w:val="21"/>
          <w:lang w:val="sq-AL"/>
        </w:rPr>
        <w:t>imit të ofertave, në përgjigje</w:t>
      </w:r>
      <w:r w:rsidRPr="002A02C1">
        <w:rPr>
          <w:sz w:val="21"/>
          <w:szCs w:val="21"/>
          <w:lang w:val="sq-AL"/>
        </w:rPr>
        <w:t xml:space="preserve"> të tyre ose me nismën e vet mund të bëjë ndryshime në dokumentet e ankandit përmes hartimit të një shtojce. </w:t>
      </w:r>
    </w:p>
    <w:p w:rsidR="000F5886" w:rsidRPr="002A02C1" w:rsidRDefault="000F5886" w:rsidP="000F5886">
      <w:pPr>
        <w:pStyle w:val="Paragrafi"/>
        <w:rPr>
          <w:sz w:val="21"/>
          <w:szCs w:val="21"/>
          <w:lang w:val="sq-AL"/>
        </w:rPr>
      </w:pPr>
      <w:r w:rsidRPr="002A02C1">
        <w:rPr>
          <w:sz w:val="21"/>
          <w:szCs w:val="21"/>
          <w:lang w:val="sq-AL"/>
        </w:rPr>
        <w:t xml:space="preserve">Çdo shtojcë u komunikohet menjëherë me shkrim të gjithë kandidatëve që kanë tërhequr dokumentet e ankandit pranë autoritetit shitës, si dhe në rrugë elektronike nga adresa zyrtare e APP-së dhe bëhet detyruese </w:t>
      </w:r>
      <w:r w:rsidRPr="002A02C1">
        <w:rPr>
          <w:sz w:val="21"/>
          <w:szCs w:val="21"/>
          <w:lang w:val="sq-AL"/>
        </w:rPr>
        <w:lastRenderedPageBreak/>
        <w:t>për ta.</w:t>
      </w:r>
    </w:p>
    <w:p w:rsidR="000F5886" w:rsidRPr="002A02C1" w:rsidRDefault="000F5886" w:rsidP="000F5886">
      <w:pPr>
        <w:pStyle w:val="Paragrafi"/>
        <w:rPr>
          <w:sz w:val="21"/>
          <w:szCs w:val="21"/>
          <w:lang w:val="sq-AL"/>
        </w:rPr>
      </w:pPr>
      <w:r w:rsidRPr="002A02C1">
        <w:rPr>
          <w:sz w:val="21"/>
          <w:szCs w:val="21"/>
          <w:lang w:val="sq-AL"/>
        </w:rPr>
        <w:t>Në çdo rast, kur ndryshohen dokumentet e ankandit, autoriteti shitës e zgjat afatin kohor për dorëzimin e ofertës me 5 ditë, nga data e caktuar për dorëzimin e ofertës.</w:t>
      </w:r>
    </w:p>
    <w:p w:rsidR="000F5886" w:rsidRPr="002A02C1" w:rsidRDefault="000F5886" w:rsidP="000F5886">
      <w:pPr>
        <w:pStyle w:val="Paragrafi"/>
        <w:rPr>
          <w:sz w:val="21"/>
          <w:szCs w:val="21"/>
          <w:lang w:val="sq-AL"/>
        </w:rPr>
      </w:pPr>
      <w:r w:rsidRPr="002A02C1">
        <w:rPr>
          <w:sz w:val="21"/>
          <w:szCs w:val="21"/>
          <w:lang w:val="sq-AL"/>
        </w:rPr>
        <w:t>12. Komisioni përgatit formatin e dokumenteve standarde të ankandit, që do të përdoren gjatë procedurave të shitjes.</w:t>
      </w:r>
    </w:p>
    <w:p w:rsidR="000F5886" w:rsidRPr="002A02C1" w:rsidRDefault="000F5886" w:rsidP="000F5886">
      <w:pPr>
        <w:pStyle w:val="Paragrafi"/>
        <w:rPr>
          <w:sz w:val="21"/>
          <w:szCs w:val="21"/>
          <w:lang w:val="sq-AL"/>
        </w:rPr>
      </w:pPr>
      <w:r w:rsidRPr="002A02C1">
        <w:rPr>
          <w:sz w:val="21"/>
          <w:szCs w:val="21"/>
          <w:lang w:val="sq-AL"/>
        </w:rPr>
        <w:t xml:space="preserve">Këto dokumente japin: </w:t>
      </w:r>
    </w:p>
    <w:p w:rsidR="000F5886" w:rsidRPr="002A02C1" w:rsidRDefault="000F5886" w:rsidP="000F5886">
      <w:pPr>
        <w:pStyle w:val="Paragrafi"/>
        <w:rPr>
          <w:sz w:val="21"/>
          <w:szCs w:val="21"/>
          <w:lang w:val="sq-AL"/>
        </w:rPr>
      </w:pPr>
      <w:r w:rsidRPr="002A02C1">
        <w:rPr>
          <w:sz w:val="21"/>
          <w:szCs w:val="21"/>
          <w:lang w:val="sq-AL"/>
        </w:rPr>
        <w:t>i) informacione të përgjithshme</w:t>
      </w:r>
      <w:r>
        <w:rPr>
          <w:sz w:val="21"/>
          <w:szCs w:val="21"/>
          <w:lang w:val="sq-AL"/>
        </w:rPr>
        <w:t>;</w:t>
      </w:r>
      <w:r w:rsidRPr="002A02C1">
        <w:rPr>
          <w:sz w:val="21"/>
          <w:szCs w:val="21"/>
          <w:lang w:val="sq-AL"/>
        </w:rPr>
        <w:t xml:space="preserve"> dhe </w:t>
      </w:r>
    </w:p>
    <w:p w:rsidR="000F5886" w:rsidRPr="002A02C1" w:rsidRDefault="000F5886" w:rsidP="000F5886">
      <w:pPr>
        <w:pStyle w:val="Paragrafi"/>
        <w:rPr>
          <w:sz w:val="21"/>
          <w:szCs w:val="21"/>
          <w:lang w:val="sq-AL"/>
        </w:rPr>
      </w:pPr>
      <w:r w:rsidRPr="002A02C1">
        <w:rPr>
          <w:sz w:val="21"/>
          <w:szCs w:val="21"/>
          <w:lang w:val="sq-AL"/>
        </w:rPr>
        <w:t>ii) informacion specifik, që ka lidhje me objektin e ankandit dhe llojin e procedurës, i cili plotësohet, në çdo rast, nga shoqëria “Albpetrol” sh.a. Patos.</w:t>
      </w:r>
    </w:p>
    <w:p w:rsidR="000F5886" w:rsidRPr="002A02C1" w:rsidRDefault="000F5886" w:rsidP="000F5886">
      <w:pPr>
        <w:pStyle w:val="Paragrafi"/>
        <w:rPr>
          <w:sz w:val="21"/>
          <w:szCs w:val="21"/>
          <w:lang w:val="sq-AL"/>
        </w:rPr>
      </w:pPr>
      <w:r w:rsidRPr="002A02C1">
        <w:rPr>
          <w:sz w:val="21"/>
          <w:szCs w:val="21"/>
          <w:lang w:val="sq-AL"/>
        </w:rPr>
        <w:t xml:space="preserve">Gjatë përgatitjes së dokumenteve të ankandit, autoriteti shitës nuk duhet të përdorë asnjë dokument tjetër, përveç dokumenteve standarde. </w:t>
      </w:r>
    </w:p>
    <w:p w:rsidR="000F5886" w:rsidRDefault="000F5886" w:rsidP="000F5886">
      <w:pPr>
        <w:pStyle w:val="Paragrafi"/>
        <w:rPr>
          <w:sz w:val="21"/>
          <w:szCs w:val="21"/>
          <w:lang w:val="sq-AL"/>
        </w:rPr>
      </w:pPr>
      <w:r w:rsidRPr="002A02C1">
        <w:rPr>
          <w:sz w:val="21"/>
          <w:szCs w:val="21"/>
          <w:lang w:val="sq-AL"/>
        </w:rPr>
        <w:t>Ato duhet të jenë gjithmonë në dispozicion të çdo ofertuesi/kandidati të interesuar, që dëshiron të marrë pjesë në këtë procedurë publike.</w:t>
      </w:r>
    </w:p>
    <w:tbl>
      <w:tblPr>
        <w:tblW w:w="0" w:type="auto"/>
        <w:tblInd w:w="828" w:type="dxa"/>
        <w:tblLook w:val="01E0" w:firstRow="1" w:lastRow="1" w:firstColumn="1" w:lastColumn="1" w:noHBand="0" w:noVBand="0"/>
      </w:tblPr>
      <w:tblGrid>
        <w:gridCol w:w="496"/>
        <w:gridCol w:w="6199"/>
      </w:tblGrid>
      <w:tr w:rsidR="000F5886" w:rsidRPr="00E71BE2" w:rsidTr="005E5B8F">
        <w:tc>
          <w:tcPr>
            <w:tcW w:w="495" w:type="dxa"/>
          </w:tcPr>
          <w:p w:rsidR="000F5886" w:rsidRPr="00E71BE2" w:rsidRDefault="000F5886" w:rsidP="005E5B8F">
            <w:pPr>
              <w:pStyle w:val="Paragrafi"/>
              <w:ind w:firstLine="0"/>
              <w:jc w:val="right"/>
              <w:rPr>
                <w:sz w:val="21"/>
                <w:szCs w:val="21"/>
                <w:lang w:val="sq-AL"/>
              </w:rPr>
            </w:pPr>
            <w:r w:rsidRPr="00E71BE2">
              <w:rPr>
                <w:sz w:val="21"/>
                <w:szCs w:val="21"/>
                <w:lang w:val="sq-AL"/>
              </w:rPr>
              <w:t>-</w:t>
            </w:r>
          </w:p>
        </w:tc>
        <w:tc>
          <w:tcPr>
            <w:tcW w:w="6199" w:type="dxa"/>
          </w:tcPr>
          <w:p w:rsidR="000F5886" w:rsidRPr="00E71BE2" w:rsidRDefault="000F5886" w:rsidP="005E5B8F">
            <w:pPr>
              <w:pStyle w:val="Paragrafi"/>
              <w:ind w:firstLine="0"/>
              <w:rPr>
                <w:sz w:val="21"/>
                <w:szCs w:val="21"/>
                <w:lang w:val="sq-AL"/>
              </w:rPr>
            </w:pPr>
            <w:r w:rsidRPr="00E71BE2">
              <w:rPr>
                <w:sz w:val="21"/>
                <w:szCs w:val="21"/>
                <w:lang w:val="sq-AL"/>
              </w:rPr>
              <w:t xml:space="preserve">Informacioni i përgjithshëm përfshin: </w:t>
            </w:r>
          </w:p>
        </w:tc>
      </w:tr>
      <w:tr w:rsidR="000F5886" w:rsidRPr="00E71BE2" w:rsidTr="005E5B8F">
        <w:tc>
          <w:tcPr>
            <w:tcW w:w="495" w:type="dxa"/>
          </w:tcPr>
          <w:p w:rsidR="000F5886" w:rsidRPr="00E71BE2" w:rsidRDefault="000F5886" w:rsidP="005E5B8F">
            <w:pPr>
              <w:pStyle w:val="Paragrafi"/>
              <w:ind w:firstLine="0"/>
              <w:jc w:val="right"/>
              <w:rPr>
                <w:sz w:val="21"/>
                <w:szCs w:val="21"/>
                <w:lang w:val="sq-AL"/>
              </w:rPr>
            </w:pPr>
            <w:r w:rsidRPr="00E71BE2">
              <w:rPr>
                <w:sz w:val="21"/>
                <w:szCs w:val="21"/>
                <w:lang w:val="sq-AL"/>
              </w:rPr>
              <w:t>a)</w:t>
            </w:r>
          </w:p>
        </w:tc>
        <w:tc>
          <w:tcPr>
            <w:tcW w:w="6199" w:type="dxa"/>
          </w:tcPr>
          <w:p w:rsidR="000F5886" w:rsidRPr="00E71BE2" w:rsidRDefault="000F5886" w:rsidP="005E5B8F">
            <w:pPr>
              <w:pStyle w:val="Paragrafi"/>
              <w:ind w:firstLine="0"/>
              <w:rPr>
                <w:sz w:val="21"/>
                <w:szCs w:val="21"/>
                <w:lang w:val="sq-AL"/>
              </w:rPr>
            </w:pPr>
            <w:r w:rsidRPr="00E71BE2">
              <w:rPr>
                <w:sz w:val="21"/>
                <w:szCs w:val="21"/>
                <w:lang w:val="sq-AL"/>
              </w:rPr>
              <w:t>formularin e njoftimit të ankandit;</w:t>
            </w:r>
          </w:p>
        </w:tc>
      </w:tr>
      <w:tr w:rsidR="000F5886" w:rsidRPr="00E71BE2" w:rsidTr="005E5B8F">
        <w:tc>
          <w:tcPr>
            <w:tcW w:w="495" w:type="dxa"/>
          </w:tcPr>
          <w:p w:rsidR="000F5886" w:rsidRPr="00E71BE2" w:rsidRDefault="000F5886" w:rsidP="005E5B8F">
            <w:pPr>
              <w:pStyle w:val="Paragrafi"/>
              <w:ind w:firstLine="0"/>
              <w:jc w:val="right"/>
              <w:rPr>
                <w:sz w:val="21"/>
                <w:szCs w:val="21"/>
                <w:lang w:val="sq-AL"/>
              </w:rPr>
            </w:pPr>
            <w:r w:rsidRPr="00E71BE2">
              <w:rPr>
                <w:sz w:val="21"/>
                <w:szCs w:val="21"/>
                <w:lang w:val="sq-AL"/>
              </w:rPr>
              <w:t>b)</w:t>
            </w:r>
          </w:p>
        </w:tc>
        <w:tc>
          <w:tcPr>
            <w:tcW w:w="6199" w:type="dxa"/>
          </w:tcPr>
          <w:p w:rsidR="000F5886" w:rsidRPr="00E71BE2" w:rsidRDefault="000F5886" w:rsidP="005E5B8F">
            <w:pPr>
              <w:pStyle w:val="Paragrafi"/>
              <w:ind w:firstLine="0"/>
              <w:rPr>
                <w:sz w:val="21"/>
                <w:szCs w:val="21"/>
                <w:lang w:val="sq-AL"/>
              </w:rPr>
            </w:pPr>
            <w:r w:rsidRPr="00E71BE2">
              <w:rPr>
                <w:sz w:val="21"/>
                <w:szCs w:val="21"/>
                <w:lang w:val="sq-AL"/>
              </w:rPr>
              <w:t>formularin e ftesës për ofertë;</w:t>
            </w:r>
          </w:p>
        </w:tc>
      </w:tr>
      <w:tr w:rsidR="000F5886" w:rsidRPr="00E71BE2" w:rsidTr="005E5B8F">
        <w:tc>
          <w:tcPr>
            <w:tcW w:w="495" w:type="dxa"/>
          </w:tcPr>
          <w:p w:rsidR="000F5886" w:rsidRPr="00E71BE2" w:rsidRDefault="000F5886" w:rsidP="005E5B8F">
            <w:pPr>
              <w:pStyle w:val="Paragrafi"/>
              <w:ind w:firstLine="0"/>
              <w:jc w:val="right"/>
              <w:rPr>
                <w:sz w:val="21"/>
                <w:szCs w:val="21"/>
                <w:lang w:val="sq-AL"/>
              </w:rPr>
            </w:pPr>
            <w:r w:rsidRPr="00E71BE2">
              <w:rPr>
                <w:sz w:val="21"/>
                <w:szCs w:val="21"/>
                <w:lang w:val="sq-AL"/>
              </w:rPr>
              <w:t>c)</w:t>
            </w:r>
          </w:p>
        </w:tc>
        <w:tc>
          <w:tcPr>
            <w:tcW w:w="6199" w:type="dxa"/>
          </w:tcPr>
          <w:p w:rsidR="000F5886" w:rsidRPr="00E71BE2" w:rsidRDefault="000F5886" w:rsidP="005E5B8F">
            <w:pPr>
              <w:pStyle w:val="Paragrafi"/>
              <w:ind w:firstLine="0"/>
              <w:rPr>
                <w:sz w:val="21"/>
                <w:szCs w:val="21"/>
                <w:lang w:val="sq-AL"/>
              </w:rPr>
            </w:pPr>
            <w:r w:rsidRPr="00E71BE2">
              <w:rPr>
                <w:sz w:val="21"/>
                <w:szCs w:val="21"/>
                <w:lang w:val="sq-AL"/>
              </w:rPr>
              <w:t>informacion mbi objektin e ankandit;</w:t>
            </w:r>
          </w:p>
        </w:tc>
      </w:tr>
      <w:tr w:rsidR="000F5886" w:rsidRPr="00E71BE2" w:rsidTr="005E5B8F">
        <w:tc>
          <w:tcPr>
            <w:tcW w:w="495" w:type="dxa"/>
          </w:tcPr>
          <w:p w:rsidR="000F5886" w:rsidRPr="00E71BE2" w:rsidRDefault="000F5886" w:rsidP="005E5B8F">
            <w:pPr>
              <w:pStyle w:val="Paragrafi"/>
              <w:ind w:firstLine="0"/>
              <w:jc w:val="right"/>
              <w:rPr>
                <w:sz w:val="21"/>
                <w:szCs w:val="21"/>
                <w:lang w:val="sq-AL"/>
              </w:rPr>
            </w:pPr>
            <w:r w:rsidRPr="00E71BE2">
              <w:rPr>
                <w:sz w:val="21"/>
                <w:szCs w:val="21"/>
                <w:lang w:val="sq-AL"/>
              </w:rPr>
              <w:t>ç)</w:t>
            </w:r>
          </w:p>
        </w:tc>
        <w:tc>
          <w:tcPr>
            <w:tcW w:w="6199" w:type="dxa"/>
          </w:tcPr>
          <w:p w:rsidR="000F5886" w:rsidRPr="00E71BE2" w:rsidRDefault="000F5886" w:rsidP="005E5B8F">
            <w:pPr>
              <w:pStyle w:val="Paragrafi"/>
              <w:ind w:firstLine="0"/>
              <w:rPr>
                <w:sz w:val="21"/>
                <w:szCs w:val="21"/>
                <w:lang w:val="sq-AL"/>
              </w:rPr>
            </w:pPr>
            <w:r w:rsidRPr="00E71BE2">
              <w:rPr>
                <w:sz w:val="21"/>
                <w:szCs w:val="21"/>
                <w:lang w:val="sq-AL"/>
              </w:rPr>
              <w:t>formularin e ofertës;</w:t>
            </w:r>
          </w:p>
        </w:tc>
      </w:tr>
      <w:tr w:rsidR="000F5886" w:rsidRPr="00E71BE2" w:rsidTr="005E5B8F">
        <w:tc>
          <w:tcPr>
            <w:tcW w:w="495" w:type="dxa"/>
          </w:tcPr>
          <w:p w:rsidR="000F5886" w:rsidRPr="00E71BE2" w:rsidRDefault="000F5886" w:rsidP="005E5B8F">
            <w:pPr>
              <w:pStyle w:val="Paragrafi"/>
              <w:ind w:firstLine="0"/>
              <w:jc w:val="right"/>
              <w:rPr>
                <w:sz w:val="21"/>
                <w:szCs w:val="21"/>
                <w:lang w:val="sq-AL"/>
              </w:rPr>
            </w:pPr>
            <w:r w:rsidRPr="00E71BE2">
              <w:rPr>
                <w:sz w:val="21"/>
                <w:szCs w:val="21"/>
                <w:lang w:val="sq-AL"/>
              </w:rPr>
              <w:t>d)</w:t>
            </w:r>
          </w:p>
        </w:tc>
        <w:tc>
          <w:tcPr>
            <w:tcW w:w="6199" w:type="dxa"/>
          </w:tcPr>
          <w:p w:rsidR="000F5886" w:rsidRPr="00E71BE2" w:rsidRDefault="000F5886" w:rsidP="005E5B8F">
            <w:pPr>
              <w:pStyle w:val="Paragrafi"/>
              <w:ind w:firstLine="0"/>
              <w:rPr>
                <w:sz w:val="21"/>
                <w:szCs w:val="21"/>
                <w:lang w:val="sq-AL"/>
              </w:rPr>
            </w:pPr>
            <w:r w:rsidRPr="00E71BE2">
              <w:rPr>
                <w:sz w:val="21"/>
                <w:szCs w:val="21"/>
                <w:lang w:val="sq-AL"/>
              </w:rPr>
              <w:t xml:space="preserve">formularin e sigurimit të kontratës; </w:t>
            </w:r>
          </w:p>
        </w:tc>
      </w:tr>
      <w:tr w:rsidR="000F5886" w:rsidRPr="00E71BE2" w:rsidTr="005E5B8F">
        <w:tc>
          <w:tcPr>
            <w:tcW w:w="495" w:type="dxa"/>
          </w:tcPr>
          <w:p w:rsidR="000F5886" w:rsidRPr="00E71BE2" w:rsidRDefault="000F5886" w:rsidP="005E5B8F">
            <w:pPr>
              <w:pStyle w:val="Paragrafi"/>
              <w:ind w:firstLine="0"/>
              <w:jc w:val="right"/>
              <w:rPr>
                <w:sz w:val="21"/>
                <w:szCs w:val="21"/>
                <w:lang w:val="sq-AL"/>
              </w:rPr>
            </w:pPr>
            <w:r w:rsidRPr="00E71BE2">
              <w:rPr>
                <w:sz w:val="21"/>
                <w:szCs w:val="21"/>
                <w:lang w:val="sq-AL"/>
              </w:rPr>
              <w:t>dh)</w:t>
            </w:r>
          </w:p>
        </w:tc>
        <w:tc>
          <w:tcPr>
            <w:tcW w:w="6199" w:type="dxa"/>
          </w:tcPr>
          <w:p w:rsidR="000F5886" w:rsidRPr="00E71BE2" w:rsidRDefault="000F5886" w:rsidP="005E5B8F">
            <w:pPr>
              <w:pStyle w:val="Paragrafi"/>
              <w:ind w:firstLine="0"/>
              <w:rPr>
                <w:sz w:val="21"/>
                <w:szCs w:val="21"/>
                <w:lang w:val="sq-AL"/>
              </w:rPr>
            </w:pPr>
            <w:r w:rsidRPr="00E71BE2">
              <w:rPr>
                <w:sz w:val="21"/>
                <w:szCs w:val="21"/>
                <w:lang w:val="sq-AL"/>
              </w:rPr>
              <w:t xml:space="preserve"> kriteret për pjesëmarrje, kualifikim dhe vlerësim të ofertës;</w:t>
            </w:r>
          </w:p>
        </w:tc>
      </w:tr>
      <w:tr w:rsidR="000F5886" w:rsidRPr="00E71BE2" w:rsidTr="005E5B8F">
        <w:tc>
          <w:tcPr>
            <w:tcW w:w="495" w:type="dxa"/>
          </w:tcPr>
          <w:p w:rsidR="000F5886" w:rsidRPr="00E71BE2" w:rsidRDefault="000F5886" w:rsidP="005E5B8F">
            <w:pPr>
              <w:pStyle w:val="Paragrafi"/>
              <w:ind w:firstLine="0"/>
              <w:jc w:val="right"/>
              <w:rPr>
                <w:sz w:val="21"/>
                <w:szCs w:val="21"/>
                <w:lang w:val="sq-AL"/>
              </w:rPr>
            </w:pPr>
            <w:r w:rsidRPr="00E71BE2">
              <w:rPr>
                <w:sz w:val="21"/>
                <w:szCs w:val="21"/>
                <w:lang w:val="sq-AL"/>
              </w:rPr>
              <w:t>e)</w:t>
            </w:r>
          </w:p>
        </w:tc>
        <w:tc>
          <w:tcPr>
            <w:tcW w:w="6199" w:type="dxa"/>
          </w:tcPr>
          <w:p w:rsidR="000F5886" w:rsidRPr="00E71BE2" w:rsidRDefault="000F5886" w:rsidP="005E5B8F">
            <w:pPr>
              <w:pStyle w:val="Paragrafi"/>
              <w:ind w:firstLine="0"/>
              <w:rPr>
                <w:sz w:val="21"/>
                <w:szCs w:val="21"/>
                <w:lang w:val="sq-AL"/>
              </w:rPr>
            </w:pPr>
            <w:r w:rsidRPr="00E71BE2">
              <w:rPr>
                <w:sz w:val="21"/>
                <w:szCs w:val="21"/>
                <w:lang w:val="sq-AL"/>
              </w:rPr>
              <w:t>formularin e sigurimit të ofertës;</w:t>
            </w:r>
          </w:p>
        </w:tc>
      </w:tr>
      <w:tr w:rsidR="000F5886" w:rsidRPr="00E71BE2" w:rsidTr="005E5B8F">
        <w:tc>
          <w:tcPr>
            <w:tcW w:w="495" w:type="dxa"/>
          </w:tcPr>
          <w:p w:rsidR="000F5886" w:rsidRPr="00E71BE2" w:rsidRDefault="000F5886" w:rsidP="005E5B8F">
            <w:pPr>
              <w:pStyle w:val="Paragrafi"/>
              <w:ind w:firstLine="0"/>
              <w:jc w:val="right"/>
              <w:rPr>
                <w:sz w:val="21"/>
                <w:szCs w:val="21"/>
                <w:lang w:val="sq-AL"/>
              </w:rPr>
            </w:pPr>
            <w:r w:rsidRPr="00E71BE2">
              <w:rPr>
                <w:sz w:val="21"/>
                <w:szCs w:val="21"/>
                <w:lang w:val="sq-AL"/>
              </w:rPr>
              <w:t>ë)</w:t>
            </w:r>
          </w:p>
        </w:tc>
        <w:tc>
          <w:tcPr>
            <w:tcW w:w="6199" w:type="dxa"/>
          </w:tcPr>
          <w:p w:rsidR="000F5886" w:rsidRPr="00E71BE2" w:rsidRDefault="000F5886" w:rsidP="005E5B8F">
            <w:pPr>
              <w:pStyle w:val="Paragrafi"/>
              <w:ind w:firstLine="0"/>
              <w:rPr>
                <w:sz w:val="21"/>
                <w:szCs w:val="21"/>
                <w:lang w:val="sq-AL"/>
              </w:rPr>
            </w:pPr>
            <w:r w:rsidRPr="00E71BE2">
              <w:rPr>
                <w:sz w:val="21"/>
                <w:szCs w:val="21"/>
                <w:lang w:val="sq-AL"/>
              </w:rPr>
              <w:t>udhëzimet për zhvillimin e ankandit;</w:t>
            </w:r>
          </w:p>
        </w:tc>
      </w:tr>
      <w:tr w:rsidR="000F5886" w:rsidRPr="00E71BE2" w:rsidTr="005E5B8F">
        <w:tc>
          <w:tcPr>
            <w:tcW w:w="495" w:type="dxa"/>
          </w:tcPr>
          <w:p w:rsidR="000F5886" w:rsidRPr="00E71BE2" w:rsidRDefault="000F5886" w:rsidP="005E5B8F">
            <w:pPr>
              <w:pStyle w:val="Paragrafi"/>
              <w:ind w:firstLine="0"/>
              <w:jc w:val="right"/>
              <w:rPr>
                <w:sz w:val="21"/>
                <w:szCs w:val="21"/>
                <w:lang w:val="sq-AL"/>
              </w:rPr>
            </w:pPr>
            <w:r w:rsidRPr="00E71BE2">
              <w:rPr>
                <w:sz w:val="21"/>
                <w:szCs w:val="21"/>
                <w:lang w:val="sq-AL"/>
              </w:rPr>
              <w:t>f)</w:t>
            </w:r>
          </w:p>
        </w:tc>
        <w:tc>
          <w:tcPr>
            <w:tcW w:w="6199" w:type="dxa"/>
          </w:tcPr>
          <w:p w:rsidR="000F5886" w:rsidRPr="00E71BE2" w:rsidRDefault="000F5886" w:rsidP="005E5B8F">
            <w:pPr>
              <w:pStyle w:val="Paragrafi"/>
              <w:ind w:firstLine="0"/>
              <w:rPr>
                <w:sz w:val="21"/>
                <w:szCs w:val="21"/>
                <w:lang w:val="sq-AL"/>
              </w:rPr>
            </w:pPr>
            <w:r w:rsidRPr="00E71BE2">
              <w:rPr>
                <w:sz w:val="21"/>
                <w:szCs w:val="21"/>
                <w:lang w:val="sq-AL"/>
              </w:rPr>
              <w:t>formularin e njoftimit të fituesit;</w:t>
            </w:r>
          </w:p>
        </w:tc>
      </w:tr>
      <w:tr w:rsidR="000F5886" w:rsidRPr="00E71BE2" w:rsidTr="005E5B8F">
        <w:tc>
          <w:tcPr>
            <w:tcW w:w="495" w:type="dxa"/>
          </w:tcPr>
          <w:p w:rsidR="000F5886" w:rsidRPr="00E71BE2" w:rsidRDefault="000F5886" w:rsidP="005E5B8F">
            <w:pPr>
              <w:pStyle w:val="Paragrafi"/>
              <w:ind w:firstLine="0"/>
              <w:jc w:val="right"/>
              <w:rPr>
                <w:sz w:val="21"/>
                <w:szCs w:val="21"/>
                <w:lang w:val="sq-AL"/>
              </w:rPr>
            </w:pPr>
            <w:r w:rsidRPr="00E71BE2">
              <w:rPr>
                <w:sz w:val="21"/>
                <w:szCs w:val="21"/>
                <w:lang w:val="sq-AL"/>
              </w:rPr>
              <w:t>g)</w:t>
            </w:r>
          </w:p>
        </w:tc>
        <w:tc>
          <w:tcPr>
            <w:tcW w:w="6199" w:type="dxa"/>
          </w:tcPr>
          <w:p w:rsidR="000F5886" w:rsidRPr="00E71BE2" w:rsidRDefault="000F5886" w:rsidP="005E5B8F">
            <w:pPr>
              <w:pStyle w:val="Paragrafi"/>
              <w:ind w:firstLine="0"/>
              <w:rPr>
                <w:sz w:val="21"/>
                <w:szCs w:val="21"/>
                <w:lang w:val="sq-AL"/>
              </w:rPr>
            </w:pPr>
            <w:r w:rsidRPr="00E71BE2">
              <w:rPr>
                <w:sz w:val="21"/>
                <w:szCs w:val="21"/>
                <w:lang w:val="sq-AL"/>
              </w:rPr>
              <w:t>formularin e skualifikimit të ofertuesve/kandidatëve;</w:t>
            </w:r>
          </w:p>
        </w:tc>
      </w:tr>
      <w:tr w:rsidR="000F5886" w:rsidRPr="00E71BE2" w:rsidTr="005E5B8F">
        <w:tc>
          <w:tcPr>
            <w:tcW w:w="495" w:type="dxa"/>
          </w:tcPr>
          <w:p w:rsidR="000F5886" w:rsidRPr="00E71BE2" w:rsidRDefault="000F5886" w:rsidP="005E5B8F">
            <w:pPr>
              <w:pStyle w:val="Paragrafi"/>
              <w:ind w:firstLine="0"/>
              <w:jc w:val="right"/>
              <w:rPr>
                <w:sz w:val="21"/>
                <w:szCs w:val="21"/>
                <w:lang w:val="sq-AL"/>
              </w:rPr>
            </w:pPr>
            <w:r w:rsidRPr="00E71BE2">
              <w:rPr>
                <w:sz w:val="21"/>
                <w:szCs w:val="21"/>
                <w:lang w:val="sq-AL"/>
              </w:rPr>
              <w:t>gj)</w:t>
            </w:r>
          </w:p>
        </w:tc>
        <w:tc>
          <w:tcPr>
            <w:tcW w:w="6199" w:type="dxa"/>
          </w:tcPr>
          <w:p w:rsidR="000F5886" w:rsidRPr="00E71BE2" w:rsidRDefault="000F5886" w:rsidP="005E5B8F">
            <w:pPr>
              <w:pStyle w:val="Paragrafi"/>
              <w:ind w:firstLine="0"/>
              <w:rPr>
                <w:sz w:val="21"/>
                <w:szCs w:val="21"/>
                <w:lang w:val="sq-AL"/>
              </w:rPr>
            </w:pPr>
            <w:r w:rsidRPr="00E71BE2">
              <w:rPr>
                <w:sz w:val="21"/>
                <w:szCs w:val="21"/>
                <w:lang w:val="sq-AL"/>
              </w:rPr>
              <w:t>formularin e ankesës;</w:t>
            </w:r>
          </w:p>
        </w:tc>
      </w:tr>
      <w:tr w:rsidR="000F5886" w:rsidRPr="00E71BE2" w:rsidTr="005E5B8F">
        <w:tc>
          <w:tcPr>
            <w:tcW w:w="495" w:type="dxa"/>
          </w:tcPr>
          <w:p w:rsidR="000F5886" w:rsidRPr="00E71BE2" w:rsidRDefault="000F5886" w:rsidP="005E5B8F">
            <w:pPr>
              <w:pStyle w:val="Paragrafi"/>
              <w:ind w:firstLine="0"/>
              <w:jc w:val="right"/>
              <w:rPr>
                <w:sz w:val="21"/>
                <w:szCs w:val="21"/>
                <w:lang w:val="sq-AL"/>
              </w:rPr>
            </w:pPr>
            <w:r w:rsidRPr="00E71BE2">
              <w:rPr>
                <w:sz w:val="21"/>
                <w:szCs w:val="21"/>
                <w:lang w:val="sq-AL"/>
              </w:rPr>
              <w:t>h)</w:t>
            </w:r>
          </w:p>
        </w:tc>
        <w:tc>
          <w:tcPr>
            <w:tcW w:w="6199" w:type="dxa"/>
          </w:tcPr>
          <w:p w:rsidR="000F5886" w:rsidRPr="00E71BE2" w:rsidRDefault="000F5886" w:rsidP="005E5B8F">
            <w:pPr>
              <w:pStyle w:val="Paragrafi"/>
              <w:ind w:firstLine="0"/>
              <w:rPr>
                <w:sz w:val="21"/>
                <w:szCs w:val="21"/>
                <w:lang w:val="sq-AL"/>
              </w:rPr>
            </w:pPr>
            <w:r w:rsidRPr="00E71BE2">
              <w:rPr>
                <w:sz w:val="21"/>
                <w:szCs w:val="21"/>
                <w:lang w:val="sq-AL"/>
              </w:rPr>
              <w:t>kushtet e përgjithshme dhe kushtet e veçanta të ankandit.</w:t>
            </w:r>
          </w:p>
        </w:tc>
      </w:tr>
      <w:tr w:rsidR="000F5886" w:rsidRPr="00E71BE2" w:rsidTr="005E5B8F">
        <w:tc>
          <w:tcPr>
            <w:tcW w:w="495" w:type="dxa"/>
          </w:tcPr>
          <w:p w:rsidR="000F5886" w:rsidRPr="00E71BE2" w:rsidRDefault="000F5886" w:rsidP="005E5B8F">
            <w:pPr>
              <w:pStyle w:val="Paragrafi"/>
              <w:ind w:firstLine="0"/>
              <w:jc w:val="right"/>
              <w:rPr>
                <w:sz w:val="21"/>
                <w:szCs w:val="21"/>
                <w:lang w:val="sq-AL"/>
              </w:rPr>
            </w:pPr>
            <w:r w:rsidRPr="00E71BE2">
              <w:rPr>
                <w:sz w:val="21"/>
                <w:szCs w:val="21"/>
                <w:lang w:val="sq-AL"/>
              </w:rPr>
              <w:t>-</w:t>
            </w:r>
          </w:p>
        </w:tc>
        <w:tc>
          <w:tcPr>
            <w:tcW w:w="6199" w:type="dxa"/>
          </w:tcPr>
          <w:p w:rsidR="000F5886" w:rsidRPr="00E71BE2" w:rsidRDefault="000F5886" w:rsidP="005E5B8F">
            <w:pPr>
              <w:pStyle w:val="Paragrafi"/>
              <w:ind w:firstLine="0"/>
              <w:rPr>
                <w:sz w:val="21"/>
                <w:szCs w:val="21"/>
                <w:lang w:val="sq-AL"/>
              </w:rPr>
            </w:pPr>
            <w:r w:rsidRPr="00E71BE2">
              <w:rPr>
                <w:sz w:val="21"/>
                <w:szCs w:val="21"/>
                <w:lang w:val="sq-AL"/>
              </w:rPr>
              <w:t xml:space="preserve">Informacioni specifik përfshin: </w:t>
            </w:r>
          </w:p>
        </w:tc>
      </w:tr>
      <w:tr w:rsidR="000F5886" w:rsidRPr="00E71BE2" w:rsidTr="005E5B8F">
        <w:tc>
          <w:tcPr>
            <w:tcW w:w="495" w:type="dxa"/>
          </w:tcPr>
          <w:p w:rsidR="000F5886" w:rsidRPr="00E71BE2" w:rsidRDefault="000F5886" w:rsidP="005E5B8F">
            <w:pPr>
              <w:pStyle w:val="Paragrafi"/>
              <w:ind w:firstLine="0"/>
              <w:jc w:val="right"/>
              <w:rPr>
                <w:sz w:val="21"/>
                <w:szCs w:val="21"/>
                <w:lang w:val="sq-AL"/>
              </w:rPr>
            </w:pPr>
            <w:r w:rsidRPr="00E71BE2">
              <w:rPr>
                <w:sz w:val="21"/>
                <w:szCs w:val="21"/>
                <w:lang w:val="sq-AL"/>
              </w:rPr>
              <w:t>a)</w:t>
            </w:r>
          </w:p>
        </w:tc>
        <w:tc>
          <w:tcPr>
            <w:tcW w:w="6199" w:type="dxa"/>
          </w:tcPr>
          <w:p w:rsidR="000F5886" w:rsidRPr="00E71BE2" w:rsidRDefault="000F5886" w:rsidP="005E5B8F">
            <w:pPr>
              <w:pStyle w:val="Paragrafi"/>
              <w:ind w:firstLine="0"/>
              <w:rPr>
                <w:sz w:val="21"/>
                <w:szCs w:val="21"/>
                <w:lang w:val="sq-AL"/>
              </w:rPr>
            </w:pPr>
            <w:r w:rsidRPr="00E71BE2">
              <w:rPr>
                <w:sz w:val="21"/>
                <w:szCs w:val="21"/>
                <w:lang w:val="sq-AL"/>
              </w:rPr>
              <w:t xml:space="preserve">specifikimet teknike të naftës bruto; </w:t>
            </w:r>
          </w:p>
        </w:tc>
      </w:tr>
      <w:tr w:rsidR="000F5886" w:rsidRPr="00E71BE2" w:rsidTr="005E5B8F">
        <w:tc>
          <w:tcPr>
            <w:tcW w:w="495" w:type="dxa"/>
          </w:tcPr>
          <w:p w:rsidR="000F5886" w:rsidRPr="00E71BE2" w:rsidRDefault="000F5886" w:rsidP="005E5B8F">
            <w:pPr>
              <w:pStyle w:val="Paragrafi"/>
              <w:ind w:firstLine="0"/>
              <w:jc w:val="right"/>
              <w:rPr>
                <w:sz w:val="21"/>
                <w:szCs w:val="21"/>
                <w:lang w:val="sq-AL"/>
              </w:rPr>
            </w:pPr>
            <w:r w:rsidRPr="00E71BE2">
              <w:rPr>
                <w:sz w:val="21"/>
                <w:szCs w:val="21"/>
                <w:lang w:val="sq-AL"/>
              </w:rPr>
              <w:t>b)</w:t>
            </w:r>
          </w:p>
        </w:tc>
        <w:tc>
          <w:tcPr>
            <w:tcW w:w="6199" w:type="dxa"/>
          </w:tcPr>
          <w:p w:rsidR="000F5886" w:rsidRPr="00E71BE2" w:rsidRDefault="000F5886" w:rsidP="005E5B8F">
            <w:pPr>
              <w:pStyle w:val="Paragrafi"/>
              <w:ind w:firstLine="0"/>
              <w:rPr>
                <w:sz w:val="21"/>
                <w:szCs w:val="21"/>
                <w:lang w:val="sq-AL"/>
              </w:rPr>
            </w:pPr>
            <w:r w:rsidRPr="00E71BE2">
              <w:rPr>
                <w:sz w:val="21"/>
                <w:szCs w:val="21"/>
                <w:lang w:val="sq-AL"/>
              </w:rPr>
              <w:t>grafikun e zbatimit të kontratës;</w:t>
            </w:r>
          </w:p>
        </w:tc>
      </w:tr>
      <w:tr w:rsidR="000F5886" w:rsidRPr="00E71BE2" w:rsidTr="005E5B8F">
        <w:tc>
          <w:tcPr>
            <w:tcW w:w="495" w:type="dxa"/>
          </w:tcPr>
          <w:p w:rsidR="000F5886" w:rsidRPr="00E71BE2" w:rsidRDefault="000F5886" w:rsidP="005E5B8F">
            <w:pPr>
              <w:pStyle w:val="Paragrafi"/>
              <w:ind w:firstLine="0"/>
              <w:jc w:val="right"/>
              <w:rPr>
                <w:sz w:val="21"/>
                <w:szCs w:val="21"/>
                <w:lang w:val="sq-AL"/>
              </w:rPr>
            </w:pPr>
            <w:r w:rsidRPr="00E71BE2">
              <w:rPr>
                <w:sz w:val="21"/>
                <w:szCs w:val="21"/>
                <w:lang w:val="sq-AL"/>
              </w:rPr>
              <w:t>c)</w:t>
            </w:r>
          </w:p>
        </w:tc>
        <w:tc>
          <w:tcPr>
            <w:tcW w:w="6199" w:type="dxa"/>
          </w:tcPr>
          <w:p w:rsidR="000F5886" w:rsidRPr="00E71BE2" w:rsidRDefault="000F5886" w:rsidP="005E5B8F">
            <w:pPr>
              <w:pStyle w:val="Paragrafi"/>
              <w:ind w:firstLine="0"/>
              <w:rPr>
                <w:sz w:val="21"/>
                <w:szCs w:val="21"/>
                <w:lang w:val="sq-AL"/>
              </w:rPr>
            </w:pPr>
            <w:r w:rsidRPr="00E71BE2">
              <w:rPr>
                <w:sz w:val="21"/>
                <w:szCs w:val="21"/>
                <w:lang w:val="sq-AL"/>
              </w:rPr>
              <w:t>afatin përfundimtar të ekzekutimit të kontratës;</w:t>
            </w:r>
          </w:p>
        </w:tc>
      </w:tr>
      <w:tr w:rsidR="000F5886" w:rsidRPr="00E71BE2" w:rsidTr="005E5B8F">
        <w:tc>
          <w:tcPr>
            <w:tcW w:w="495" w:type="dxa"/>
          </w:tcPr>
          <w:p w:rsidR="000F5886" w:rsidRPr="00E71BE2" w:rsidRDefault="000F5886" w:rsidP="005E5B8F">
            <w:pPr>
              <w:pStyle w:val="Paragrafi"/>
              <w:ind w:firstLine="0"/>
              <w:jc w:val="right"/>
              <w:rPr>
                <w:sz w:val="21"/>
                <w:szCs w:val="21"/>
                <w:lang w:val="sq-AL"/>
              </w:rPr>
            </w:pPr>
            <w:r w:rsidRPr="00E71BE2">
              <w:rPr>
                <w:sz w:val="21"/>
                <w:szCs w:val="21"/>
                <w:lang w:val="sq-AL"/>
              </w:rPr>
              <w:t>d)</w:t>
            </w:r>
          </w:p>
        </w:tc>
        <w:tc>
          <w:tcPr>
            <w:tcW w:w="6199" w:type="dxa"/>
          </w:tcPr>
          <w:p w:rsidR="000F5886" w:rsidRPr="00E71BE2" w:rsidRDefault="000F5886" w:rsidP="005E5B8F">
            <w:pPr>
              <w:pStyle w:val="Paragrafi"/>
              <w:ind w:firstLine="0"/>
              <w:rPr>
                <w:sz w:val="21"/>
                <w:szCs w:val="21"/>
                <w:lang w:val="sq-AL"/>
              </w:rPr>
            </w:pPr>
            <w:r w:rsidRPr="00E71BE2">
              <w:rPr>
                <w:sz w:val="21"/>
                <w:szCs w:val="21"/>
                <w:lang w:val="sq-AL"/>
              </w:rPr>
              <w:t>kërkesat e veçanta për kualifikim dhe kriteret e shpalljes së fituesit.</w:t>
            </w:r>
          </w:p>
        </w:tc>
      </w:tr>
      <w:tr w:rsidR="000F5886" w:rsidRPr="00E71BE2" w:rsidTr="005E5B8F">
        <w:tc>
          <w:tcPr>
            <w:tcW w:w="495" w:type="dxa"/>
          </w:tcPr>
          <w:p w:rsidR="000F5886" w:rsidRPr="00E71BE2" w:rsidRDefault="000F5886" w:rsidP="005E5B8F">
            <w:pPr>
              <w:pStyle w:val="Paragrafi"/>
              <w:ind w:firstLine="0"/>
              <w:jc w:val="right"/>
              <w:rPr>
                <w:sz w:val="21"/>
                <w:szCs w:val="21"/>
                <w:lang w:val="sq-AL"/>
              </w:rPr>
            </w:pPr>
            <w:r w:rsidRPr="00E71BE2">
              <w:rPr>
                <w:sz w:val="21"/>
                <w:szCs w:val="21"/>
                <w:lang w:val="sq-AL"/>
              </w:rPr>
              <w:t>I-</w:t>
            </w:r>
          </w:p>
        </w:tc>
        <w:tc>
          <w:tcPr>
            <w:tcW w:w="6199" w:type="dxa"/>
          </w:tcPr>
          <w:p w:rsidR="000F5886" w:rsidRPr="00E71BE2" w:rsidRDefault="000F5886" w:rsidP="005E5B8F">
            <w:pPr>
              <w:pStyle w:val="Paragrafi"/>
              <w:ind w:firstLine="0"/>
              <w:rPr>
                <w:sz w:val="21"/>
                <w:szCs w:val="21"/>
                <w:lang w:val="sq-AL"/>
              </w:rPr>
            </w:pPr>
            <w:r w:rsidRPr="00E71BE2">
              <w:rPr>
                <w:sz w:val="21"/>
                <w:szCs w:val="21"/>
                <w:lang w:val="sq-AL"/>
              </w:rPr>
              <w:t>Informacioni i përgjithshëm</w:t>
            </w:r>
          </w:p>
        </w:tc>
      </w:tr>
      <w:tr w:rsidR="000F5886" w:rsidRPr="00E71BE2" w:rsidTr="005E5B8F">
        <w:tc>
          <w:tcPr>
            <w:tcW w:w="495" w:type="dxa"/>
          </w:tcPr>
          <w:p w:rsidR="000F5886" w:rsidRPr="00E71BE2" w:rsidRDefault="000F5886" w:rsidP="005E5B8F">
            <w:pPr>
              <w:pStyle w:val="Paragrafi"/>
              <w:ind w:firstLine="0"/>
              <w:jc w:val="right"/>
              <w:rPr>
                <w:sz w:val="21"/>
                <w:szCs w:val="21"/>
                <w:lang w:val="sq-AL"/>
              </w:rPr>
            </w:pPr>
            <w:r w:rsidRPr="00E71BE2">
              <w:rPr>
                <w:sz w:val="21"/>
                <w:szCs w:val="21"/>
                <w:lang w:val="sq-AL"/>
              </w:rPr>
              <w:t>a)</w:t>
            </w:r>
          </w:p>
        </w:tc>
        <w:tc>
          <w:tcPr>
            <w:tcW w:w="6199" w:type="dxa"/>
          </w:tcPr>
          <w:p w:rsidR="000F5886" w:rsidRPr="00E71BE2" w:rsidRDefault="000F5886" w:rsidP="005E5B8F">
            <w:pPr>
              <w:pStyle w:val="Paragrafi"/>
              <w:ind w:firstLine="0"/>
              <w:rPr>
                <w:sz w:val="21"/>
                <w:szCs w:val="21"/>
                <w:lang w:val="sq-AL"/>
              </w:rPr>
            </w:pPr>
            <w:r w:rsidRPr="00E71BE2">
              <w:rPr>
                <w:sz w:val="21"/>
                <w:szCs w:val="21"/>
                <w:lang w:val="sq-AL"/>
              </w:rPr>
              <w:t xml:space="preserve">Formulari i njoftimit të ankandit </w:t>
            </w:r>
          </w:p>
        </w:tc>
      </w:tr>
    </w:tbl>
    <w:p w:rsidR="000F5886" w:rsidRDefault="000F5886" w:rsidP="000F5886">
      <w:pPr>
        <w:pStyle w:val="Paragrafi"/>
        <w:rPr>
          <w:sz w:val="21"/>
          <w:szCs w:val="21"/>
          <w:lang w:val="sq-AL"/>
        </w:rPr>
      </w:pPr>
      <w:r w:rsidRPr="002A02C1">
        <w:rPr>
          <w:sz w:val="21"/>
          <w:szCs w:val="21"/>
          <w:lang w:val="sq-AL"/>
        </w:rPr>
        <w:t>Formulari i njoftimi të ankandit përmban të gjithë informacionin e nevojs</w:t>
      </w:r>
      <w:r>
        <w:rPr>
          <w:sz w:val="21"/>
          <w:szCs w:val="21"/>
          <w:lang w:val="sq-AL"/>
        </w:rPr>
        <w:t>hëm për t’</w:t>
      </w:r>
      <w:r w:rsidRPr="002A02C1">
        <w:rPr>
          <w:sz w:val="21"/>
          <w:szCs w:val="21"/>
          <w:lang w:val="sq-AL"/>
        </w:rPr>
        <w:t xml:space="preserve">i lejuar ofertuesit/kandidatit të vendosin nëse do të marrin pjesë ose jo në procedurat e ankandit. </w:t>
      </w:r>
    </w:p>
    <w:p w:rsidR="000F5886" w:rsidRPr="002A02C1" w:rsidRDefault="000F5886" w:rsidP="000F5886">
      <w:pPr>
        <w:pStyle w:val="Paragrafi"/>
        <w:rPr>
          <w:sz w:val="21"/>
          <w:szCs w:val="21"/>
          <w:lang w:val="sq-AL"/>
        </w:rPr>
      </w:pPr>
      <w:r w:rsidRPr="002A02C1">
        <w:rPr>
          <w:sz w:val="21"/>
          <w:szCs w:val="21"/>
          <w:lang w:val="sq-AL"/>
        </w:rPr>
        <w:t xml:space="preserve">Ky informacion përfshin: </w:t>
      </w:r>
    </w:p>
    <w:p w:rsidR="000F5886" w:rsidRPr="002A02C1" w:rsidRDefault="000F5886" w:rsidP="000F5886">
      <w:pPr>
        <w:pStyle w:val="Paragrafi"/>
        <w:rPr>
          <w:sz w:val="21"/>
          <w:szCs w:val="21"/>
          <w:lang w:val="sq-AL"/>
        </w:rPr>
      </w:pPr>
      <w:r w:rsidRPr="002A02C1">
        <w:rPr>
          <w:sz w:val="21"/>
          <w:szCs w:val="21"/>
          <w:lang w:val="sq-AL"/>
        </w:rPr>
        <w:t xml:space="preserve">- emrin dhe adresën e autoritetit shitës dhe të personit/ave përgjegjës për procedurën; </w:t>
      </w:r>
    </w:p>
    <w:p w:rsidR="000F5886" w:rsidRDefault="000F5886" w:rsidP="000F5886">
      <w:pPr>
        <w:pStyle w:val="Paragrafi"/>
        <w:rPr>
          <w:sz w:val="21"/>
          <w:szCs w:val="21"/>
          <w:lang w:val="sq-AL"/>
        </w:rPr>
      </w:pPr>
      <w:r w:rsidRPr="002A02C1">
        <w:rPr>
          <w:sz w:val="21"/>
          <w:szCs w:val="21"/>
          <w:lang w:val="sq-AL"/>
        </w:rPr>
        <w:t xml:space="preserve">- objektin, referencën e njoftimit dhe procedurën e ankandit; </w:t>
      </w:r>
    </w:p>
    <w:p w:rsidR="000F5886" w:rsidRPr="002A02C1" w:rsidRDefault="000F5886" w:rsidP="000F5886">
      <w:pPr>
        <w:pStyle w:val="Paragrafi"/>
        <w:rPr>
          <w:sz w:val="21"/>
          <w:szCs w:val="21"/>
          <w:lang w:val="sq-AL"/>
        </w:rPr>
      </w:pPr>
      <w:r w:rsidRPr="002A02C1">
        <w:rPr>
          <w:sz w:val="21"/>
          <w:szCs w:val="21"/>
          <w:lang w:val="sq-AL"/>
        </w:rPr>
        <w:t>- ç</w:t>
      </w:r>
      <w:r>
        <w:rPr>
          <w:sz w:val="21"/>
          <w:szCs w:val="21"/>
          <w:lang w:val="sq-AL"/>
        </w:rPr>
        <w:t>mimin/njësi minimal fillestar të</w:t>
      </w:r>
      <w:r w:rsidRPr="002A02C1">
        <w:rPr>
          <w:sz w:val="21"/>
          <w:szCs w:val="21"/>
          <w:lang w:val="sq-AL"/>
        </w:rPr>
        <w:t xml:space="preserve"> ankandit, një përshkrim të shkurtër të kontratës dhe/ose LOTET, nëse përdoren; </w:t>
      </w:r>
    </w:p>
    <w:p w:rsidR="000F5886" w:rsidRPr="002A02C1" w:rsidRDefault="000F5886" w:rsidP="000F5886">
      <w:pPr>
        <w:pStyle w:val="Paragrafi"/>
        <w:rPr>
          <w:sz w:val="21"/>
          <w:szCs w:val="21"/>
          <w:lang w:val="sq-AL"/>
        </w:rPr>
      </w:pPr>
      <w:r w:rsidRPr="002A02C1">
        <w:rPr>
          <w:sz w:val="21"/>
          <w:szCs w:val="21"/>
          <w:lang w:val="sq-AL"/>
        </w:rPr>
        <w:t xml:space="preserve">- vendin, mënyrat dhe tarifën për tërheqjen e dokumenteve të ankandit; </w:t>
      </w:r>
    </w:p>
    <w:p w:rsidR="000F5886" w:rsidRPr="002A02C1" w:rsidRDefault="000F5886" w:rsidP="000F5886">
      <w:pPr>
        <w:pStyle w:val="Paragrafi"/>
        <w:rPr>
          <w:sz w:val="21"/>
          <w:szCs w:val="21"/>
          <w:lang w:val="sq-AL"/>
        </w:rPr>
      </w:pPr>
      <w:r w:rsidRPr="002A02C1">
        <w:rPr>
          <w:sz w:val="21"/>
          <w:szCs w:val="21"/>
          <w:lang w:val="sq-AL"/>
        </w:rPr>
        <w:t xml:space="preserve">- vendin, datën dhe orën për dorëzimin e ofertave dhe hapjen e tyre; </w:t>
      </w:r>
    </w:p>
    <w:p w:rsidR="000F5886" w:rsidRPr="002A02C1" w:rsidRDefault="000F5886" w:rsidP="000F5886">
      <w:pPr>
        <w:pStyle w:val="Paragrafi"/>
        <w:rPr>
          <w:sz w:val="21"/>
          <w:szCs w:val="21"/>
          <w:lang w:val="sq-AL"/>
        </w:rPr>
      </w:pPr>
      <w:r w:rsidRPr="002A02C1">
        <w:rPr>
          <w:sz w:val="21"/>
          <w:szCs w:val="21"/>
          <w:lang w:val="sq-AL"/>
        </w:rPr>
        <w:t>- gjuhën/gjuhët e ofertave dhe të dokumenteve;</w:t>
      </w:r>
    </w:p>
    <w:p w:rsidR="000F5886" w:rsidRPr="002A02C1" w:rsidRDefault="000F5886" w:rsidP="000F5886">
      <w:pPr>
        <w:pStyle w:val="Paragrafi"/>
        <w:rPr>
          <w:sz w:val="21"/>
          <w:szCs w:val="21"/>
          <w:lang w:val="sq-AL"/>
        </w:rPr>
      </w:pPr>
      <w:r w:rsidRPr="002A02C1">
        <w:rPr>
          <w:sz w:val="21"/>
          <w:szCs w:val="21"/>
          <w:lang w:val="sq-AL"/>
        </w:rPr>
        <w:t xml:space="preserve">- si dhe informacione të mëtejshme, të vlerësuara të dobishme nga autoriteti shitës. </w:t>
      </w:r>
    </w:p>
    <w:p w:rsidR="000F5886" w:rsidRPr="002A02C1" w:rsidRDefault="000F5886" w:rsidP="000F5886">
      <w:pPr>
        <w:pStyle w:val="Paragrafi"/>
        <w:rPr>
          <w:sz w:val="21"/>
          <w:szCs w:val="21"/>
          <w:lang w:val="sq-AL"/>
        </w:rPr>
      </w:pPr>
      <w:r w:rsidRPr="002A02C1">
        <w:rPr>
          <w:sz w:val="21"/>
          <w:szCs w:val="21"/>
          <w:lang w:val="sq-AL"/>
        </w:rPr>
        <w:t>b) Ftesa për ofertë</w:t>
      </w:r>
    </w:p>
    <w:p w:rsidR="000F5886" w:rsidRPr="002A02C1" w:rsidRDefault="000F5886" w:rsidP="000F5886">
      <w:pPr>
        <w:pStyle w:val="Paragrafi"/>
        <w:rPr>
          <w:sz w:val="21"/>
          <w:szCs w:val="21"/>
          <w:lang w:val="sq-AL"/>
        </w:rPr>
      </w:pPr>
      <w:r w:rsidRPr="002A02C1">
        <w:rPr>
          <w:sz w:val="21"/>
          <w:szCs w:val="21"/>
          <w:lang w:val="sq-AL"/>
        </w:rPr>
        <w:t>Ftesa për ofertë përmban të gjithë informacionin e nevojshëm, në mën</w:t>
      </w:r>
      <w:r>
        <w:rPr>
          <w:sz w:val="21"/>
          <w:szCs w:val="21"/>
          <w:lang w:val="sq-AL"/>
        </w:rPr>
        <w:t>yrë që t’</w:t>
      </w:r>
      <w:r w:rsidRPr="002A02C1">
        <w:rPr>
          <w:sz w:val="21"/>
          <w:szCs w:val="21"/>
          <w:lang w:val="sq-AL"/>
        </w:rPr>
        <w:t>u krijojë mundësinë ofertuesve/kandidatëve të plotësojnë dhe dorëzojnë ofertat e tyre.</w:t>
      </w:r>
    </w:p>
    <w:p w:rsidR="000F5886" w:rsidRPr="002A02C1" w:rsidRDefault="000F5886" w:rsidP="000F5886">
      <w:pPr>
        <w:pStyle w:val="Paragrafi"/>
        <w:rPr>
          <w:sz w:val="21"/>
          <w:szCs w:val="21"/>
          <w:lang w:val="sq-AL"/>
        </w:rPr>
      </w:pPr>
      <w:r w:rsidRPr="002A02C1">
        <w:rPr>
          <w:sz w:val="21"/>
          <w:szCs w:val="21"/>
          <w:lang w:val="sq-AL"/>
        </w:rPr>
        <w:t xml:space="preserve">Ky informacion përfshin: </w:t>
      </w:r>
    </w:p>
    <w:p w:rsidR="000F5886" w:rsidRPr="002A02C1" w:rsidRDefault="000F5886" w:rsidP="000F5886">
      <w:pPr>
        <w:pStyle w:val="Paragrafi"/>
        <w:rPr>
          <w:sz w:val="21"/>
          <w:szCs w:val="21"/>
          <w:lang w:val="sq-AL"/>
        </w:rPr>
      </w:pPr>
      <w:r w:rsidRPr="002A02C1">
        <w:rPr>
          <w:sz w:val="21"/>
          <w:szCs w:val="21"/>
          <w:lang w:val="sq-AL"/>
        </w:rPr>
        <w:t xml:space="preserve">- një referencë për njoftimin e botuar; </w:t>
      </w:r>
    </w:p>
    <w:p w:rsidR="000F5886" w:rsidRPr="002A02C1" w:rsidRDefault="000F5886" w:rsidP="000F5886">
      <w:pPr>
        <w:pStyle w:val="Paragrafi"/>
        <w:rPr>
          <w:sz w:val="21"/>
          <w:szCs w:val="21"/>
          <w:lang w:val="sq-AL"/>
        </w:rPr>
      </w:pPr>
      <w:r w:rsidRPr="002A02C1">
        <w:rPr>
          <w:sz w:val="21"/>
          <w:szCs w:val="21"/>
          <w:lang w:val="sq-AL"/>
        </w:rPr>
        <w:t xml:space="preserve">- kriteret e shpalljes së fituesit; </w:t>
      </w:r>
    </w:p>
    <w:p w:rsidR="000F5886" w:rsidRPr="002A02C1" w:rsidRDefault="000F5886" w:rsidP="000F5886">
      <w:pPr>
        <w:pStyle w:val="Paragrafi"/>
        <w:rPr>
          <w:sz w:val="21"/>
          <w:szCs w:val="21"/>
          <w:lang w:val="sq-AL"/>
        </w:rPr>
      </w:pPr>
      <w:r w:rsidRPr="002A02C1">
        <w:rPr>
          <w:sz w:val="21"/>
          <w:szCs w:val="21"/>
          <w:lang w:val="sq-AL"/>
        </w:rPr>
        <w:t xml:space="preserve">- vendin, datën dhe orën për dorëzimin e ofertës dhe vendin, datën dhe orën për hapjen e tyre; </w:t>
      </w:r>
    </w:p>
    <w:p w:rsidR="000F5886" w:rsidRPr="002A02C1" w:rsidRDefault="000F5886" w:rsidP="000F5886">
      <w:pPr>
        <w:pStyle w:val="Paragrafi"/>
        <w:rPr>
          <w:sz w:val="21"/>
          <w:szCs w:val="21"/>
          <w:lang w:val="sq-AL"/>
        </w:rPr>
      </w:pPr>
      <w:r w:rsidRPr="002A02C1">
        <w:rPr>
          <w:sz w:val="21"/>
          <w:szCs w:val="21"/>
          <w:lang w:val="sq-AL"/>
        </w:rPr>
        <w:t xml:space="preserve">- gjuhën/gjuhët e ofertave dhe të dokumenteve; </w:t>
      </w:r>
    </w:p>
    <w:p w:rsidR="000F5886" w:rsidRPr="002A02C1" w:rsidRDefault="000F5886" w:rsidP="000F5886">
      <w:pPr>
        <w:pStyle w:val="Paragrafi"/>
        <w:rPr>
          <w:sz w:val="21"/>
          <w:szCs w:val="21"/>
          <w:lang w:val="sq-AL"/>
        </w:rPr>
      </w:pPr>
      <w:r w:rsidRPr="002A02C1">
        <w:rPr>
          <w:sz w:val="21"/>
          <w:szCs w:val="21"/>
          <w:lang w:val="sq-AL"/>
        </w:rPr>
        <w:t xml:space="preserve">- si dhe ndonjë informacion të mëtejshëm, që është vlerësuar i dobishëm nga autoriteti shitës. </w:t>
      </w:r>
    </w:p>
    <w:p w:rsidR="000F5886" w:rsidRPr="002A02C1" w:rsidRDefault="000F5886" w:rsidP="000F5886">
      <w:pPr>
        <w:pStyle w:val="Paragrafi"/>
        <w:rPr>
          <w:sz w:val="21"/>
          <w:szCs w:val="21"/>
          <w:lang w:val="sq-AL"/>
        </w:rPr>
      </w:pPr>
      <w:r w:rsidRPr="002A02C1">
        <w:rPr>
          <w:sz w:val="21"/>
          <w:szCs w:val="21"/>
          <w:lang w:val="sq-AL"/>
        </w:rPr>
        <w:lastRenderedPageBreak/>
        <w:t xml:space="preserve">c) Informacioni mbi objektin e ankandit </w:t>
      </w:r>
    </w:p>
    <w:p w:rsidR="000F5886" w:rsidRPr="002A02C1" w:rsidRDefault="000F5886" w:rsidP="000F5886">
      <w:pPr>
        <w:pStyle w:val="Paragrafi"/>
        <w:rPr>
          <w:sz w:val="21"/>
          <w:szCs w:val="21"/>
          <w:lang w:val="sq-AL"/>
        </w:rPr>
      </w:pPr>
      <w:r w:rsidRPr="002A02C1">
        <w:rPr>
          <w:sz w:val="21"/>
          <w:szCs w:val="21"/>
          <w:lang w:val="sq-AL"/>
        </w:rPr>
        <w:t xml:space="preserve">Autoriteti shitës është i detyruar të vërë në dispozicion të çdo kandidati blerës informacionin e plotë mbi objektin e ankandit. </w:t>
      </w:r>
    </w:p>
    <w:p w:rsidR="000F5886" w:rsidRPr="002A02C1" w:rsidRDefault="000F5886" w:rsidP="000F5886">
      <w:pPr>
        <w:pStyle w:val="Paragrafi"/>
        <w:rPr>
          <w:sz w:val="21"/>
          <w:szCs w:val="21"/>
          <w:lang w:val="sq-AL"/>
        </w:rPr>
      </w:pPr>
      <w:r w:rsidRPr="002A02C1">
        <w:rPr>
          <w:sz w:val="21"/>
          <w:szCs w:val="21"/>
          <w:lang w:val="sq-AL"/>
        </w:rPr>
        <w:t>ç) Formulari i ofertës</w:t>
      </w:r>
    </w:p>
    <w:p w:rsidR="000F5886" w:rsidRPr="002A02C1" w:rsidRDefault="000F5886" w:rsidP="000F5886">
      <w:pPr>
        <w:pStyle w:val="Paragrafi"/>
        <w:rPr>
          <w:sz w:val="21"/>
          <w:szCs w:val="21"/>
          <w:lang w:val="sq-AL"/>
        </w:rPr>
      </w:pPr>
      <w:r w:rsidRPr="002A02C1">
        <w:rPr>
          <w:sz w:val="21"/>
          <w:szCs w:val="21"/>
          <w:lang w:val="sq-AL"/>
        </w:rPr>
        <w:t xml:space="preserve">Ky formular përmban vlerën e ofertës dhe konfirmimin e kandidatit/ofertuesit se: </w:t>
      </w:r>
    </w:p>
    <w:p w:rsidR="000F5886" w:rsidRPr="002A02C1" w:rsidRDefault="000F5886" w:rsidP="000F5886">
      <w:pPr>
        <w:pStyle w:val="Paragrafi"/>
        <w:rPr>
          <w:sz w:val="21"/>
          <w:szCs w:val="21"/>
          <w:lang w:val="sq-AL"/>
        </w:rPr>
      </w:pPr>
      <w:r>
        <w:rPr>
          <w:sz w:val="21"/>
          <w:szCs w:val="21"/>
          <w:lang w:val="sq-AL"/>
        </w:rPr>
        <w:t xml:space="preserve">- </w:t>
      </w:r>
      <w:r w:rsidRPr="002A02C1">
        <w:rPr>
          <w:sz w:val="21"/>
          <w:szCs w:val="21"/>
          <w:lang w:val="sq-AL"/>
        </w:rPr>
        <w:t>e ka shqyrtuar dhe pranuar përmbajtjen e dokumenteve të ankandit;</w:t>
      </w:r>
    </w:p>
    <w:p w:rsidR="000F5886" w:rsidRPr="002A02C1" w:rsidRDefault="000F5886" w:rsidP="000F5886">
      <w:pPr>
        <w:pStyle w:val="Paragrafi"/>
        <w:rPr>
          <w:sz w:val="21"/>
          <w:szCs w:val="21"/>
          <w:lang w:val="sq-AL"/>
        </w:rPr>
      </w:pPr>
      <w:r w:rsidRPr="002A02C1">
        <w:rPr>
          <w:sz w:val="21"/>
          <w:szCs w:val="21"/>
          <w:lang w:val="sq-AL"/>
        </w:rPr>
        <w:t xml:space="preserve">- autorizon autoritetin shitës të verifikojë informacionin/dokumentet, që i bashkëlidhen ofertës; </w:t>
      </w:r>
    </w:p>
    <w:p w:rsidR="000F5886" w:rsidRPr="002A02C1" w:rsidRDefault="000F5886" w:rsidP="000F5886">
      <w:pPr>
        <w:pStyle w:val="Paragrafi"/>
        <w:rPr>
          <w:sz w:val="21"/>
          <w:szCs w:val="21"/>
          <w:lang w:val="sq-AL"/>
        </w:rPr>
      </w:pPr>
      <w:r w:rsidRPr="002A02C1">
        <w:rPr>
          <w:sz w:val="21"/>
          <w:szCs w:val="21"/>
          <w:lang w:val="sq-AL"/>
        </w:rPr>
        <w:t>- do të përmbushë kontratën pa asnjë rezervë ose kufizim, në përputhje me projektin specifikimet teknike apo termat e referencës, si dhe me vlerën e deklaruar në ofertë.</w:t>
      </w:r>
    </w:p>
    <w:p w:rsidR="000F5886" w:rsidRPr="002A02C1" w:rsidRDefault="000F5886" w:rsidP="000F5886">
      <w:pPr>
        <w:pStyle w:val="Paragrafi"/>
        <w:rPr>
          <w:sz w:val="21"/>
          <w:szCs w:val="21"/>
          <w:lang w:val="sq-AL"/>
        </w:rPr>
      </w:pPr>
      <w:r w:rsidRPr="002A02C1">
        <w:rPr>
          <w:sz w:val="21"/>
          <w:szCs w:val="21"/>
          <w:lang w:val="sq-AL"/>
        </w:rPr>
        <w:t>Ofertuesi duhet të deklarojë se oferta mbetet e vlefshme për 150 ditë nga data e fundit për dorëzim</w:t>
      </w:r>
      <w:r>
        <w:rPr>
          <w:rStyle w:val="FootnoteReference"/>
          <w:sz w:val="21"/>
          <w:szCs w:val="21"/>
          <w:lang w:val="sq-AL"/>
        </w:rPr>
        <w:footnoteReference w:id="2"/>
      </w:r>
      <w:r w:rsidRPr="002A02C1">
        <w:rPr>
          <w:sz w:val="21"/>
          <w:szCs w:val="21"/>
          <w:lang w:val="sq-AL"/>
        </w:rPr>
        <w:t xml:space="preserve">. </w:t>
      </w:r>
    </w:p>
    <w:p w:rsidR="000F5886" w:rsidRPr="002A02C1" w:rsidRDefault="000F5886" w:rsidP="000F5886">
      <w:pPr>
        <w:pStyle w:val="Paragrafi"/>
        <w:rPr>
          <w:sz w:val="21"/>
          <w:szCs w:val="21"/>
          <w:lang w:val="sq-AL"/>
        </w:rPr>
      </w:pPr>
      <w:r w:rsidRPr="002A02C1">
        <w:rPr>
          <w:sz w:val="21"/>
          <w:szCs w:val="21"/>
          <w:lang w:val="sq-AL"/>
        </w:rPr>
        <w:t>d) For</w:t>
      </w:r>
      <w:r>
        <w:rPr>
          <w:sz w:val="21"/>
          <w:szCs w:val="21"/>
          <w:lang w:val="sq-AL"/>
        </w:rPr>
        <w:t>mulari i sigurimit të kontratës</w:t>
      </w:r>
      <w:r w:rsidRPr="002A02C1">
        <w:rPr>
          <w:sz w:val="21"/>
          <w:szCs w:val="21"/>
          <w:lang w:val="sq-AL"/>
        </w:rPr>
        <w:t xml:space="preserve"> </w:t>
      </w:r>
    </w:p>
    <w:p w:rsidR="000F5886" w:rsidRPr="002A02C1" w:rsidRDefault="000F5886" w:rsidP="000F5886">
      <w:pPr>
        <w:pStyle w:val="Paragrafi"/>
        <w:rPr>
          <w:sz w:val="21"/>
          <w:szCs w:val="21"/>
          <w:lang w:val="sq-AL"/>
        </w:rPr>
      </w:pPr>
      <w:r w:rsidRPr="002A02C1">
        <w:rPr>
          <w:sz w:val="21"/>
          <w:szCs w:val="21"/>
          <w:lang w:val="sq-AL"/>
        </w:rPr>
        <w:t xml:space="preserve">Sigurimi i kontratës garanton autoritetin shitës në rastet e refuzimit për të nënshkruar apo të shkeljes së kontratës. </w:t>
      </w:r>
    </w:p>
    <w:p w:rsidR="000F5886" w:rsidRPr="002A02C1" w:rsidRDefault="000F5886" w:rsidP="000F5886">
      <w:pPr>
        <w:pStyle w:val="Paragrafi"/>
        <w:rPr>
          <w:sz w:val="21"/>
          <w:szCs w:val="21"/>
          <w:lang w:val="sq-AL"/>
        </w:rPr>
      </w:pPr>
      <w:r w:rsidRPr="002A02C1">
        <w:rPr>
          <w:sz w:val="21"/>
          <w:szCs w:val="21"/>
          <w:lang w:val="sq-AL"/>
        </w:rPr>
        <w:t xml:space="preserve">Para nënshkrimit të kontratës, ofertuesi </w:t>
      </w:r>
      <w:r>
        <w:rPr>
          <w:sz w:val="21"/>
          <w:szCs w:val="21"/>
          <w:lang w:val="sq-AL"/>
        </w:rPr>
        <w:t>i përzgjedhur si fitues duhet t’</w:t>
      </w:r>
      <w:r w:rsidRPr="002A02C1">
        <w:rPr>
          <w:sz w:val="21"/>
          <w:szCs w:val="21"/>
          <w:lang w:val="sq-AL"/>
        </w:rPr>
        <w:t>i dorëzojë autoritetit shitës një sigurim kontrate prej 10% të garancisë, të lëshuar nga një bankë ose një shoqëri sigurimi, e licencuar nga shteti për të ushtruar këtë veprimtari</w:t>
      </w:r>
      <w:r>
        <w:rPr>
          <w:rStyle w:val="FootnoteReference"/>
          <w:sz w:val="21"/>
          <w:szCs w:val="21"/>
          <w:lang w:val="sq-AL"/>
        </w:rPr>
        <w:footnoteReference w:id="3"/>
      </w:r>
      <w:r w:rsidRPr="002A02C1">
        <w:rPr>
          <w:sz w:val="21"/>
          <w:szCs w:val="21"/>
          <w:lang w:val="sq-AL"/>
        </w:rPr>
        <w:t>.</w:t>
      </w:r>
    </w:p>
    <w:p w:rsidR="000F5886" w:rsidRPr="002A02C1" w:rsidRDefault="000F5886" w:rsidP="000F5886">
      <w:pPr>
        <w:pStyle w:val="Paragrafi"/>
        <w:rPr>
          <w:sz w:val="21"/>
          <w:szCs w:val="21"/>
          <w:lang w:val="sq-AL"/>
        </w:rPr>
      </w:pPr>
      <w:r w:rsidRPr="002A02C1">
        <w:rPr>
          <w:sz w:val="21"/>
          <w:szCs w:val="21"/>
          <w:lang w:val="sq-AL"/>
        </w:rPr>
        <w:t>Nëse ofertuesi</w:t>
      </w:r>
      <w:r>
        <w:rPr>
          <w:sz w:val="21"/>
          <w:szCs w:val="21"/>
          <w:lang w:val="sq-AL"/>
        </w:rPr>
        <w:t>/</w:t>
      </w:r>
      <w:r w:rsidRPr="002A02C1">
        <w:rPr>
          <w:sz w:val="21"/>
          <w:szCs w:val="21"/>
          <w:lang w:val="sq-AL"/>
        </w:rPr>
        <w:t xml:space="preserve">kandidati i përzgjedhur nuk dorëzon sigurimin e kontratës brenda afatit përfundimtar, të përcaktuar në njoftimin e fituesit, atëherë </w:t>
      </w:r>
      <w:r>
        <w:rPr>
          <w:sz w:val="21"/>
          <w:szCs w:val="21"/>
          <w:lang w:val="sq-AL"/>
        </w:rPr>
        <w:t>a</w:t>
      </w:r>
      <w:r w:rsidRPr="002A02C1">
        <w:rPr>
          <w:sz w:val="21"/>
          <w:szCs w:val="21"/>
          <w:lang w:val="sq-AL"/>
        </w:rPr>
        <w:t xml:space="preserve">utoriteti </w:t>
      </w:r>
      <w:r>
        <w:rPr>
          <w:sz w:val="21"/>
          <w:szCs w:val="21"/>
          <w:lang w:val="sq-AL"/>
        </w:rPr>
        <w:t>s</w:t>
      </w:r>
      <w:r w:rsidRPr="002A02C1">
        <w:rPr>
          <w:sz w:val="21"/>
          <w:szCs w:val="21"/>
          <w:lang w:val="sq-AL"/>
        </w:rPr>
        <w:t xml:space="preserve">hitës konfiskon sigurimin e ofertës dhe lidh kontratën me ofertuesin e renditur të dytë në klasifikimin përfundimtar. </w:t>
      </w:r>
    </w:p>
    <w:p w:rsidR="000F5886" w:rsidRPr="002A02C1" w:rsidRDefault="000F5886" w:rsidP="000F5886">
      <w:pPr>
        <w:pStyle w:val="Paragrafi"/>
        <w:rPr>
          <w:sz w:val="21"/>
          <w:szCs w:val="21"/>
          <w:lang w:val="sq-AL"/>
        </w:rPr>
      </w:pPr>
      <w:r w:rsidRPr="002A02C1">
        <w:rPr>
          <w:sz w:val="21"/>
          <w:szCs w:val="21"/>
          <w:lang w:val="sq-AL"/>
        </w:rPr>
        <w:t>dh) Kriteret dhe kushtet për pjesëmarrje, kualifikim dhe vlerësim të ofertës</w:t>
      </w:r>
    </w:p>
    <w:p w:rsidR="000F5886" w:rsidRPr="002A02C1" w:rsidRDefault="000F5886" w:rsidP="000F5886">
      <w:pPr>
        <w:pStyle w:val="Paragrafi"/>
        <w:rPr>
          <w:sz w:val="21"/>
          <w:szCs w:val="21"/>
          <w:lang w:val="sq-AL"/>
        </w:rPr>
      </w:pPr>
      <w:r w:rsidRPr="002A02C1">
        <w:rPr>
          <w:sz w:val="21"/>
          <w:szCs w:val="21"/>
          <w:lang w:val="sq-AL"/>
        </w:rPr>
        <w:t xml:space="preserve">Ky formular përmban listën e dokumentacionit ligjor dhe administrativ, të kandidatëve/ofertuesve, të kërkuar nga autoriteti shitës, për të drejtën për të marrë pjesë në procesin e ankandit. </w:t>
      </w:r>
    </w:p>
    <w:p w:rsidR="000F5886" w:rsidRPr="002A02C1" w:rsidRDefault="000F5886" w:rsidP="000F5886">
      <w:pPr>
        <w:pStyle w:val="Paragrafi"/>
        <w:rPr>
          <w:sz w:val="21"/>
          <w:szCs w:val="21"/>
          <w:lang w:val="sq-AL"/>
        </w:rPr>
      </w:pPr>
      <w:r w:rsidRPr="002A02C1">
        <w:rPr>
          <w:sz w:val="21"/>
          <w:szCs w:val="21"/>
          <w:lang w:val="sq-AL"/>
        </w:rPr>
        <w:t xml:space="preserve">Kandidatët apo ofertuesit e huaj, shtetet e të cilëve nuk lëshojnë dokumente të tilla, janë të detyruar të paraqesin, për të gjitha sa u thanë më sipër, një deklaratë me shkrim. </w:t>
      </w:r>
    </w:p>
    <w:p w:rsidR="000F5886" w:rsidRPr="002A02C1" w:rsidRDefault="000F5886" w:rsidP="000F5886">
      <w:pPr>
        <w:pStyle w:val="Paragrafi"/>
        <w:rPr>
          <w:sz w:val="21"/>
          <w:szCs w:val="21"/>
          <w:lang w:val="sq-AL"/>
        </w:rPr>
      </w:pPr>
      <w:r w:rsidRPr="002A02C1">
        <w:rPr>
          <w:sz w:val="21"/>
          <w:szCs w:val="21"/>
          <w:lang w:val="sq-AL"/>
        </w:rPr>
        <w:t>Kriteri bazë i vlerësimit do të jetë oferta me çmimin më të lartë.</w:t>
      </w:r>
    </w:p>
    <w:p w:rsidR="000F5886" w:rsidRDefault="000F5886" w:rsidP="000F5886">
      <w:pPr>
        <w:pStyle w:val="Paragrafi"/>
        <w:rPr>
          <w:sz w:val="21"/>
          <w:szCs w:val="21"/>
          <w:lang w:val="sq-AL"/>
        </w:rPr>
      </w:pPr>
      <w:r w:rsidRPr="002A02C1">
        <w:rPr>
          <w:sz w:val="21"/>
          <w:szCs w:val="21"/>
          <w:lang w:val="sq-AL"/>
        </w:rPr>
        <w:t>e) Formularin e sigurimit të ofertës</w:t>
      </w:r>
    </w:p>
    <w:p w:rsidR="000F5886" w:rsidRPr="002A02C1" w:rsidRDefault="000F5886" w:rsidP="000F5886">
      <w:pPr>
        <w:pStyle w:val="Paragrafi"/>
        <w:rPr>
          <w:sz w:val="21"/>
          <w:szCs w:val="21"/>
          <w:lang w:val="sq-AL"/>
        </w:rPr>
      </w:pPr>
      <w:r w:rsidRPr="002A02C1">
        <w:rPr>
          <w:sz w:val="21"/>
          <w:szCs w:val="21"/>
          <w:lang w:val="sq-AL"/>
        </w:rPr>
        <w:t xml:space="preserve"> Ky formular shërben si masë mbrojtëse për autoritetin shitës, në rastet e ofertave të papërgjegjshme apo të tërheqjes së ofertave në mënyrë të njëanshme, pas hapjes së tyre. </w:t>
      </w:r>
    </w:p>
    <w:p w:rsidR="000F5886" w:rsidRDefault="000F5886" w:rsidP="000F5886">
      <w:pPr>
        <w:pStyle w:val="Paragrafi"/>
        <w:rPr>
          <w:sz w:val="21"/>
          <w:szCs w:val="21"/>
          <w:lang w:val="sq-AL"/>
        </w:rPr>
      </w:pPr>
      <w:r w:rsidRPr="002A02C1">
        <w:rPr>
          <w:sz w:val="21"/>
          <w:szCs w:val="21"/>
          <w:lang w:val="sq-AL"/>
        </w:rPr>
        <w:t>Sigurimi i ofertës ka formën e një depozite apo garancie, të lëshuar nga një bankë ose një shoqëri sigurimi, e licencuar nga shteti për të ushtruar këtë veprimtari.</w:t>
      </w:r>
    </w:p>
    <w:p w:rsidR="000F5886" w:rsidRDefault="000F5886" w:rsidP="000F5886">
      <w:pPr>
        <w:pStyle w:val="Paragrafi"/>
        <w:rPr>
          <w:sz w:val="21"/>
          <w:szCs w:val="21"/>
          <w:lang w:val="sq-AL"/>
        </w:rPr>
      </w:pPr>
    </w:p>
    <w:p w:rsidR="000F5886" w:rsidRDefault="000F5886" w:rsidP="000F5886">
      <w:pPr>
        <w:pStyle w:val="Paragrafi"/>
        <w:rPr>
          <w:sz w:val="21"/>
          <w:szCs w:val="21"/>
          <w:lang w:val="sq-AL"/>
        </w:rPr>
      </w:pPr>
    </w:p>
    <w:p w:rsidR="000F5886" w:rsidRPr="002A02C1" w:rsidRDefault="000F5886" w:rsidP="000F5886">
      <w:pPr>
        <w:pStyle w:val="Paragrafi"/>
        <w:rPr>
          <w:sz w:val="21"/>
          <w:szCs w:val="21"/>
          <w:lang w:val="sq-AL"/>
        </w:rPr>
      </w:pPr>
      <w:r w:rsidRPr="002A02C1">
        <w:rPr>
          <w:sz w:val="21"/>
          <w:szCs w:val="21"/>
          <w:lang w:val="sq-AL"/>
        </w:rPr>
        <w:t xml:space="preserve"> Ofertuesit/kandidatët duhet të paraqesin sigurimin e ofertës, në vlerën 2% të vlerës fillestare të ankandit</w:t>
      </w:r>
      <w:r>
        <w:rPr>
          <w:sz w:val="21"/>
          <w:szCs w:val="21"/>
          <w:lang w:val="sq-AL"/>
        </w:rPr>
        <w:t xml:space="preserve"> </w:t>
      </w:r>
      <w:r w:rsidRPr="002A02C1">
        <w:rPr>
          <w:rStyle w:val="FootnoteReference"/>
          <w:sz w:val="21"/>
          <w:szCs w:val="21"/>
          <w:lang w:val="sq-AL"/>
        </w:rPr>
        <w:footnoteReference w:id="4"/>
      </w:r>
      <w:r>
        <w:rPr>
          <w:sz w:val="21"/>
          <w:szCs w:val="21"/>
          <w:lang w:val="sq-AL"/>
        </w:rPr>
        <w:t>,</w:t>
      </w:r>
      <w:r w:rsidRPr="002A02C1">
        <w:rPr>
          <w:sz w:val="21"/>
          <w:szCs w:val="21"/>
          <w:lang w:val="sq-AL"/>
        </w:rPr>
        <w:t xml:space="preserve"> të përcaktuar në dokumentet e ankandit.</w:t>
      </w:r>
    </w:p>
    <w:p w:rsidR="000F5886" w:rsidRPr="002A02C1" w:rsidRDefault="000F5886" w:rsidP="000F5886">
      <w:pPr>
        <w:pStyle w:val="Paragrafi"/>
        <w:rPr>
          <w:sz w:val="21"/>
          <w:szCs w:val="21"/>
          <w:lang w:val="sq-AL"/>
        </w:rPr>
      </w:pPr>
      <w:r w:rsidRPr="002A02C1">
        <w:rPr>
          <w:sz w:val="21"/>
          <w:szCs w:val="21"/>
          <w:lang w:val="sq-AL"/>
        </w:rPr>
        <w:t xml:space="preserve">Sigurimi i ofertës është i vlefshëm për 150 ditë nga afati përfundimtar për dorëzimin e ofertave. </w:t>
      </w:r>
    </w:p>
    <w:p w:rsidR="000F5886" w:rsidRPr="002A02C1" w:rsidRDefault="000F5886" w:rsidP="000F5886">
      <w:pPr>
        <w:pStyle w:val="Paragrafi"/>
        <w:rPr>
          <w:sz w:val="21"/>
          <w:szCs w:val="21"/>
          <w:lang w:val="sq-AL"/>
        </w:rPr>
      </w:pPr>
      <w:r w:rsidRPr="002A02C1">
        <w:rPr>
          <w:sz w:val="21"/>
          <w:szCs w:val="21"/>
          <w:lang w:val="sq-AL"/>
        </w:rPr>
        <w:t xml:space="preserve">Megjithatë në dokumentet e ankandit mund të parashikohet një periudhë e ndryshme vlefshmërie, bazuar në kohëzgjatjen e mundshme të procedurës. </w:t>
      </w:r>
    </w:p>
    <w:p w:rsidR="000F5886" w:rsidRPr="002A02C1" w:rsidRDefault="000F5886" w:rsidP="000F5886">
      <w:pPr>
        <w:pStyle w:val="Paragrafi"/>
        <w:rPr>
          <w:sz w:val="21"/>
          <w:szCs w:val="21"/>
          <w:lang w:val="sq-AL"/>
        </w:rPr>
      </w:pPr>
      <w:r w:rsidRPr="002A02C1">
        <w:rPr>
          <w:sz w:val="21"/>
          <w:szCs w:val="21"/>
          <w:lang w:val="sq-AL"/>
        </w:rPr>
        <w:t>Lëshuesi</w:t>
      </w:r>
      <w:r>
        <w:rPr>
          <w:sz w:val="21"/>
          <w:szCs w:val="21"/>
          <w:lang w:val="sq-AL"/>
        </w:rPr>
        <w:t xml:space="preserve"> i sigurimit të ofertës duhet</w:t>
      </w:r>
      <w:r w:rsidRPr="002A02C1">
        <w:rPr>
          <w:sz w:val="21"/>
          <w:szCs w:val="21"/>
          <w:lang w:val="sq-AL"/>
        </w:rPr>
        <w:t>:</w:t>
      </w:r>
    </w:p>
    <w:p w:rsidR="000F5886" w:rsidRPr="002A02C1" w:rsidRDefault="000F5886" w:rsidP="000F5886">
      <w:pPr>
        <w:pStyle w:val="Paragrafi"/>
        <w:rPr>
          <w:sz w:val="21"/>
          <w:szCs w:val="21"/>
          <w:lang w:val="sq-AL"/>
        </w:rPr>
      </w:pPr>
      <w:r w:rsidRPr="002A02C1">
        <w:rPr>
          <w:sz w:val="21"/>
          <w:szCs w:val="21"/>
          <w:lang w:val="sq-AL"/>
        </w:rPr>
        <w:t xml:space="preserve">- </w:t>
      </w:r>
      <w:r>
        <w:rPr>
          <w:sz w:val="21"/>
          <w:szCs w:val="21"/>
          <w:lang w:val="sq-AL"/>
        </w:rPr>
        <w:t xml:space="preserve">të </w:t>
      </w:r>
      <w:r w:rsidRPr="002A02C1">
        <w:rPr>
          <w:sz w:val="21"/>
          <w:szCs w:val="21"/>
          <w:lang w:val="sq-AL"/>
        </w:rPr>
        <w:t>mos vendosë asnjë kusht për pagimin;</w:t>
      </w:r>
    </w:p>
    <w:p w:rsidR="000F5886" w:rsidRPr="002A02C1" w:rsidRDefault="000F5886" w:rsidP="000F5886">
      <w:pPr>
        <w:pStyle w:val="Paragrafi"/>
        <w:rPr>
          <w:sz w:val="21"/>
          <w:szCs w:val="21"/>
          <w:lang w:val="sq-AL"/>
        </w:rPr>
      </w:pPr>
      <w:r w:rsidRPr="002A02C1">
        <w:rPr>
          <w:sz w:val="21"/>
          <w:szCs w:val="21"/>
          <w:lang w:val="sq-AL"/>
        </w:rPr>
        <w:t xml:space="preserve">- </w:t>
      </w:r>
      <w:r>
        <w:rPr>
          <w:sz w:val="21"/>
          <w:szCs w:val="21"/>
          <w:lang w:val="sq-AL"/>
        </w:rPr>
        <w:t xml:space="preserve">të </w:t>
      </w:r>
      <w:r w:rsidRPr="002A02C1">
        <w:rPr>
          <w:sz w:val="21"/>
          <w:szCs w:val="21"/>
          <w:lang w:val="sq-AL"/>
        </w:rPr>
        <w:t>paguajë shumën brenda 15 ditëve nga marrja e kërkesës zyrtare të autoritetit shitës, në llogarinë bankare të këtij të fundit.</w:t>
      </w:r>
    </w:p>
    <w:p w:rsidR="000F5886" w:rsidRPr="002A02C1" w:rsidRDefault="000F5886" w:rsidP="000F5886">
      <w:pPr>
        <w:pStyle w:val="Paragrafi"/>
        <w:rPr>
          <w:sz w:val="21"/>
          <w:szCs w:val="21"/>
          <w:lang w:val="sq-AL"/>
        </w:rPr>
      </w:pPr>
      <w:r w:rsidRPr="002A02C1">
        <w:rPr>
          <w:sz w:val="21"/>
          <w:szCs w:val="21"/>
          <w:lang w:val="sq-AL"/>
        </w:rPr>
        <w:t>Autoriteti shitës nuk e preten</w:t>
      </w:r>
      <w:r>
        <w:rPr>
          <w:sz w:val="21"/>
          <w:szCs w:val="21"/>
          <w:lang w:val="sq-AL"/>
        </w:rPr>
        <w:t>don dhe duhet t’ua kthejë apo t’</w:t>
      </w:r>
      <w:r w:rsidRPr="002A02C1">
        <w:rPr>
          <w:sz w:val="21"/>
          <w:szCs w:val="21"/>
          <w:lang w:val="sq-AL"/>
        </w:rPr>
        <w:t xml:space="preserve">ua lirojë sigurimin e ofertës: </w:t>
      </w:r>
    </w:p>
    <w:p w:rsidR="000F5886" w:rsidRPr="002A02C1" w:rsidRDefault="000F5886" w:rsidP="000F5886">
      <w:pPr>
        <w:pStyle w:val="Paragrafi"/>
        <w:rPr>
          <w:sz w:val="21"/>
          <w:szCs w:val="21"/>
          <w:lang w:val="sq-AL"/>
        </w:rPr>
      </w:pPr>
      <w:r w:rsidRPr="002A02C1">
        <w:rPr>
          <w:sz w:val="21"/>
          <w:szCs w:val="21"/>
          <w:lang w:val="sq-AL"/>
        </w:rPr>
        <w:t xml:space="preserve">- ofertuesit/kandidatit fitues, jo më vonë se 15 ditë nga </w:t>
      </w:r>
      <w:r>
        <w:rPr>
          <w:sz w:val="21"/>
          <w:szCs w:val="21"/>
          <w:lang w:val="sq-AL"/>
        </w:rPr>
        <w:t>data e nënshkrimit të kontratës;</w:t>
      </w:r>
    </w:p>
    <w:p w:rsidR="000F5886" w:rsidRPr="002A02C1" w:rsidRDefault="000F5886" w:rsidP="000F5886">
      <w:pPr>
        <w:pStyle w:val="Paragrafi"/>
        <w:rPr>
          <w:sz w:val="21"/>
          <w:szCs w:val="21"/>
          <w:lang w:val="sq-AL"/>
        </w:rPr>
      </w:pPr>
      <w:r w:rsidRPr="002A02C1">
        <w:rPr>
          <w:sz w:val="21"/>
          <w:szCs w:val="21"/>
          <w:lang w:val="sq-AL"/>
        </w:rPr>
        <w:t>- ofertuesit/kandidatit të pasuksesshëm, jo më vonë se 15 ditë nga data e publikimit të njoftimit të fituesit;</w:t>
      </w:r>
    </w:p>
    <w:p w:rsidR="000F5886" w:rsidRPr="002A02C1" w:rsidRDefault="000F5886" w:rsidP="000F5886">
      <w:pPr>
        <w:pStyle w:val="Paragrafi"/>
        <w:rPr>
          <w:sz w:val="21"/>
          <w:szCs w:val="21"/>
          <w:lang w:val="sq-AL"/>
        </w:rPr>
      </w:pPr>
      <w:r w:rsidRPr="002A02C1">
        <w:rPr>
          <w:sz w:val="21"/>
          <w:szCs w:val="21"/>
          <w:lang w:val="sq-AL"/>
        </w:rPr>
        <w:t>- në rastin kur janë anuluar procedurat e ankandit pa shpallur fitues.</w:t>
      </w:r>
    </w:p>
    <w:p w:rsidR="000F5886" w:rsidRPr="002A02C1" w:rsidRDefault="000F5886" w:rsidP="000F5886">
      <w:pPr>
        <w:pStyle w:val="Paragrafi"/>
        <w:rPr>
          <w:sz w:val="21"/>
          <w:szCs w:val="21"/>
          <w:lang w:val="sq-AL"/>
        </w:rPr>
      </w:pPr>
      <w:r w:rsidRPr="002A02C1">
        <w:rPr>
          <w:sz w:val="21"/>
          <w:szCs w:val="21"/>
          <w:lang w:val="sq-AL"/>
        </w:rPr>
        <w:t>ë) Udhëzimet për zhvillimin e ankandit</w:t>
      </w:r>
    </w:p>
    <w:p w:rsidR="000F5886" w:rsidRPr="002A02C1" w:rsidRDefault="000F5886" w:rsidP="000F5886">
      <w:pPr>
        <w:pStyle w:val="Paragrafi"/>
        <w:rPr>
          <w:sz w:val="21"/>
          <w:szCs w:val="21"/>
          <w:lang w:val="sq-AL"/>
        </w:rPr>
      </w:pPr>
      <w:r w:rsidRPr="002A02C1">
        <w:rPr>
          <w:sz w:val="21"/>
          <w:szCs w:val="21"/>
          <w:lang w:val="sq-AL"/>
        </w:rPr>
        <w:lastRenderedPageBreak/>
        <w:t xml:space="preserve">Udhëzimet duhet të përmbajnë të gjithë informacionin e duhur, për përgatitjen e ofertës, si dhe veprimet, që ndalohen me ligj. Në to shpjegohet se pjesëmarrësit në procedurën e ankandit duhet të përdorin vetëm dokumentet standarde të ankandit, pa bërë asnjë ndryshim. </w:t>
      </w:r>
    </w:p>
    <w:p w:rsidR="000F5886" w:rsidRPr="002A02C1" w:rsidRDefault="000F5886" w:rsidP="000F5886">
      <w:pPr>
        <w:pStyle w:val="Paragrafi"/>
        <w:rPr>
          <w:sz w:val="21"/>
          <w:szCs w:val="21"/>
          <w:lang w:val="sq-AL"/>
        </w:rPr>
      </w:pPr>
      <w:r w:rsidRPr="002A02C1">
        <w:rPr>
          <w:sz w:val="21"/>
          <w:szCs w:val="21"/>
          <w:lang w:val="sq-AL"/>
        </w:rPr>
        <w:t xml:space="preserve">Dokumentet e ankandit duhet të hartohen në gjuhën shqipe. </w:t>
      </w:r>
    </w:p>
    <w:p w:rsidR="000F5886" w:rsidRPr="002A02C1" w:rsidRDefault="000F5886" w:rsidP="000F5886">
      <w:pPr>
        <w:pStyle w:val="Paragrafi"/>
        <w:rPr>
          <w:sz w:val="21"/>
          <w:szCs w:val="21"/>
          <w:lang w:val="sq-AL"/>
        </w:rPr>
      </w:pPr>
      <w:r w:rsidRPr="002A02C1">
        <w:rPr>
          <w:sz w:val="21"/>
          <w:szCs w:val="21"/>
          <w:lang w:val="sq-AL"/>
        </w:rPr>
        <w:t xml:space="preserve">Në udhëzime përcaktohet se, nëse parashikohet një vizitë në terren/objekt, atëherë të gjithë pjesëmarrësit në ankand duhet të kenë mundësi të barabarta për të vëzhguar terrenin e punës/ekzekutimit. </w:t>
      </w:r>
    </w:p>
    <w:p w:rsidR="000F5886" w:rsidRPr="002A02C1" w:rsidRDefault="000F5886" w:rsidP="000F5886">
      <w:pPr>
        <w:pStyle w:val="Paragrafi"/>
        <w:rPr>
          <w:sz w:val="21"/>
          <w:szCs w:val="21"/>
          <w:lang w:val="sq-AL"/>
        </w:rPr>
      </w:pPr>
      <w:r w:rsidRPr="002A02C1">
        <w:rPr>
          <w:sz w:val="21"/>
          <w:szCs w:val="21"/>
          <w:lang w:val="sq-AL"/>
        </w:rPr>
        <w:t xml:space="preserve">Gjithashtu, mund të organizohet edhe një takim paraprak, ku të gjithë kandidatët të mund të kërkojnë sqarime, për ndonjë paqartësi, që u lind gjatë përgatitjes së dokumenteve. </w:t>
      </w:r>
    </w:p>
    <w:p w:rsidR="000F5886" w:rsidRPr="002A02C1" w:rsidRDefault="000F5886" w:rsidP="000F5886">
      <w:pPr>
        <w:pStyle w:val="Paragrafi"/>
        <w:rPr>
          <w:sz w:val="21"/>
          <w:szCs w:val="21"/>
          <w:lang w:val="sq-AL"/>
        </w:rPr>
      </w:pPr>
      <w:r w:rsidRPr="002A02C1">
        <w:rPr>
          <w:sz w:val="21"/>
          <w:szCs w:val="21"/>
          <w:lang w:val="sq-AL"/>
        </w:rPr>
        <w:t xml:space="preserve">Kërkesat për sqarime duhet të paraqiten me shkrim dhe përgjigjet përkatëse të autoritetit shitës </w:t>
      </w:r>
      <w:r>
        <w:rPr>
          <w:sz w:val="21"/>
          <w:szCs w:val="21"/>
          <w:lang w:val="sq-AL"/>
        </w:rPr>
        <w:t>duhet t’</w:t>
      </w:r>
      <w:r w:rsidRPr="002A02C1">
        <w:rPr>
          <w:sz w:val="21"/>
          <w:szCs w:val="21"/>
          <w:lang w:val="sq-AL"/>
        </w:rPr>
        <w:t xml:space="preserve">u dërgohen, pa përjashtim, të gjithë ofertuesve/kandidatëve, që kanë kërkuar dokumentet e ankandit. </w:t>
      </w:r>
    </w:p>
    <w:p w:rsidR="000F5886" w:rsidRPr="002A02C1" w:rsidRDefault="000F5886" w:rsidP="000F5886">
      <w:pPr>
        <w:pStyle w:val="Paragrafi"/>
        <w:rPr>
          <w:sz w:val="21"/>
          <w:szCs w:val="21"/>
          <w:lang w:val="sq-AL"/>
        </w:rPr>
      </w:pPr>
      <w:r w:rsidRPr="002A02C1">
        <w:rPr>
          <w:sz w:val="21"/>
          <w:szCs w:val="21"/>
          <w:lang w:val="sq-AL"/>
        </w:rPr>
        <w:t>Çdo ndryshim n</w:t>
      </w:r>
      <w:r>
        <w:rPr>
          <w:sz w:val="21"/>
          <w:szCs w:val="21"/>
          <w:lang w:val="sq-AL"/>
        </w:rPr>
        <w:t>ë dokumentet e ankandit duhet t’</w:t>
      </w:r>
      <w:r w:rsidRPr="002A02C1">
        <w:rPr>
          <w:sz w:val="21"/>
          <w:szCs w:val="21"/>
          <w:lang w:val="sq-AL"/>
        </w:rPr>
        <w:t xml:space="preserve">i bëhet i njohur çdo operatori ekonomik të interesuar. Udhëzimet japin informacion edhe për procedurën e rishikimit dhe të dorëzimit të ankesave. </w:t>
      </w:r>
    </w:p>
    <w:p w:rsidR="000F5886" w:rsidRPr="002A02C1" w:rsidRDefault="000F5886" w:rsidP="000F5886">
      <w:pPr>
        <w:pStyle w:val="Paragrafi"/>
        <w:rPr>
          <w:sz w:val="21"/>
          <w:szCs w:val="21"/>
          <w:lang w:val="sq-AL"/>
        </w:rPr>
      </w:pPr>
      <w:r w:rsidRPr="002A02C1">
        <w:rPr>
          <w:sz w:val="21"/>
          <w:szCs w:val="21"/>
          <w:lang w:val="sq-AL"/>
        </w:rPr>
        <w:t>f) Formulari i njoftimit të fituesit</w:t>
      </w:r>
    </w:p>
    <w:p w:rsidR="000F5886" w:rsidRPr="002A02C1" w:rsidRDefault="000F5886" w:rsidP="000F5886">
      <w:pPr>
        <w:pStyle w:val="Paragrafi"/>
        <w:rPr>
          <w:sz w:val="21"/>
          <w:szCs w:val="21"/>
          <w:lang w:val="sq-AL"/>
        </w:rPr>
      </w:pPr>
      <w:r w:rsidRPr="002A02C1">
        <w:rPr>
          <w:sz w:val="21"/>
          <w:szCs w:val="21"/>
          <w:lang w:val="sq-AL"/>
        </w:rPr>
        <w:t xml:space="preserve">Ofertuesi/kandidati i suksesshëm njoftohet me shkrim për pranimin e ofertës dhe për lidhjen e kontratës. </w:t>
      </w:r>
    </w:p>
    <w:p w:rsidR="000F5886" w:rsidRPr="002A02C1" w:rsidRDefault="000F5886" w:rsidP="000F5886">
      <w:pPr>
        <w:pStyle w:val="Paragrafi"/>
        <w:rPr>
          <w:sz w:val="21"/>
          <w:szCs w:val="21"/>
          <w:lang w:val="sq-AL"/>
        </w:rPr>
      </w:pPr>
      <w:r w:rsidRPr="002A02C1">
        <w:rPr>
          <w:sz w:val="21"/>
          <w:szCs w:val="21"/>
          <w:lang w:val="sq-AL"/>
        </w:rPr>
        <w:t>Ky njoft</w:t>
      </w:r>
      <w:r>
        <w:rPr>
          <w:sz w:val="21"/>
          <w:szCs w:val="21"/>
          <w:lang w:val="sq-AL"/>
        </w:rPr>
        <w:t>im i dërgohet edhe APP-së për t’</w:t>
      </w:r>
      <w:r w:rsidRPr="002A02C1">
        <w:rPr>
          <w:sz w:val="21"/>
          <w:szCs w:val="21"/>
          <w:lang w:val="sq-AL"/>
        </w:rPr>
        <w:t xml:space="preserve">u botuar në Buletinin e Njoftimeve Publike. </w:t>
      </w:r>
    </w:p>
    <w:p w:rsidR="000F5886" w:rsidRPr="002A02C1" w:rsidRDefault="000F5886" w:rsidP="000F5886">
      <w:pPr>
        <w:pStyle w:val="Paragrafi"/>
        <w:rPr>
          <w:sz w:val="21"/>
          <w:szCs w:val="21"/>
          <w:lang w:val="sq-AL"/>
        </w:rPr>
      </w:pPr>
      <w:r w:rsidRPr="002A02C1">
        <w:rPr>
          <w:sz w:val="21"/>
          <w:szCs w:val="21"/>
          <w:lang w:val="sq-AL"/>
        </w:rPr>
        <w:t>Njoftimi duhet të përmbajë të paktën: referencën e procedurës, emrat e ofertuesve p</w:t>
      </w:r>
      <w:r>
        <w:rPr>
          <w:sz w:val="21"/>
          <w:szCs w:val="21"/>
          <w:lang w:val="sq-AL"/>
        </w:rPr>
        <w:t>jesëmarrës, emrin/at e ofertues</w:t>
      </w:r>
      <w:r w:rsidRPr="002A02C1">
        <w:rPr>
          <w:sz w:val="21"/>
          <w:szCs w:val="21"/>
          <w:lang w:val="sq-AL"/>
        </w:rPr>
        <w:t>it/ve të skualifikuar, emrin e ofertuesit të suksesshëm dhe vlerën e ofruar prej tij.</w:t>
      </w:r>
    </w:p>
    <w:p w:rsidR="000F5886" w:rsidRPr="002A02C1" w:rsidRDefault="000F5886" w:rsidP="000F5886">
      <w:pPr>
        <w:pStyle w:val="Paragrafi"/>
        <w:rPr>
          <w:sz w:val="21"/>
          <w:szCs w:val="21"/>
          <w:lang w:val="sq-AL"/>
        </w:rPr>
      </w:pPr>
      <w:r w:rsidRPr="002A02C1">
        <w:rPr>
          <w:sz w:val="21"/>
          <w:szCs w:val="21"/>
          <w:lang w:val="sq-AL"/>
        </w:rPr>
        <w:t>g)</w:t>
      </w:r>
      <w:r>
        <w:rPr>
          <w:sz w:val="21"/>
          <w:szCs w:val="21"/>
          <w:lang w:val="sq-AL"/>
        </w:rPr>
        <w:t xml:space="preserve"> </w:t>
      </w:r>
      <w:r w:rsidRPr="002A02C1">
        <w:rPr>
          <w:sz w:val="21"/>
          <w:szCs w:val="21"/>
          <w:lang w:val="sq-AL"/>
        </w:rPr>
        <w:t xml:space="preserve">Formulari i skualifikimit të ofertuesve/kandidatëve </w:t>
      </w:r>
    </w:p>
    <w:p w:rsidR="000F5886" w:rsidRPr="002A02C1" w:rsidRDefault="000F5886" w:rsidP="000F5886">
      <w:pPr>
        <w:pStyle w:val="Paragrafi"/>
        <w:rPr>
          <w:sz w:val="21"/>
          <w:szCs w:val="21"/>
          <w:lang w:val="sq-AL"/>
        </w:rPr>
      </w:pPr>
      <w:r w:rsidRPr="002A02C1">
        <w:rPr>
          <w:sz w:val="21"/>
          <w:szCs w:val="21"/>
          <w:lang w:val="sq-AL"/>
        </w:rPr>
        <w:t xml:space="preserve">Ky dokument përmban shkaqet pse një ofertues apo kandidat nuk mund të kualifikohet në një procedurë ankandi. </w:t>
      </w:r>
    </w:p>
    <w:p w:rsidR="000F5886" w:rsidRPr="002A02C1" w:rsidRDefault="000F5886" w:rsidP="000F5886">
      <w:pPr>
        <w:pStyle w:val="Paragrafi"/>
        <w:rPr>
          <w:sz w:val="21"/>
          <w:szCs w:val="21"/>
          <w:lang w:val="sq-AL"/>
        </w:rPr>
      </w:pPr>
      <w:r w:rsidRPr="002A02C1">
        <w:rPr>
          <w:sz w:val="21"/>
          <w:szCs w:val="21"/>
          <w:lang w:val="sq-AL"/>
        </w:rPr>
        <w:t>gj) Formulari i ankesës</w:t>
      </w:r>
    </w:p>
    <w:p w:rsidR="000F5886" w:rsidRPr="002A02C1" w:rsidRDefault="000F5886" w:rsidP="000F5886">
      <w:pPr>
        <w:pStyle w:val="Paragrafi"/>
        <w:rPr>
          <w:sz w:val="21"/>
          <w:szCs w:val="21"/>
          <w:lang w:val="sq-AL"/>
        </w:rPr>
      </w:pPr>
      <w:r w:rsidRPr="002A02C1">
        <w:rPr>
          <w:sz w:val="21"/>
          <w:szCs w:val="21"/>
          <w:lang w:val="sq-AL"/>
        </w:rPr>
        <w:t xml:space="preserve">Formulari </w:t>
      </w:r>
      <w:r>
        <w:rPr>
          <w:sz w:val="21"/>
          <w:szCs w:val="21"/>
          <w:lang w:val="sq-AL"/>
        </w:rPr>
        <w:t xml:space="preserve">i </w:t>
      </w:r>
      <w:r w:rsidRPr="002A02C1">
        <w:rPr>
          <w:sz w:val="21"/>
          <w:szCs w:val="21"/>
          <w:lang w:val="sq-AL"/>
        </w:rPr>
        <w:t xml:space="preserve">ankesës u shërben ofertuesve/kandidatëve për dorëzimin e ankesës administrative, për veprimet a mosveprimet e </w:t>
      </w:r>
      <w:r>
        <w:rPr>
          <w:sz w:val="21"/>
          <w:szCs w:val="21"/>
          <w:lang w:val="sq-AL"/>
        </w:rPr>
        <w:t>a</w:t>
      </w:r>
      <w:r w:rsidRPr="002A02C1">
        <w:rPr>
          <w:sz w:val="21"/>
          <w:szCs w:val="21"/>
          <w:lang w:val="sq-AL"/>
        </w:rPr>
        <w:t xml:space="preserve">utoritetit </w:t>
      </w:r>
      <w:r>
        <w:rPr>
          <w:sz w:val="21"/>
          <w:szCs w:val="21"/>
          <w:lang w:val="sq-AL"/>
        </w:rPr>
        <w:t>s</w:t>
      </w:r>
      <w:r w:rsidRPr="002A02C1">
        <w:rPr>
          <w:sz w:val="21"/>
          <w:szCs w:val="21"/>
          <w:lang w:val="sq-AL"/>
        </w:rPr>
        <w:t xml:space="preserve">hitës. </w:t>
      </w:r>
    </w:p>
    <w:p w:rsidR="000F5886" w:rsidRPr="002A02C1" w:rsidRDefault="000F5886" w:rsidP="000F5886">
      <w:pPr>
        <w:pStyle w:val="Paragrafi"/>
        <w:rPr>
          <w:sz w:val="21"/>
          <w:szCs w:val="21"/>
          <w:lang w:val="sq-AL"/>
        </w:rPr>
      </w:pPr>
      <w:r w:rsidRPr="002A02C1">
        <w:rPr>
          <w:sz w:val="21"/>
          <w:szCs w:val="21"/>
          <w:lang w:val="sq-AL"/>
        </w:rPr>
        <w:t xml:space="preserve">Ky formular përmban udhëzimet e nevojshme për plotësimin dhe nënshkrimin e tij dhe duhet të jetë i shpallur në faqen e internetit të APP-së. </w:t>
      </w:r>
    </w:p>
    <w:p w:rsidR="000F5886" w:rsidRDefault="000F5886" w:rsidP="000F5886">
      <w:pPr>
        <w:pStyle w:val="Paragrafi"/>
        <w:rPr>
          <w:sz w:val="21"/>
          <w:szCs w:val="21"/>
          <w:lang w:val="sq-AL"/>
        </w:rPr>
      </w:pPr>
      <w:r w:rsidRPr="002A02C1">
        <w:rPr>
          <w:sz w:val="21"/>
          <w:szCs w:val="21"/>
          <w:lang w:val="sq-AL"/>
        </w:rPr>
        <w:t>h) Kushtet e përgjithshme dhe kushtet e veçanta të ankandit</w:t>
      </w:r>
    </w:p>
    <w:p w:rsidR="000F5886" w:rsidRPr="002A02C1" w:rsidRDefault="000F5886" w:rsidP="000F5886">
      <w:pPr>
        <w:pStyle w:val="Paragrafi"/>
        <w:rPr>
          <w:sz w:val="21"/>
          <w:szCs w:val="21"/>
          <w:lang w:val="sq-AL"/>
        </w:rPr>
      </w:pPr>
      <w:r w:rsidRPr="002A02C1">
        <w:rPr>
          <w:sz w:val="21"/>
          <w:szCs w:val="21"/>
          <w:lang w:val="sq-AL"/>
        </w:rPr>
        <w:t>Ky dokument përmban tërësinë e mallit që do të shitet, të drejtat dhe detyrimet, ndërmjet autoritetit shitës dhe blerësit, si dhe detyrimet për përmbushjen, mbikëqyrjen dhe administrimin e kontratës.</w:t>
      </w:r>
    </w:p>
    <w:p w:rsidR="000F5886" w:rsidRPr="002A02C1" w:rsidRDefault="000F5886" w:rsidP="000F5886">
      <w:pPr>
        <w:pStyle w:val="Paragrafi"/>
        <w:rPr>
          <w:sz w:val="21"/>
          <w:szCs w:val="21"/>
          <w:lang w:val="sq-AL"/>
        </w:rPr>
      </w:pPr>
      <w:r>
        <w:rPr>
          <w:sz w:val="21"/>
          <w:szCs w:val="21"/>
          <w:lang w:val="sq-AL"/>
        </w:rPr>
        <w:t xml:space="preserve">13. </w:t>
      </w:r>
      <w:r w:rsidRPr="002A02C1">
        <w:rPr>
          <w:sz w:val="21"/>
          <w:szCs w:val="21"/>
          <w:lang w:val="sq-AL"/>
        </w:rPr>
        <w:t xml:space="preserve">Ofertat e shoqërive vendase apo të huaja që kërkojnë të marrin pjesë në procedurën konkurruese për blerjen e produkteve hidrokarbure do të paraqiten në Ministrinë e Ekonomisë, Tregtisë dhe Energjetikës, në ambientin, datën dhe orën e përcaktuar në ofertën e publikuar dhe njoftuar. </w:t>
      </w:r>
    </w:p>
    <w:p w:rsidR="000F5886" w:rsidRPr="002A02C1" w:rsidRDefault="000F5886" w:rsidP="000F5886">
      <w:pPr>
        <w:pStyle w:val="Paragrafi"/>
        <w:rPr>
          <w:sz w:val="21"/>
          <w:szCs w:val="21"/>
          <w:lang w:val="sq-AL"/>
        </w:rPr>
      </w:pPr>
      <w:r w:rsidRPr="002A02C1">
        <w:rPr>
          <w:sz w:val="21"/>
          <w:szCs w:val="21"/>
          <w:lang w:val="sq-AL"/>
        </w:rPr>
        <w:t>Drejtoria e Përgjithshme e Shërbimeve Mbështetëse në METE, me marrjen e njoftimit</w:t>
      </w:r>
      <w:r>
        <w:rPr>
          <w:sz w:val="21"/>
          <w:szCs w:val="21"/>
          <w:lang w:val="sq-AL"/>
        </w:rPr>
        <w:t xml:space="preserve"> nga shoqëria “Albpetrol” sh.a.</w:t>
      </w:r>
      <w:r w:rsidRPr="002A02C1">
        <w:rPr>
          <w:sz w:val="21"/>
          <w:szCs w:val="21"/>
          <w:lang w:val="sq-AL"/>
        </w:rPr>
        <w:t xml:space="preserve"> Patos, merr të gjitha masat për sigurimin e ambientit dhe kushteve të përshtatshme për zhvillimin e ankandit.</w:t>
      </w:r>
    </w:p>
    <w:p w:rsidR="000F5886" w:rsidRPr="002A02C1" w:rsidRDefault="000F5886" w:rsidP="000F5886">
      <w:pPr>
        <w:pStyle w:val="Paragrafi"/>
        <w:rPr>
          <w:sz w:val="21"/>
          <w:szCs w:val="21"/>
          <w:lang w:val="sq-AL"/>
        </w:rPr>
      </w:pPr>
      <w:r w:rsidRPr="002A02C1">
        <w:rPr>
          <w:sz w:val="21"/>
          <w:szCs w:val="21"/>
          <w:lang w:val="sq-AL"/>
        </w:rPr>
        <w:t xml:space="preserve">Menjëherë pas skadimit të afatit përfundimtar, </w:t>
      </w:r>
      <w:r>
        <w:rPr>
          <w:sz w:val="21"/>
          <w:szCs w:val="21"/>
          <w:lang w:val="sq-AL"/>
        </w:rPr>
        <w:t>k</w:t>
      </w:r>
      <w:r w:rsidRPr="002A02C1">
        <w:rPr>
          <w:sz w:val="21"/>
          <w:szCs w:val="21"/>
          <w:lang w:val="sq-AL"/>
        </w:rPr>
        <w:t xml:space="preserve">omisioni i shitjes fton përfaqësuesit e ofertuesve/kandidatëve të dorëzojnë ofertat të mbyllura në zarf dhe verifikon ato që janë dorëzuar më parë në njërën nga mënyrat e parashikuara në dokumentet e ankandit. </w:t>
      </w:r>
    </w:p>
    <w:p w:rsidR="000F5886" w:rsidRPr="002A02C1" w:rsidRDefault="000F5886" w:rsidP="000F5886">
      <w:pPr>
        <w:pStyle w:val="Paragrafi"/>
        <w:rPr>
          <w:sz w:val="21"/>
          <w:szCs w:val="21"/>
          <w:lang w:val="sq-AL"/>
        </w:rPr>
      </w:pPr>
      <w:r w:rsidRPr="002A02C1">
        <w:rPr>
          <w:sz w:val="21"/>
          <w:szCs w:val="21"/>
          <w:lang w:val="sq-AL"/>
        </w:rPr>
        <w:t>Çdo ofertë e dorëzuar pas afatit të përcaktuar në njoftimin e autoritetit shitës nuk shqyrtohet dhe i kthehet e pahapur ofertuesit/kandidatit.</w:t>
      </w:r>
    </w:p>
    <w:p w:rsidR="000F5886" w:rsidRPr="002A02C1" w:rsidRDefault="000F5886" w:rsidP="000F5886">
      <w:pPr>
        <w:pStyle w:val="Paragrafi"/>
        <w:rPr>
          <w:sz w:val="21"/>
          <w:szCs w:val="21"/>
          <w:lang w:val="sq-AL"/>
        </w:rPr>
      </w:pPr>
      <w:r w:rsidRPr="002A02C1">
        <w:rPr>
          <w:sz w:val="21"/>
          <w:szCs w:val="21"/>
          <w:lang w:val="sq-AL"/>
        </w:rPr>
        <w:t>Me paraqitjen e ofertave, ofertuesit/kandidatët ftohen të nënshkruajnë deklaratën, përmes së cilës deklarojnë se nuk ndodhen në kushtet e konfliktit të interesit me anëtarët e komisionit të shitjes</w:t>
      </w:r>
      <w:r>
        <w:rPr>
          <w:sz w:val="21"/>
          <w:szCs w:val="21"/>
          <w:lang w:val="sq-AL"/>
        </w:rPr>
        <w:t>.</w:t>
      </w:r>
    </w:p>
    <w:p w:rsidR="000F5886" w:rsidRPr="002A02C1" w:rsidRDefault="000F5886" w:rsidP="000F5886">
      <w:pPr>
        <w:pStyle w:val="Paragrafi"/>
        <w:rPr>
          <w:sz w:val="21"/>
          <w:szCs w:val="21"/>
          <w:lang w:val="sq-AL"/>
        </w:rPr>
      </w:pPr>
      <w:r w:rsidRPr="002A02C1">
        <w:rPr>
          <w:sz w:val="21"/>
          <w:szCs w:val="21"/>
          <w:lang w:val="sq-AL"/>
        </w:rPr>
        <w:t xml:space="preserve">Dorëzimi i ofertave do të bëhet në praninë e </w:t>
      </w:r>
      <w:r>
        <w:rPr>
          <w:sz w:val="21"/>
          <w:szCs w:val="21"/>
          <w:lang w:val="sq-AL"/>
        </w:rPr>
        <w:t>k</w:t>
      </w:r>
      <w:r w:rsidRPr="002A02C1">
        <w:rPr>
          <w:sz w:val="21"/>
          <w:szCs w:val="21"/>
          <w:lang w:val="sq-AL"/>
        </w:rPr>
        <w:t>omisionit të shitjes dhe nëpunësit të protokollit të shoq</w:t>
      </w:r>
      <w:r>
        <w:rPr>
          <w:sz w:val="21"/>
          <w:szCs w:val="21"/>
          <w:lang w:val="sq-AL"/>
        </w:rPr>
        <w:t>ërisë “Albpetrol” sh.a. Patos në ambientet e Ministrisë së</w:t>
      </w:r>
      <w:r w:rsidRPr="002A02C1">
        <w:rPr>
          <w:sz w:val="21"/>
          <w:szCs w:val="21"/>
          <w:lang w:val="sq-AL"/>
        </w:rPr>
        <w:t xml:space="preserve"> Ekonomisë, Tregtisë dhe Energjetikës.</w:t>
      </w:r>
    </w:p>
    <w:p w:rsidR="000F5886" w:rsidRPr="002A02C1" w:rsidRDefault="000F5886" w:rsidP="000F5886">
      <w:pPr>
        <w:pStyle w:val="Paragrafi"/>
        <w:rPr>
          <w:sz w:val="21"/>
          <w:szCs w:val="21"/>
          <w:lang w:val="sq-AL"/>
        </w:rPr>
      </w:pPr>
      <w:r w:rsidRPr="002A02C1">
        <w:rPr>
          <w:sz w:val="21"/>
          <w:szCs w:val="21"/>
          <w:lang w:val="sq-AL"/>
        </w:rPr>
        <w:t>Oferta duhet të përmbajë dokumentet kualifikuese të ofertuesit/kandidatit dhe ofertën ekonomike.</w:t>
      </w:r>
    </w:p>
    <w:p w:rsidR="000F5886" w:rsidRPr="002A02C1" w:rsidRDefault="000F5886" w:rsidP="000F5886">
      <w:pPr>
        <w:pStyle w:val="Paragrafi"/>
        <w:rPr>
          <w:sz w:val="21"/>
          <w:szCs w:val="21"/>
          <w:lang w:val="sq-AL"/>
        </w:rPr>
      </w:pPr>
      <w:r w:rsidRPr="002A02C1">
        <w:rPr>
          <w:sz w:val="21"/>
          <w:szCs w:val="21"/>
          <w:lang w:val="sq-AL"/>
        </w:rPr>
        <w:t>14. Komisioni i shitjes në orën e publikuar në njoftim hap ofertat</w:t>
      </w:r>
      <w:r>
        <w:rPr>
          <w:sz w:val="21"/>
          <w:szCs w:val="21"/>
          <w:lang w:val="sq-AL"/>
        </w:rPr>
        <w:t>:</w:t>
      </w:r>
      <w:r w:rsidRPr="002A02C1">
        <w:rPr>
          <w:sz w:val="21"/>
          <w:szCs w:val="21"/>
          <w:lang w:val="sq-AL"/>
        </w:rPr>
        <w:t xml:space="preserve"> </w:t>
      </w:r>
    </w:p>
    <w:p w:rsidR="000F5886" w:rsidRPr="002A02C1" w:rsidRDefault="000F5886" w:rsidP="000F5886">
      <w:pPr>
        <w:pStyle w:val="Paragrafi"/>
        <w:rPr>
          <w:sz w:val="21"/>
          <w:szCs w:val="21"/>
          <w:lang w:val="sq-AL"/>
        </w:rPr>
      </w:pPr>
      <w:r w:rsidRPr="002A02C1">
        <w:rPr>
          <w:sz w:val="21"/>
          <w:szCs w:val="21"/>
          <w:lang w:val="sq-AL"/>
        </w:rPr>
        <w:t>-  lexon emrin dhe adresën e ofertuesit dhe hap zarfin përkatës;</w:t>
      </w:r>
    </w:p>
    <w:p w:rsidR="000F5886" w:rsidRPr="002A02C1" w:rsidRDefault="000F5886" w:rsidP="000F5886">
      <w:pPr>
        <w:pStyle w:val="Paragrafi"/>
        <w:rPr>
          <w:sz w:val="21"/>
          <w:szCs w:val="21"/>
          <w:lang w:val="sq-AL"/>
        </w:rPr>
      </w:pPr>
      <w:r w:rsidRPr="002A02C1">
        <w:rPr>
          <w:sz w:val="21"/>
          <w:szCs w:val="21"/>
          <w:lang w:val="sq-AL"/>
        </w:rPr>
        <w:t>-</w:t>
      </w:r>
      <w:r>
        <w:rPr>
          <w:sz w:val="21"/>
          <w:szCs w:val="21"/>
          <w:lang w:val="sq-AL"/>
        </w:rPr>
        <w:t xml:space="preserve"> </w:t>
      </w:r>
      <w:r w:rsidRPr="002A02C1">
        <w:rPr>
          <w:sz w:val="21"/>
          <w:szCs w:val="21"/>
          <w:lang w:val="sq-AL"/>
        </w:rPr>
        <w:t xml:space="preserve"> lexon me zë të lartë listën e dokumenteve ligjore, administrative dhe kualifikues</w:t>
      </w:r>
      <w:r>
        <w:rPr>
          <w:sz w:val="21"/>
          <w:szCs w:val="21"/>
          <w:lang w:val="sq-AL"/>
        </w:rPr>
        <w:t>e</w:t>
      </w:r>
      <w:r w:rsidRPr="002A02C1">
        <w:rPr>
          <w:sz w:val="21"/>
          <w:szCs w:val="21"/>
          <w:lang w:val="sq-AL"/>
        </w:rPr>
        <w:t xml:space="preserve"> të ofertuesit; </w:t>
      </w:r>
    </w:p>
    <w:p w:rsidR="000F5886" w:rsidRPr="002A02C1" w:rsidRDefault="000F5886" w:rsidP="000F5886">
      <w:pPr>
        <w:pStyle w:val="Paragrafi"/>
        <w:rPr>
          <w:sz w:val="21"/>
          <w:szCs w:val="21"/>
          <w:lang w:val="sq-AL"/>
        </w:rPr>
      </w:pPr>
      <w:r w:rsidRPr="002A02C1">
        <w:rPr>
          <w:sz w:val="21"/>
          <w:szCs w:val="21"/>
          <w:lang w:val="sq-AL"/>
        </w:rPr>
        <w:t xml:space="preserve">-  hap zarfet e ofertave dhe bën kualifikimin e tyre duke filluar nga oferta më e lartë; </w:t>
      </w:r>
    </w:p>
    <w:p w:rsidR="000F5886" w:rsidRPr="002A02C1" w:rsidRDefault="000F5886" w:rsidP="000F5886">
      <w:pPr>
        <w:pStyle w:val="Paragrafi"/>
        <w:rPr>
          <w:sz w:val="21"/>
          <w:szCs w:val="21"/>
          <w:lang w:val="sq-AL"/>
        </w:rPr>
      </w:pPr>
      <w:r w:rsidRPr="002A02C1">
        <w:rPr>
          <w:sz w:val="21"/>
          <w:szCs w:val="21"/>
          <w:lang w:val="sq-AL"/>
        </w:rPr>
        <w:t>-  fikson ofertën me çmimin më të lartë të paraqitur nga fituesi;</w:t>
      </w:r>
    </w:p>
    <w:p w:rsidR="000F5886" w:rsidRPr="002A02C1" w:rsidRDefault="000F5886" w:rsidP="000F5886">
      <w:pPr>
        <w:pStyle w:val="Paragrafi"/>
        <w:rPr>
          <w:sz w:val="21"/>
          <w:szCs w:val="21"/>
          <w:lang w:val="sq-AL"/>
        </w:rPr>
      </w:pPr>
      <w:r w:rsidRPr="002A02C1">
        <w:rPr>
          <w:sz w:val="21"/>
          <w:szCs w:val="21"/>
          <w:lang w:val="sq-AL"/>
        </w:rPr>
        <w:t>-  përcakton hapin e dhënies së ofertave, bazuar në ofertën me çmimin më të lartë të kualifikuar për fillimin e konkurrimit;</w:t>
      </w:r>
    </w:p>
    <w:p w:rsidR="000F5886" w:rsidRPr="002A02C1" w:rsidRDefault="000F5886" w:rsidP="000F5886">
      <w:pPr>
        <w:pStyle w:val="Paragrafi"/>
        <w:rPr>
          <w:sz w:val="21"/>
          <w:szCs w:val="21"/>
          <w:lang w:val="sq-AL"/>
        </w:rPr>
      </w:pPr>
      <w:r w:rsidRPr="002A02C1">
        <w:rPr>
          <w:sz w:val="21"/>
          <w:szCs w:val="21"/>
          <w:lang w:val="sq-AL"/>
        </w:rPr>
        <w:t xml:space="preserve">-  shpall personin e fundit që deklaron çmimin më të lartë, si fitues të ankandit. </w:t>
      </w:r>
    </w:p>
    <w:p w:rsidR="000F5886" w:rsidRPr="002A02C1" w:rsidRDefault="000F5886" w:rsidP="000F5886">
      <w:pPr>
        <w:pStyle w:val="Paragrafi"/>
        <w:rPr>
          <w:sz w:val="21"/>
          <w:szCs w:val="21"/>
          <w:lang w:val="sq-AL"/>
        </w:rPr>
      </w:pPr>
      <w:r w:rsidRPr="002A02C1">
        <w:rPr>
          <w:sz w:val="21"/>
          <w:szCs w:val="21"/>
          <w:lang w:val="sq-AL"/>
        </w:rPr>
        <w:lastRenderedPageBreak/>
        <w:t>Procesverbali dhe një vërtetim, që pasqyron të gjitha dokumentet, që s</w:t>
      </w:r>
      <w:r>
        <w:rPr>
          <w:sz w:val="21"/>
          <w:szCs w:val="21"/>
          <w:lang w:val="sq-AL"/>
        </w:rPr>
        <w:t>hoqërojnë ofertën e tij duhet t’</w:t>
      </w:r>
      <w:r w:rsidRPr="002A02C1">
        <w:rPr>
          <w:sz w:val="21"/>
          <w:szCs w:val="21"/>
          <w:lang w:val="sq-AL"/>
        </w:rPr>
        <w:t>i vihet menjëherë në dispozicion, në bazë të kërkesës, çdo ofertuesi, ndërsa ofertuesit, që ka paraqitur ofertën, por që nuk është i pranishëm ose i përfaqësua</w:t>
      </w:r>
      <w:r>
        <w:rPr>
          <w:sz w:val="21"/>
          <w:szCs w:val="21"/>
          <w:lang w:val="sq-AL"/>
        </w:rPr>
        <w:t>r në hapjen e ofertave, duhet t’</w:t>
      </w:r>
      <w:r w:rsidRPr="002A02C1">
        <w:rPr>
          <w:sz w:val="21"/>
          <w:szCs w:val="21"/>
          <w:lang w:val="sq-AL"/>
        </w:rPr>
        <w:t xml:space="preserve">i dërgohet njoftim. Oferta ekonomike nënshkruhet në pjesën e pasme të fletës, nga të gjithë anëtarët e komisionit të shitjes. </w:t>
      </w:r>
    </w:p>
    <w:p w:rsidR="000F5886" w:rsidRPr="002A02C1" w:rsidRDefault="000F5886" w:rsidP="000F5886">
      <w:pPr>
        <w:pStyle w:val="Paragrafi"/>
        <w:rPr>
          <w:sz w:val="21"/>
          <w:szCs w:val="21"/>
          <w:lang w:val="sq-AL"/>
        </w:rPr>
      </w:pPr>
      <w:r w:rsidRPr="002A02C1">
        <w:rPr>
          <w:sz w:val="21"/>
          <w:szCs w:val="21"/>
          <w:lang w:val="sq-AL"/>
        </w:rPr>
        <w:t xml:space="preserve">Gabimet aritmetike ndreqen në mënyrën e mëposhtme: </w:t>
      </w:r>
    </w:p>
    <w:p w:rsidR="000F5886" w:rsidRPr="002A02C1" w:rsidRDefault="000F5886" w:rsidP="000F5886">
      <w:pPr>
        <w:pStyle w:val="Paragrafi"/>
        <w:rPr>
          <w:sz w:val="21"/>
          <w:szCs w:val="21"/>
          <w:lang w:val="sq-AL"/>
        </w:rPr>
      </w:pPr>
      <w:r w:rsidRPr="002A02C1">
        <w:rPr>
          <w:sz w:val="21"/>
          <w:szCs w:val="21"/>
          <w:lang w:val="sq-AL"/>
        </w:rPr>
        <w:t xml:space="preserve">- Nëse ka ndonjë mospërputhje, ndërmjet çmimit për njësi dhe çmimit total, që del nga shumëzimi i çmimit të njësisë me sasinë, çmimi i njësisë mbizotëron dhe çmimi total korrigjohet në bazë të tij. </w:t>
      </w:r>
    </w:p>
    <w:p w:rsidR="000F5886" w:rsidRPr="002A02C1" w:rsidRDefault="000F5886" w:rsidP="000F5886">
      <w:pPr>
        <w:pStyle w:val="Paragrafi"/>
        <w:rPr>
          <w:sz w:val="21"/>
          <w:szCs w:val="21"/>
          <w:lang w:val="sq-AL"/>
        </w:rPr>
      </w:pPr>
      <w:r w:rsidRPr="002A02C1">
        <w:rPr>
          <w:sz w:val="21"/>
          <w:szCs w:val="21"/>
          <w:lang w:val="sq-AL"/>
        </w:rPr>
        <w:t>- Nëse ka ndonjë mospërputhje ndërmjet fjalëve dhe shifrave, mbizotëron shuma në fjalë.</w:t>
      </w:r>
    </w:p>
    <w:p w:rsidR="000F5886" w:rsidRPr="002A02C1" w:rsidRDefault="000F5886" w:rsidP="000F5886">
      <w:pPr>
        <w:pStyle w:val="Paragrafi"/>
        <w:rPr>
          <w:sz w:val="21"/>
          <w:szCs w:val="21"/>
          <w:lang w:val="sq-AL"/>
        </w:rPr>
      </w:pPr>
      <w:r w:rsidRPr="002A02C1">
        <w:rPr>
          <w:sz w:val="21"/>
          <w:szCs w:val="21"/>
          <w:lang w:val="sq-AL"/>
        </w:rPr>
        <w:t>- Nëse ofertuesi nuk pranon korrigjimin e gabimeve, oferta e tij refuzohet dhe sigurimi i ofertës konfiskohet.</w:t>
      </w:r>
    </w:p>
    <w:p w:rsidR="000F5886" w:rsidRPr="002A02C1" w:rsidRDefault="000F5886" w:rsidP="000F5886">
      <w:pPr>
        <w:pStyle w:val="Paragrafi"/>
        <w:rPr>
          <w:sz w:val="21"/>
          <w:szCs w:val="21"/>
          <w:lang w:val="sq-AL"/>
        </w:rPr>
      </w:pPr>
      <w:r w:rsidRPr="002A02C1">
        <w:rPr>
          <w:sz w:val="21"/>
          <w:szCs w:val="21"/>
          <w:lang w:val="sq-AL"/>
        </w:rPr>
        <w:t xml:space="preserve">Nëse është e nevojshme, komisioni i shitjes kërkon sqarime nga ofertuesit, të cilat duhet të jenë vetëm me shkrim ose të reflektuara në procesverbalin e mbajtur me këtë rast. </w:t>
      </w:r>
    </w:p>
    <w:p w:rsidR="000F5886" w:rsidRPr="002A02C1" w:rsidRDefault="000F5886" w:rsidP="000F5886">
      <w:pPr>
        <w:pStyle w:val="Paragrafi"/>
        <w:rPr>
          <w:sz w:val="21"/>
          <w:szCs w:val="21"/>
          <w:lang w:val="sq-AL"/>
        </w:rPr>
      </w:pPr>
      <w:r w:rsidRPr="002A02C1">
        <w:rPr>
          <w:sz w:val="21"/>
          <w:szCs w:val="21"/>
          <w:lang w:val="sq-AL"/>
        </w:rPr>
        <w:t xml:space="preserve">Bazuar në ofertat e pranuara, komisioni i shitjes harton klasifikimin përfundimtar dhe e komunikon atë në kohën e përcaktuar. </w:t>
      </w:r>
    </w:p>
    <w:p w:rsidR="000F5886" w:rsidRPr="002A02C1" w:rsidRDefault="000F5886" w:rsidP="000F5886">
      <w:pPr>
        <w:pStyle w:val="Paragrafi"/>
        <w:rPr>
          <w:sz w:val="21"/>
          <w:szCs w:val="21"/>
          <w:lang w:val="sq-AL"/>
        </w:rPr>
      </w:pPr>
      <w:r w:rsidRPr="002A02C1">
        <w:rPr>
          <w:sz w:val="21"/>
          <w:szCs w:val="21"/>
          <w:lang w:val="sq-AL"/>
        </w:rPr>
        <w:t>Pas hapjes dhe leximit të ofertës, siç përcaktohet më lart, komisioni i shitjes, nëse gjykon se i nev</w:t>
      </w:r>
      <w:r>
        <w:rPr>
          <w:sz w:val="21"/>
          <w:szCs w:val="21"/>
          <w:lang w:val="sq-AL"/>
        </w:rPr>
        <w:t>ojitet më shumë se një ditë pune</w:t>
      </w:r>
      <w:r w:rsidRPr="002A02C1">
        <w:rPr>
          <w:sz w:val="21"/>
          <w:szCs w:val="21"/>
          <w:lang w:val="sq-AL"/>
        </w:rPr>
        <w:t xml:space="preserve"> për të përfunduar veprimtarinë e tij, vë në dijeni përfaqësuesit për orë</w:t>
      </w:r>
      <w:r>
        <w:rPr>
          <w:sz w:val="21"/>
          <w:szCs w:val="21"/>
          <w:lang w:val="sq-AL"/>
        </w:rPr>
        <w:t>n dhe datën kur ofertuesve do t’</w:t>
      </w:r>
      <w:r w:rsidRPr="002A02C1">
        <w:rPr>
          <w:sz w:val="21"/>
          <w:szCs w:val="21"/>
          <w:lang w:val="sq-AL"/>
        </w:rPr>
        <w:t xml:space="preserve">u komunikohet rezultati i vlerësimit të ofertës ekonomike, si dhe klasifikimin përfundimtar. </w:t>
      </w:r>
    </w:p>
    <w:p w:rsidR="000F5886" w:rsidRDefault="000F5886" w:rsidP="000F5886">
      <w:pPr>
        <w:pStyle w:val="Paragrafi"/>
        <w:rPr>
          <w:sz w:val="21"/>
          <w:szCs w:val="21"/>
          <w:lang w:val="sq-AL"/>
        </w:rPr>
      </w:pPr>
      <w:r w:rsidRPr="002A02C1">
        <w:rPr>
          <w:sz w:val="21"/>
          <w:szCs w:val="21"/>
          <w:lang w:val="sq-AL"/>
        </w:rPr>
        <w:t xml:space="preserve">Kohëzgjatja e procedurës nuk duhet të kalojë 10 ditë. </w:t>
      </w:r>
    </w:p>
    <w:p w:rsidR="000F5886" w:rsidRPr="002A02C1" w:rsidRDefault="000F5886" w:rsidP="000F5886">
      <w:pPr>
        <w:pStyle w:val="Paragrafi"/>
        <w:rPr>
          <w:sz w:val="21"/>
          <w:szCs w:val="21"/>
          <w:lang w:val="sq-AL"/>
        </w:rPr>
      </w:pPr>
      <w:r w:rsidRPr="002A02C1">
        <w:rPr>
          <w:sz w:val="21"/>
          <w:szCs w:val="21"/>
          <w:lang w:val="sq-AL"/>
        </w:rPr>
        <w:t>Pas mbylljes së seancës publike, komisioni i shitjes verifikon dhe vlerëson ofertat e dorëzuara, duke kualifikuar vetëm ato oferta, që përmbushin kërkesat ligjore, të përcaktuara në dokumentet e ankandit dhe kriterin e vlerësimit.</w:t>
      </w:r>
    </w:p>
    <w:p w:rsidR="000F5886" w:rsidRDefault="000F5886" w:rsidP="000F5886">
      <w:pPr>
        <w:pStyle w:val="Paragrafi"/>
        <w:rPr>
          <w:sz w:val="21"/>
          <w:szCs w:val="21"/>
          <w:lang w:val="sq-AL"/>
        </w:rPr>
      </w:pPr>
    </w:p>
    <w:p w:rsidR="000F5886" w:rsidRPr="002A02C1" w:rsidRDefault="000F5886" w:rsidP="000F5886">
      <w:pPr>
        <w:pStyle w:val="Paragrafi"/>
        <w:rPr>
          <w:sz w:val="21"/>
          <w:szCs w:val="21"/>
          <w:lang w:val="sq-AL"/>
        </w:rPr>
      </w:pPr>
      <w:r w:rsidRPr="002A02C1">
        <w:rPr>
          <w:sz w:val="21"/>
          <w:szCs w:val="21"/>
          <w:lang w:val="sq-AL"/>
        </w:rPr>
        <w:t xml:space="preserve">Nëse është e nevojshme, komisioni i shitjes kërkon sqarime nga ofertuesit, të cilat duhet të jenë vetëm me shkrim ose të reflektuara në procesverbalin e ankandit. </w:t>
      </w:r>
    </w:p>
    <w:p w:rsidR="000F5886" w:rsidRPr="002A02C1" w:rsidRDefault="000F5886" w:rsidP="000F5886">
      <w:pPr>
        <w:pStyle w:val="Paragrafi"/>
        <w:rPr>
          <w:sz w:val="21"/>
          <w:szCs w:val="21"/>
          <w:lang w:val="sq-AL"/>
        </w:rPr>
      </w:pPr>
      <w:r w:rsidRPr="002A02C1">
        <w:rPr>
          <w:sz w:val="21"/>
          <w:szCs w:val="21"/>
          <w:lang w:val="sq-AL"/>
        </w:rPr>
        <w:t xml:space="preserve">Oferta e vlerësuar si më e larta do të shërbejë si vlerë fillestare për zhvillimin e procedurës së ankandit. </w:t>
      </w:r>
    </w:p>
    <w:p w:rsidR="000F5886" w:rsidRPr="002A02C1" w:rsidRDefault="000F5886" w:rsidP="000F5886">
      <w:pPr>
        <w:pStyle w:val="Paragrafi"/>
        <w:rPr>
          <w:sz w:val="21"/>
          <w:szCs w:val="21"/>
          <w:lang w:val="sq-AL"/>
        </w:rPr>
      </w:pPr>
      <w:r w:rsidRPr="002A02C1">
        <w:rPr>
          <w:sz w:val="21"/>
          <w:szCs w:val="21"/>
          <w:lang w:val="sq-AL"/>
        </w:rPr>
        <w:t xml:space="preserve">Komisioni i shitjes, pasi deklaron vlerën fillestare të ankandit pas hapjes së ofertave, deklaron hapin e dhënies së ofertave mbi vlerën fillestare për pjesëmarrësit në ankand, si dhe drejton marrjen e ofertave nga pjesëmarrësit në ankand. </w:t>
      </w:r>
    </w:p>
    <w:p w:rsidR="000F5886" w:rsidRPr="002A02C1" w:rsidRDefault="000F5886" w:rsidP="000F5886">
      <w:pPr>
        <w:pStyle w:val="Paragrafi"/>
        <w:rPr>
          <w:sz w:val="21"/>
          <w:szCs w:val="21"/>
          <w:lang w:val="sq-AL"/>
        </w:rPr>
      </w:pPr>
      <w:r w:rsidRPr="002A02C1">
        <w:rPr>
          <w:sz w:val="21"/>
          <w:szCs w:val="21"/>
          <w:lang w:val="sq-AL"/>
        </w:rPr>
        <w:t>Vlefta e hapit të zhvillimit të ankandit do të jetë 2-5 për qind e vlerës fillestare të ankandit dhe vendoset nga komisioni i shitjes.</w:t>
      </w:r>
    </w:p>
    <w:p w:rsidR="000F5886" w:rsidRPr="002A02C1" w:rsidRDefault="000F5886" w:rsidP="000F5886">
      <w:pPr>
        <w:pStyle w:val="Paragrafi"/>
        <w:rPr>
          <w:sz w:val="21"/>
          <w:szCs w:val="21"/>
          <w:lang w:val="sq-AL"/>
        </w:rPr>
      </w:pPr>
      <w:r w:rsidRPr="002A02C1">
        <w:rPr>
          <w:sz w:val="21"/>
          <w:szCs w:val="21"/>
          <w:lang w:val="sq-AL"/>
        </w:rPr>
        <w:t xml:space="preserve">Në përfundim hartohet procesverbali i shitjes, i cili nënshkruhet në çdo faqe nga anëtarët e komisionit të shitjes dhe ofertuesit në garë. </w:t>
      </w:r>
    </w:p>
    <w:p w:rsidR="000F5886" w:rsidRPr="002A02C1" w:rsidRDefault="000F5886" w:rsidP="000F5886">
      <w:pPr>
        <w:pStyle w:val="Paragrafi"/>
        <w:rPr>
          <w:sz w:val="21"/>
          <w:szCs w:val="21"/>
          <w:lang w:val="sq-AL"/>
        </w:rPr>
      </w:pPr>
      <w:r w:rsidRPr="002A02C1">
        <w:rPr>
          <w:sz w:val="21"/>
          <w:szCs w:val="21"/>
          <w:lang w:val="sq-AL"/>
        </w:rPr>
        <w:t>Komisioni i shitjes do të shpallë fitues ofertuesin që ka ofruar vlerën më të lartë në favor të autoriteti</w:t>
      </w:r>
      <w:r>
        <w:rPr>
          <w:sz w:val="21"/>
          <w:szCs w:val="21"/>
          <w:lang w:val="sq-AL"/>
        </w:rPr>
        <w:t>t</w:t>
      </w:r>
      <w:r w:rsidRPr="002A02C1">
        <w:rPr>
          <w:sz w:val="21"/>
          <w:szCs w:val="21"/>
          <w:lang w:val="sq-AL"/>
        </w:rPr>
        <w:t xml:space="preserve"> shitës.</w:t>
      </w:r>
    </w:p>
    <w:p w:rsidR="000F5886" w:rsidRPr="002A02C1" w:rsidRDefault="000F5886" w:rsidP="000F5886">
      <w:pPr>
        <w:pStyle w:val="Paragrafi"/>
        <w:rPr>
          <w:sz w:val="21"/>
          <w:szCs w:val="21"/>
          <w:lang w:val="sq-AL"/>
        </w:rPr>
      </w:pPr>
      <w:r w:rsidRPr="002A02C1">
        <w:rPr>
          <w:sz w:val="21"/>
          <w:szCs w:val="21"/>
          <w:lang w:val="sq-AL"/>
        </w:rPr>
        <w:t xml:space="preserve">Nëse ka dyshime për vërtetësinë e dokumenteve të paraqitura nga kandidati blerës, atëherë autoriteti shitës verifikon dokumentacionin e dorëzuar nga ofertuesit. </w:t>
      </w:r>
    </w:p>
    <w:p w:rsidR="000F5886" w:rsidRPr="002A02C1" w:rsidRDefault="000F5886" w:rsidP="000F5886">
      <w:pPr>
        <w:pStyle w:val="Paragrafi"/>
        <w:rPr>
          <w:sz w:val="21"/>
          <w:szCs w:val="21"/>
          <w:lang w:val="sq-AL"/>
        </w:rPr>
      </w:pPr>
      <w:r w:rsidRPr="002A02C1">
        <w:rPr>
          <w:sz w:val="21"/>
          <w:szCs w:val="21"/>
          <w:lang w:val="sq-AL"/>
        </w:rPr>
        <w:t xml:space="preserve"> Kryetari i komisionit të ankandit pas 5 ditësh nga komunikimi me ofertuesit, përgatit një raport përmbledhës dhe ia dërgon, për miratim, titullarit të autoritetit shitës.</w:t>
      </w:r>
    </w:p>
    <w:p w:rsidR="000F5886" w:rsidRPr="002A02C1" w:rsidRDefault="000F5886" w:rsidP="000F5886">
      <w:pPr>
        <w:pStyle w:val="Paragrafi"/>
        <w:rPr>
          <w:sz w:val="21"/>
          <w:szCs w:val="21"/>
          <w:lang w:val="sq-AL"/>
        </w:rPr>
      </w:pPr>
      <w:r w:rsidRPr="002A02C1">
        <w:rPr>
          <w:sz w:val="21"/>
          <w:szCs w:val="21"/>
          <w:lang w:val="sq-AL"/>
        </w:rPr>
        <w:t>Pas miratimit të raportit përmbledhës nga titullari, autoriteti shitës dërgon një njoftim.</w:t>
      </w:r>
    </w:p>
    <w:p w:rsidR="000F5886" w:rsidRPr="002A02C1" w:rsidRDefault="000F5886" w:rsidP="000F5886">
      <w:pPr>
        <w:pStyle w:val="Paragrafi"/>
        <w:rPr>
          <w:sz w:val="21"/>
          <w:szCs w:val="21"/>
          <w:lang w:val="sq-AL"/>
        </w:rPr>
      </w:pPr>
      <w:r w:rsidRPr="002A02C1">
        <w:rPr>
          <w:sz w:val="21"/>
          <w:szCs w:val="21"/>
          <w:lang w:val="sq-AL"/>
        </w:rPr>
        <w:t xml:space="preserve">Çdo hap i procedurës së ankandit duhet të regjistrohet dhe të pasqyrohet në procesverbalin e ankandit. </w:t>
      </w:r>
    </w:p>
    <w:p w:rsidR="000F5886" w:rsidRPr="002A02C1" w:rsidRDefault="000F5886" w:rsidP="000F5886">
      <w:pPr>
        <w:pStyle w:val="Paragrafi"/>
        <w:rPr>
          <w:sz w:val="21"/>
          <w:szCs w:val="21"/>
          <w:lang w:val="sq-AL"/>
        </w:rPr>
      </w:pPr>
      <w:r w:rsidRPr="002A02C1">
        <w:rPr>
          <w:sz w:val="21"/>
          <w:szCs w:val="21"/>
          <w:lang w:val="sq-AL"/>
        </w:rPr>
        <w:t xml:space="preserve">Njëri nga anëtarët e komisionit të shitjes është gjithmonë përgjegjës për regjistrimin e çdo faze të procesit dhe teksti përfundimtar i tij duhet të nënshkruhet nga të gjithë anëtarët e njësisë. </w:t>
      </w:r>
    </w:p>
    <w:p w:rsidR="000F5886" w:rsidRPr="002A02C1" w:rsidRDefault="000F5886" w:rsidP="000F5886">
      <w:pPr>
        <w:pStyle w:val="Paragrafi"/>
        <w:rPr>
          <w:sz w:val="21"/>
          <w:szCs w:val="21"/>
          <w:lang w:val="sq-AL"/>
        </w:rPr>
      </w:pPr>
      <w:r w:rsidRPr="002A02C1">
        <w:rPr>
          <w:sz w:val="21"/>
          <w:szCs w:val="21"/>
          <w:lang w:val="sq-AL"/>
        </w:rPr>
        <w:t xml:space="preserve">Nëse anëtarët e komisionit kanë mendime të ndryshme ose nëse komisioni vendos me votim, kjo gjë duhet të pasqyrohet në procesverbal. </w:t>
      </w:r>
    </w:p>
    <w:p w:rsidR="000F5886" w:rsidRPr="002A02C1" w:rsidRDefault="000F5886" w:rsidP="000F5886">
      <w:pPr>
        <w:pStyle w:val="Paragrafi"/>
        <w:rPr>
          <w:sz w:val="21"/>
          <w:szCs w:val="21"/>
          <w:lang w:val="sq-AL"/>
        </w:rPr>
      </w:pPr>
      <w:r w:rsidRPr="002A02C1">
        <w:rPr>
          <w:sz w:val="21"/>
          <w:szCs w:val="21"/>
          <w:lang w:val="sq-AL"/>
        </w:rPr>
        <w:t xml:space="preserve">Dokumentet, që shoqërojnë ofertën, nuk iu kthehen ofertuesve, por mbeten pjesë e dosjes së procedurës dhe administrohen në përputhje me ligjin. </w:t>
      </w:r>
    </w:p>
    <w:p w:rsidR="000F5886" w:rsidRPr="002A02C1" w:rsidRDefault="000F5886" w:rsidP="000F5886">
      <w:pPr>
        <w:pStyle w:val="Paragrafi"/>
        <w:rPr>
          <w:sz w:val="21"/>
          <w:szCs w:val="21"/>
          <w:lang w:val="sq-AL"/>
        </w:rPr>
      </w:pPr>
      <w:r w:rsidRPr="002A02C1">
        <w:rPr>
          <w:sz w:val="21"/>
          <w:szCs w:val="21"/>
          <w:lang w:val="sq-AL"/>
        </w:rPr>
        <w:t>15. Që të vazhdojë procesi i përzgjedhjes së fituesit në vijim të procedurës së hapur, me përzgjedhje të blerësve duhet të pranohet të paktën 1 (një) ofertë e vlefshme</w:t>
      </w:r>
      <w:r>
        <w:rPr>
          <w:sz w:val="21"/>
          <w:szCs w:val="21"/>
          <w:lang w:val="sq-AL"/>
        </w:rPr>
        <w:t xml:space="preserve"> </w:t>
      </w:r>
      <w:r w:rsidRPr="002A02C1">
        <w:rPr>
          <w:rStyle w:val="FootnoteReference"/>
          <w:sz w:val="21"/>
          <w:szCs w:val="21"/>
          <w:lang w:val="sq-AL"/>
        </w:rPr>
        <w:footnoteReference w:id="5"/>
      </w:r>
      <w:r>
        <w:rPr>
          <w:sz w:val="21"/>
          <w:szCs w:val="21"/>
          <w:lang w:val="sq-AL"/>
        </w:rPr>
        <w:t>.</w:t>
      </w:r>
    </w:p>
    <w:p w:rsidR="000F5886" w:rsidRPr="002A02C1" w:rsidRDefault="000F5886" w:rsidP="000F5886">
      <w:pPr>
        <w:pStyle w:val="Paragrafi"/>
        <w:rPr>
          <w:sz w:val="21"/>
          <w:szCs w:val="21"/>
          <w:lang w:val="sq-AL"/>
        </w:rPr>
      </w:pPr>
      <w:r w:rsidRPr="002A02C1">
        <w:rPr>
          <w:sz w:val="21"/>
          <w:szCs w:val="21"/>
          <w:lang w:val="sq-AL"/>
        </w:rPr>
        <w:t xml:space="preserve">Në të kundërt, autoriteti shitës ndërpret procedurën dhe fillon një procedurë të re. Autoriteti shitës, përpara se të fillojë një procedurë të re, analizon shkaqet, që shkaktuan dështimin e procedurës, dhe i korrigjon </w:t>
      </w:r>
      <w:r w:rsidRPr="002A02C1">
        <w:rPr>
          <w:sz w:val="21"/>
          <w:szCs w:val="21"/>
          <w:lang w:val="sq-AL"/>
        </w:rPr>
        <w:lastRenderedPageBreak/>
        <w:t>ato në mënyrë, që të bëjë të mundur rritjen e konkurrencës.</w:t>
      </w:r>
    </w:p>
    <w:p w:rsidR="000F5886" w:rsidRPr="002A02C1" w:rsidRDefault="000F5886" w:rsidP="000F5886">
      <w:pPr>
        <w:pStyle w:val="Paragrafi"/>
        <w:rPr>
          <w:sz w:val="21"/>
          <w:szCs w:val="21"/>
          <w:lang w:val="sq-AL"/>
        </w:rPr>
      </w:pPr>
      <w:r w:rsidRPr="002A02C1">
        <w:rPr>
          <w:sz w:val="21"/>
          <w:szCs w:val="21"/>
          <w:lang w:val="sq-AL"/>
        </w:rPr>
        <w:t>16. a) Ofertuesi fitues duhet të paraqitet për të lidhur kontratën</w:t>
      </w:r>
      <w:r>
        <w:rPr>
          <w:sz w:val="21"/>
          <w:szCs w:val="21"/>
          <w:lang w:val="sq-AL"/>
        </w:rPr>
        <w:t xml:space="preserve"> brenda një periudhe jo më shumë</w:t>
      </w:r>
      <w:r w:rsidRPr="002A02C1">
        <w:rPr>
          <w:sz w:val="21"/>
          <w:szCs w:val="21"/>
          <w:lang w:val="sq-AL"/>
        </w:rPr>
        <w:t xml:space="preserve"> se 15 (pesëmbëdhjetë) ditëve nga marrja e njoftimit të fituesit. </w:t>
      </w:r>
    </w:p>
    <w:p w:rsidR="000F5886" w:rsidRPr="002A02C1" w:rsidRDefault="000F5886" w:rsidP="000F5886">
      <w:pPr>
        <w:pStyle w:val="Paragrafi"/>
        <w:rPr>
          <w:sz w:val="21"/>
          <w:szCs w:val="21"/>
          <w:lang w:val="sq-AL"/>
        </w:rPr>
      </w:pPr>
      <w:r w:rsidRPr="002A02C1">
        <w:rPr>
          <w:sz w:val="21"/>
          <w:szCs w:val="21"/>
          <w:lang w:val="sq-AL"/>
        </w:rPr>
        <w:t xml:space="preserve">Kontrata hyn në fuqi kur nënshkruhet nga ofertuesi fitues dhe autoriteti shitës. </w:t>
      </w:r>
    </w:p>
    <w:p w:rsidR="000F5886" w:rsidRPr="002A02C1" w:rsidRDefault="000F5886" w:rsidP="000F5886">
      <w:pPr>
        <w:pStyle w:val="Paragrafi"/>
        <w:rPr>
          <w:sz w:val="21"/>
          <w:szCs w:val="21"/>
          <w:lang w:val="sq-AL"/>
        </w:rPr>
      </w:pPr>
      <w:r w:rsidRPr="002A02C1">
        <w:rPr>
          <w:sz w:val="21"/>
          <w:szCs w:val="21"/>
          <w:lang w:val="sq-AL"/>
        </w:rPr>
        <w:t>Kontrata e shitjes do të përfshijë në çdo rast të gjitha kërkesat e përcaktuara sipas kontratës tip, që i bashkëlidhet këtij urdhri dhe është pjesë përbërëse e tij.</w:t>
      </w:r>
    </w:p>
    <w:p w:rsidR="000F5886" w:rsidRPr="002A02C1" w:rsidRDefault="000F5886" w:rsidP="000F5886">
      <w:pPr>
        <w:pStyle w:val="Paragrafi"/>
        <w:rPr>
          <w:sz w:val="21"/>
          <w:szCs w:val="21"/>
          <w:lang w:val="sq-AL"/>
        </w:rPr>
      </w:pPr>
      <w:r w:rsidRPr="002A02C1">
        <w:rPr>
          <w:sz w:val="21"/>
          <w:szCs w:val="21"/>
          <w:lang w:val="sq-AL"/>
        </w:rPr>
        <w:t>b) Kur ofertuesi fitues nuk arrin të nënshkruajë kontratën brenda</w:t>
      </w:r>
      <w:r>
        <w:rPr>
          <w:sz w:val="21"/>
          <w:szCs w:val="21"/>
          <w:lang w:val="sq-AL"/>
        </w:rPr>
        <w:t xml:space="preserve"> afatit të përcaktuar në pikën “a”</w:t>
      </w:r>
      <w:r w:rsidRPr="002A02C1">
        <w:rPr>
          <w:sz w:val="21"/>
          <w:szCs w:val="21"/>
          <w:lang w:val="sq-AL"/>
        </w:rPr>
        <w:t xml:space="preserve"> më lart, ose nuk bën sigurimin e kontratës, autoriteti shitës bën konfiskimin e sigurimit të ofertës. </w:t>
      </w:r>
    </w:p>
    <w:p w:rsidR="000F5886" w:rsidRPr="002A02C1" w:rsidRDefault="000F5886" w:rsidP="000F5886">
      <w:pPr>
        <w:pStyle w:val="Paragrafi"/>
        <w:rPr>
          <w:sz w:val="21"/>
          <w:szCs w:val="21"/>
          <w:lang w:val="sq-AL"/>
        </w:rPr>
      </w:pPr>
      <w:r w:rsidRPr="002A02C1">
        <w:rPr>
          <w:sz w:val="21"/>
          <w:szCs w:val="21"/>
          <w:lang w:val="sq-AL"/>
        </w:rPr>
        <w:t>17. Për shoqërinë e shpallur fituese, autoriteti shitës nënshkruan kontratën, pasi ofertuesi fitues të ketë bërë sigurimin e kontratës në vlerën 10% të vlerës së ofruar</w:t>
      </w:r>
      <w:r>
        <w:rPr>
          <w:sz w:val="21"/>
          <w:szCs w:val="21"/>
          <w:lang w:val="sq-AL"/>
        </w:rPr>
        <w:t xml:space="preserve"> </w:t>
      </w:r>
      <w:r w:rsidRPr="002A02C1">
        <w:rPr>
          <w:rStyle w:val="FootnoteReference"/>
          <w:sz w:val="21"/>
          <w:szCs w:val="21"/>
          <w:lang w:val="sq-AL"/>
        </w:rPr>
        <w:footnoteReference w:id="6"/>
      </w:r>
      <w:r>
        <w:rPr>
          <w:sz w:val="21"/>
          <w:szCs w:val="21"/>
          <w:lang w:val="sq-AL"/>
        </w:rPr>
        <w:t>.</w:t>
      </w:r>
      <w:r w:rsidRPr="002A02C1">
        <w:rPr>
          <w:sz w:val="21"/>
          <w:szCs w:val="21"/>
          <w:lang w:val="sq-AL"/>
        </w:rPr>
        <w:t xml:space="preserve"> </w:t>
      </w:r>
    </w:p>
    <w:p w:rsidR="000F5886" w:rsidRPr="002A02C1" w:rsidRDefault="000F5886" w:rsidP="000F5886">
      <w:pPr>
        <w:pStyle w:val="Paragrafi"/>
        <w:rPr>
          <w:sz w:val="21"/>
          <w:szCs w:val="21"/>
          <w:lang w:val="sq-AL"/>
        </w:rPr>
      </w:pPr>
      <w:r w:rsidRPr="002A02C1">
        <w:rPr>
          <w:sz w:val="21"/>
          <w:szCs w:val="21"/>
          <w:lang w:val="sq-AL"/>
        </w:rPr>
        <w:t>Në çdo kontratë shitjeje do të parashikohen penalitete për rastet e shkeljeve nga ana e blerësit sipas përcaktimeve të Kodit Civil.</w:t>
      </w:r>
    </w:p>
    <w:p w:rsidR="000F5886" w:rsidRDefault="000F5886" w:rsidP="000F5886">
      <w:pPr>
        <w:pStyle w:val="Paragrafi"/>
        <w:rPr>
          <w:sz w:val="21"/>
          <w:szCs w:val="21"/>
          <w:lang w:val="sq-AL"/>
        </w:rPr>
      </w:pPr>
      <w:r w:rsidRPr="002A02C1">
        <w:rPr>
          <w:sz w:val="21"/>
          <w:szCs w:val="21"/>
          <w:lang w:val="sq-AL"/>
        </w:rPr>
        <w:t>18. Pagesa nga ofertuesi fitues për sasinë e kontraktuar do të bëhet sipas grafik</w:t>
      </w:r>
      <w:r>
        <w:rPr>
          <w:sz w:val="21"/>
          <w:szCs w:val="21"/>
          <w:lang w:val="sq-AL"/>
        </w:rPr>
        <w:t>ut të livrimit të mallit të rënë</w:t>
      </w:r>
      <w:r w:rsidRPr="002A02C1">
        <w:rPr>
          <w:sz w:val="21"/>
          <w:szCs w:val="21"/>
          <w:lang w:val="sq-AL"/>
        </w:rPr>
        <w:t xml:space="preserve"> dakord midis palëve, por me sasi jo më të vogël se 10 000 (dhjetë mijë</w:t>
      </w:r>
      <w:r>
        <w:rPr>
          <w:sz w:val="21"/>
          <w:szCs w:val="21"/>
          <w:lang w:val="sq-AL"/>
        </w:rPr>
        <w:t>) tonë produkt hidrokarbur (naftë</w:t>
      </w:r>
      <w:r w:rsidRPr="002A02C1">
        <w:rPr>
          <w:sz w:val="21"/>
          <w:szCs w:val="21"/>
          <w:lang w:val="sq-AL"/>
        </w:rPr>
        <w:t xml:space="preserve"> bruto) të shitur, me transfertë bankare, në CASH, me let</w:t>
      </w:r>
      <w:r>
        <w:rPr>
          <w:sz w:val="21"/>
          <w:szCs w:val="21"/>
          <w:lang w:val="sq-AL"/>
        </w:rPr>
        <w:t>ër krediti të</w:t>
      </w:r>
      <w:r w:rsidRPr="002A02C1">
        <w:rPr>
          <w:sz w:val="21"/>
          <w:szCs w:val="21"/>
          <w:lang w:val="sq-AL"/>
        </w:rPr>
        <w:t xml:space="preserve"> parevokueshme, para fillimit të lëvrimit të secilës sasi</w:t>
      </w:r>
      <w:r>
        <w:rPr>
          <w:sz w:val="21"/>
          <w:szCs w:val="21"/>
          <w:lang w:val="sq-AL"/>
        </w:rPr>
        <w:t xml:space="preserve"> </w:t>
      </w:r>
      <w:r w:rsidRPr="002A02C1">
        <w:rPr>
          <w:rStyle w:val="FootnoteReference"/>
          <w:sz w:val="21"/>
          <w:szCs w:val="21"/>
          <w:lang w:val="sq-AL"/>
        </w:rPr>
        <w:footnoteReference w:id="7"/>
      </w:r>
      <w:r>
        <w:rPr>
          <w:sz w:val="21"/>
          <w:szCs w:val="21"/>
          <w:lang w:val="sq-AL"/>
        </w:rPr>
        <w:t>.</w:t>
      </w:r>
      <w:r w:rsidRPr="002A02C1">
        <w:rPr>
          <w:sz w:val="21"/>
          <w:szCs w:val="21"/>
          <w:lang w:val="sq-AL"/>
        </w:rPr>
        <w:t xml:space="preserve"> </w:t>
      </w:r>
    </w:p>
    <w:p w:rsidR="000F5886" w:rsidRPr="002A02C1" w:rsidRDefault="000F5886" w:rsidP="000F5886">
      <w:pPr>
        <w:pStyle w:val="Paragrafi"/>
        <w:rPr>
          <w:sz w:val="21"/>
          <w:szCs w:val="21"/>
          <w:lang w:val="sq-AL"/>
        </w:rPr>
      </w:pPr>
      <w:r w:rsidRPr="002A02C1">
        <w:rPr>
          <w:sz w:val="21"/>
          <w:szCs w:val="21"/>
          <w:lang w:val="sq-AL"/>
        </w:rPr>
        <w:t>19. Çdo kandidat/ofertues, që ka ose ka pasur interes në një procedurë ankandi, dhe kur është dëmtuar ose rrezikohet të dëmtohet nga një vendim i autoritetit shitës, mund ta kundërshtojë këtë vendim.</w:t>
      </w:r>
    </w:p>
    <w:p w:rsidR="000F5886" w:rsidRPr="002A02C1" w:rsidRDefault="000F5886" w:rsidP="000F5886">
      <w:pPr>
        <w:pStyle w:val="Paragrafi"/>
        <w:rPr>
          <w:sz w:val="21"/>
          <w:szCs w:val="21"/>
          <w:lang w:val="sq-AL"/>
        </w:rPr>
      </w:pPr>
      <w:r>
        <w:rPr>
          <w:sz w:val="21"/>
          <w:szCs w:val="21"/>
          <w:lang w:val="sq-AL"/>
        </w:rPr>
        <w:t xml:space="preserve">- </w:t>
      </w:r>
      <w:r w:rsidRPr="002A02C1">
        <w:rPr>
          <w:sz w:val="21"/>
          <w:szCs w:val="21"/>
          <w:lang w:val="sq-AL"/>
        </w:rPr>
        <w:t xml:space="preserve">Gjatë procedurës së ankandit ankesat duhet të dorëzohen fillimisht pranë autoritetit shitës. </w:t>
      </w:r>
    </w:p>
    <w:p w:rsidR="000F5886" w:rsidRPr="002A02C1" w:rsidRDefault="000F5886" w:rsidP="000F5886">
      <w:pPr>
        <w:pStyle w:val="Paragrafi"/>
        <w:rPr>
          <w:sz w:val="21"/>
          <w:szCs w:val="21"/>
          <w:lang w:val="sq-AL"/>
        </w:rPr>
      </w:pPr>
      <w:r>
        <w:rPr>
          <w:sz w:val="21"/>
          <w:szCs w:val="21"/>
          <w:lang w:val="sq-AL"/>
        </w:rPr>
        <w:t>- Kundërshtimet duhet t’</w:t>
      </w:r>
      <w:r w:rsidRPr="002A02C1">
        <w:rPr>
          <w:sz w:val="21"/>
          <w:szCs w:val="21"/>
          <w:lang w:val="sq-AL"/>
        </w:rPr>
        <w:t xml:space="preserve">i adresohen titullarit të autoritetit shitës brenda 7 ditëve nga data kur ankimuesi është vënë në dijeni ose duhet të ishte vënë në dijeni për këtë shkelje të ligjit. </w:t>
      </w:r>
    </w:p>
    <w:p w:rsidR="000F5886" w:rsidRPr="002A02C1" w:rsidRDefault="000F5886" w:rsidP="000F5886">
      <w:pPr>
        <w:pStyle w:val="Paragrafi"/>
        <w:rPr>
          <w:sz w:val="21"/>
          <w:szCs w:val="21"/>
          <w:lang w:val="sq-AL"/>
        </w:rPr>
      </w:pPr>
      <w:r w:rsidRPr="002A02C1">
        <w:rPr>
          <w:sz w:val="21"/>
          <w:szCs w:val="21"/>
          <w:lang w:val="sq-AL"/>
        </w:rPr>
        <w:t xml:space="preserve">Ankimuesi përdor formularin standard të ankesës, që përmban emrin dhe adresën e ankimuesit, referencën e procedurës konkrete, bazën ligjore, si dhe një përshkrim të shkeljes së pretenduar. </w:t>
      </w:r>
    </w:p>
    <w:p w:rsidR="000F5886" w:rsidRPr="002A02C1" w:rsidRDefault="000F5886" w:rsidP="000F5886">
      <w:pPr>
        <w:pStyle w:val="Paragrafi"/>
        <w:rPr>
          <w:sz w:val="21"/>
          <w:szCs w:val="21"/>
          <w:lang w:val="sq-AL"/>
        </w:rPr>
      </w:pPr>
      <w:r w:rsidRPr="002A02C1">
        <w:rPr>
          <w:sz w:val="21"/>
          <w:szCs w:val="21"/>
          <w:lang w:val="sq-AL"/>
        </w:rPr>
        <w:t xml:space="preserve">Kur është e mundur, ankimit i bashkëlidhet një kopje e aktit, që kundërshtohet. </w:t>
      </w:r>
    </w:p>
    <w:p w:rsidR="000F5886" w:rsidRPr="002A02C1" w:rsidRDefault="000F5886" w:rsidP="000F5886">
      <w:pPr>
        <w:pStyle w:val="Paragrafi"/>
        <w:rPr>
          <w:sz w:val="21"/>
          <w:szCs w:val="21"/>
          <w:lang w:val="sq-AL"/>
        </w:rPr>
      </w:pPr>
      <w:r w:rsidRPr="002A02C1">
        <w:rPr>
          <w:sz w:val="21"/>
          <w:szCs w:val="21"/>
          <w:lang w:val="sq-AL"/>
        </w:rPr>
        <w:t xml:space="preserve">Nëse mungon ndonjëra nga elementet e sipërpërmendura ose formulari nuk është plotësuar në mënyrën e duhur, atëherë autoriteti shitës duhet të vërë në dijeni ankimuesin, që të përmbushë kërkesat e përcaktuara në ligj dhe në rregullat e ankandit publik. </w:t>
      </w:r>
    </w:p>
    <w:p w:rsidR="000F5886" w:rsidRDefault="000F5886" w:rsidP="000F5886">
      <w:pPr>
        <w:pStyle w:val="Paragrafi"/>
        <w:rPr>
          <w:sz w:val="21"/>
          <w:szCs w:val="21"/>
          <w:lang w:val="sq-AL"/>
        </w:rPr>
      </w:pPr>
      <w:r w:rsidRPr="002A02C1">
        <w:rPr>
          <w:sz w:val="21"/>
          <w:szCs w:val="21"/>
          <w:lang w:val="sq-AL"/>
        </w:rPr>
        <w:t>Njoftimi mund të bëhet me çdo mjet të mundshëm</w:t>
      </w:r>
      <w:r>
        <w:rPr>
          <w:sz w:val="21"/>
          <w:szCs w:val="21"/>
          <w:lang w:val="sq-AL"/>
        </w:rPr>
        <w:t>, përfshirë dhe ato elektronike</w:t>
      </w:r>
      <w:r w:rsidRPr="002A02C1">
        <w:rPr>
          <w:sz w:val="21"/>
          <w:szCs w:val="21"/>
          <w:lang w:val="sq-AL"/>
        </w:rPr>
        <w:t xml:space="preserve"> dhe, në çdo rast, dokumentohet nga zyrtari përkatës. </w:t>
      </w:r>
    </w:p>
    <w:p w:rsidR="000F5886" w:rsidRPr="002A02C1" w:rsidRDefault="000F5886" w:rsidP="000F5886">
      <w:pPr>
        <w:pStyle w:val="Paragrafi"/>
        <w:rPr>
          <w:sz w:val="21"/>
          <w:szCs w:val="21"/>
          <w:lang w:val="sq-AL"/>
        </w:rPr>
      </w:pPr>
      <w:r w:rsidRPr="002A02C1">
        <w:rPr>
          <w:sz w:val="21"/>
          <w:szCs w:val="21"/>
          <w:lang w:val="sq-AL"/>
        </w:rPr>
        <w:t>Nëse ankesa nuk korrigjohet brenda 48 orëve pas njoftimit, ajo vlerësohet si e paparaqitur.</w:t>
      </w:r>
    </w:p>
    <w:p w:rsidR="000F5886" w:rsidRPr="002A02C1" w:rsidRDefault="000F5886" w:rsidP="000F5886">
      <w:pPr>
        <w:pStyle w:val="Paragrafi"/>
        <w:rPr>
          <w:sz w:val="21"/>
          <w:szCs w:val="21"/>
          <w:lang w:val="sq-AL"/>
        </w:rPr>
      </w:pPr>
      <w:r w:rsidRPr="002A02C1">
        <w:rPr>
          <w:sz w:val="21"/>
          <w:szCs w:val="21"/>
          <w:lang w:val="sq-AL"/>
        </w:rPr>
        <w:t xml:space="preserve">Përveç dokumenteve të ankandit, formulari duhet të vihet gjithmonë në dispozicion dhe mund të shkarkohet nga faqja e internetit të APP-së. </w:t>
      </w:r>
    </w:p>
    <w:p w:rsidR="000F5886" w:rsidRPr="002A02C1" w:rsidRDefault="000F5886" w:rsidP="000F5886">
      <w:pPr>
        <w:pStyle w:val="Paragrafi"/>
        <w:rPr>
          <w:sz w:val="21"/>
          <w:szCs w:val="21"/>
          <w:lang w:val="sq-AL"/>
        </w:rPr>
      </w:pPr>
      <w:r>
        <w:rPr>
          <w:sz w:val="21"/>
          <w:szCs w:val="21"/>
          <w:lang w:val="sq-AL"/>
        </w:rPr>
        <w:t xml:space="preserve">- </w:t>
      </w:r>
      <w:r w:rsidRPr="002A02C1">
        <w:rPr>
          <w:sz w:val="21"/>
          <w:szCs w:val="21"/>
          <w:lang w:val="sq-AL"/>
        </w:rPr>
        <w:t xml:space="preserve">Me marrjen e ankesës me shkrim nga ankimuesi, titullari i autoritetit shitës urdhëron komisionin e shitjes të pezullojnë vazhdimin e procedurës, derisa ankesa të shqyrtohet plotësisht. Titullari i autoritetit shitës ia ngarkon çështjen një zyrtari apo zyre brenda autoritetit, për të shqyrtuar ankesën dhe për të dhënë një rekomandim për titullarin. </w:t>
      </w:r>
    </w:p>
    <w:p w:rsidR="000F5886" w:rsidRPr="002A02C1" w:rsidRDefault="000F5886" w:rsidP="000F5886">
      <w:pPr>
        <w:pStyle w:val="Paragrafi"/>
        <w:rPr>
          <w:sz w:val="21"/>
          <w:szCs w:val="21"/>
          <w:lang w:val="sq-AL"/>
        </w:rPr>
      </w:pPr>
      <w:r w:rsidRPr="002A02C1">
        <w:rPr>
          <w:sz w:val="21"/>
          <w:szCs w:val="21"/>
          <w:lang w:val="sq-AL"/>
        </w:rPr>
        <w:t xml:space="preserve"> Personi apo zyra e ngarkuar nuk duhet të ketë marrë pjesë në vendimmarrje, për të cilin është paraqitur ankesa. </w:t>
      </w:r>
    </w:p>
    <w:p w:rsidR="000F5886" w:rsidRPr="002A02C1" w:rsidRDefault="000F5886" w:rsidP="000F5886">
      <w:pPr>
        <w:pStyle w:val="Paragrafi"/>
        <w:rPr>
          <w:sz w:val="21"/>
          <w:szCs w:val="21"/>
          <w:lang w:val="sq-AL"/>
        </w:rPr>
      </w:pPr>
      <w:r w:rsidRPr="002A02C1">
        <w:rPr>
          <w:sz w:val="21"/>
          <w:szCs w:val="21"/>
          <w:lang w:val="sq-AL"/>
        </w:rPr>
        <w:t xml:space="preserve">  Vendimi për ankesën duhet të merret brenda 7 (shtatë) ditëve nga marrja e saj</w:t>
      </w:r>
      <w:r>
        <w:rPr>
          <w:sz w:val="21"/>
          <w:szCs w:val="21"/>
          <w:lang w:val="sq-AL"/>
        </w:rPr>
        <w:t xml:space="preserve"> </w:t>
      </w:r>
      <w:r>
        <w:rPr>
          <w:rStyle w:val="FootnoteReference"/>
          <w:sz w:val="21"/>
          <w:szCs w:val="21"/>
          <w:lang w:val="sq-AL"/>
        </w:rPr>
        <w:footnoteReference w:id="8"/>
      </w:r>
      <w:r w:rsidRPr="002A02C1">
        <w:rPr>
          <w:sz w:val="21"/>
          <w:szCs w:val="21"/>
          <w:lang w:val="sq-AL"/>
        </w:rPr>
        <w:t xml:space="preserve">. </w:t>
      </w:r>
    </w:p>
    <w:p w:rsidR="000F5886" w:rsidRPr="002A02C1" w:rsidRDefault="000F5886" w:rsidP="000F5886">
      <w:pPr>
        <w:pStyle w:val="Paragrafi"/>
        <w:rPr>
          <w:sz w:val="21"/>
          <w:szCs w:val="21"/>
          <w:lang w:val="sq-AL"/>
        </w:rPr>
      </w:pPr>
      <w:r w:rsidRPr="002A02C1">
        <w:rPr>
          <w:sz w:val="21"/>
          <w:szCs w:val="21"/>
          <w:lang w:val="sq-AL"/>
        </w:rPr>
        <w:t xml:space="preserve">  Nëse kërkohet informacion tjetër nga ankimuesi, atëherë afati kohor i sipërpërmendur ndërpritet dhe fillon përsëri pasi </w:t>
      </w:r>
      <w:r>
        <w:rPr>
          <w:sz w:val="21"/>
          <w:szCs w:val="21"/>
          <w:lang w:val="sq-AL"/>
        </w:rPr>
        <w:t>a</w:t>
      </w:r>
      <w:r w:rsidRPr="002A02C1">
        <w:rPr>
          <w:sz w:val="21"/>
          <w:szCs w:val="21"/>
          <w:lang w:val="sq-AL"/>
        </w:rPr>
        <w:t xml:space="preserve">utoriteti </w:t>
      </w:r>
      <w:r>
        <w:rPr>
          <w:sz w:val="21"/>
          <w:szCs w:val="21"/>
          <w:lang w:val="sq-AL"/>
        </w:rPr>
        <w:t>s</w:t>
      </w:r>
      <w:r w:rsidRPr="002A02C1">
        <w:rPr>
          <w:sz w:val="21"/>
          <w:szCs w:val="21"/>
          <w:lang w:val="sq-AL"/>
        </w:rPr>
        <w:t xml:space="preserve">hitës ta sigurojë këtë informacion. </w:t>
      </w:r>
    </w:p>
    <w:p w:rsidR="000F5886" w:rsidRPr="002A02C1" w:rsidRDefault="000F5886" w:rsidP="000F5886">
      <w:pPr>
        <w:pStyle w:val="Paragrafi"/>
        <w:rPr>
          <w:sz w:val="21"/>
          <w:szCs w:val="21"/>
          <w:lang w:val="sq-AL"/>
        </w:rPr>
      </w:pPr>
      <w:r w:rsidRPr="002A02C1">
        <w:rPr>
          <w:sz w:val="21"/>
          <w:szCs w:val="21"/>
          <w:lang w:val="sq-AL"/>
        </w:rPr>
        <w:t xml:space="preserve"> Autoriteti </w:t>
      </w:r>
      <w:r>
        <w:rPr>
          <w:sz w:val="21"/>
          <w:szCs w:val="21"/>
          <w:lang w:val="sq-AL"/>
        </w:rPr>
        <w:t>s</w:t>
      </w:r>
      <w:r w:rsidRPr="002A02C1">
        <w:rPr>
          <w:sz w:val="21"/>
          <w:szCs w:val="21"/>
          <w:lang w:val="sq-AL"/>
        </w:rPr>
        <w:t xml:space="preserve">hitës duhet të informojë ankimuesin për vendimin dhe arsyet për këtë vendim të marrë, jo më vonë se 24 orë pas marrjes së vendimit. </w:t>
      </w:r>
    </w:p>
    <w:p w:rsidR="000F5886" w:rsidRPr="002A02C1" w:rsidRDefault="000F5886" w:rsidP="000F5886">
      <w:pPr>
        <w:pStyle w:val="Paragrafi"/>
        <w:rPr>
          <w:sz w:val="21"/>
          <w:szCs w:val="21"/>
          <w:lang w:val="sq-AL"/>
        </w:rPr>
      </w:pPr>
      <w:r w:rsidRPr="002A02C1">
        <w:rPr>
          <w:sz w:val="21"/>
          <w:szCs w:val="21"/>
          <w:lang w:val="sq-AL"/>
        </w:rPr>
        <w:t xml:space="preserve"> Autoriteti </w:t>
      </w:r>
      <w:r>
        <w:rPr>
          <w:sz w:val="21"/>
          <w:szCs w:val="21"/>
          <w:lang w:val="sq-AL"/>
        </w:rPr>
        <w:t>s</w:t>
      </w:r>
      <w:r w:rsidRPr="002A02C1">
        <w:rPr>
          <w:sz w:val="21"/>
          <w:szCs w:val="21"/>
          <w:lang w:val="sq-AL"/>
        </w:rPr>
        <w:t xml:space="preserve">hitës, nëse nevojitet, duhet të zgjasë afatin kohor të procedurës së ankandit aq sa zgjat periudha e pezullimit. </w:t>
      </w:r>
    </w:p>
    <w:p w:rsidR="000F5886" w:rsidRPr="002A02C1" w:rsidRDefault="000F5886" w:rsidP="000F5886">
      <w:pPr>
        <w:pStyle w:val="Paragrafi"/>
        <w:rPr>
          <w:sz w:val="21"/>
          <w:szCs w:val="21"/>
          <w:lang w:val="sq-AL"/>
        </w:rPr>
      </w:pPr>
      <w:r>
        <w:rPr>
          <w:sz w:val="21"/>
          <w:szCs w:val="21"/>
          <w:lang w:val="sq-AL"/>
        </w:rPr>
        <w:t xml:space="preserve">- </w:t>
      </w:r>
      <w:r w:rsidRPr="002A02C1">
        <w:rPr>
          <w:sz w:val="21"/>
          <w:szCs w:val="21"/>
          <w:lang w:val="sq-AL"/>
        </w:rPr>
        <w:t>Në rastet kur afatet kohore të procedurës së ankandit, për të cilat janë njoftuar ofertuesit, ndryshojnë për shkak të marrjes parasysh të ankesës, autoriteti shitës u shpërndan ofertuesve një njoftim të posaçëm, ku jepen arsyet për zgjatjen e këtyre afateve.</w:t>
      </w:r>
    </w:p>
    <w:p w:rsidR="000F5886" w:rsidRPr="002A02C1" w:rsidRDefault="000F5886" w:rsidP="000F5886">
      <w:pPr>
        <w:pStyle w:val="Paragrafi"/>
        <w:rPr>
          <w:sz w:val="21"/>
          <w:szCs w:val="21"/>
          <w:lang w:val="sq-AL"/>
        </w:rPr>
      </w:pPr>
      <w:r w:rsidRPr="002A02C1">
        <w:rPr>
          <w:sz w:val="21"/>
          <w:szCs w:val="21"/>
          <w:lang w:val="sq-AL"/>
        </w:rPr>
        <w:t xml:space="preserve">20. Nëse autoriteti shitës nuk arrin ta shqyrtojë ankesën brenda afateve kohore, të përcaktuara në pikën </w:t>
      </w:r>
      <w:r w:rsidRPr="002A02C1">
        <w:rPr>
          <w:sz w:val="21"/>
          <w:szCs w:val="21"/>
          <w:lang w:val="sq-AL"/>
        </w:rPr>
        <w:lastRenderedPageBreak/>
        <w:t>4 të nenit 42 të LAP-së ose e refuzon atë, atëherë ankimuesi mund të paraqesë një ankesë me shkrim në KPP, brenda 7 ditëve nga dita e parë e punës</w:t>
      </w:r>
      <w:r>
        <w:rPr>
          <w:sz w:val="21"/>
          <w:szCs w:val="21"/>
          <w:lang w:val="sq-AL"/>
        </w:rPr>
        <w:t xml:space="preserve"> </w:t>
      </w:r>
      <w:r>
        <w:rPr>
          <w:rStyle w:val="FootnoteReference"/>
          <w:sz w:val="21"/>
          <w:szCs w:val="21"/>
          <w:lang w:val="sq-AL"/>
        </w:rPr>
        <w:footnoteReference w:id="9"/>
      </w:r>
      <w:r>
        <w:rPr>
          <w:sz w:val="21"/>
          <w:szCs w:val="21"/>
          <w:lang w:val="sq-AL"/>
        </w:rPr>
        <w:t>,</w:t>
      </w:r>
      <w:r w:rsidRPr="002A02C1">
        <w:rPr>
          <w:sz w:val="21"/>
          <w:szCs w:val="21"/>
          <w:lang w:val="sq-AL"/>
        </w:rPr>
        <w:t xml:space="preserve"> pas skadimit të afatit kohor, ose, në rast se ankesa refuzohet nga autoriteti shitës, duke filluar nga dita kur ankimuesi është vënë në dijeni për këtë refuzim. </w:t>
      </w:r>
    </w:p>
    <w:p w:rsidR="000F5886" w:rsidRPr="002A02C1" w:rsidRDefault="000F5886" w:rsidP="000F5886">
      <w:pPr>
        <w:pStyle w:val="Paragrafi"/>
        <w:rPr>
          <w:sz w:val="21"/>
          <w:szCs w:val="21"/>
          <w:lang w:val="sq-AL"/>
        </w:rPr>
      </w:pPr>
      <w:r w:rsidRPr="002A02C1">
        <w:rPr>
          <w:sz w:val="21"/>
          <w:szCs w:val="21"/>
          <w:lang w:val="sq-AL"/>
        </w:rPr>
        <w:t>- Gjatë procedurës së ankandit, KPP-ja nuk mund të shqyrtojë asnjë ankesë, nëse kjo nuk është dorëzuar më parë pranë autoritetit shitës.</w:t>
      </w:r>
    </w:p>
    <w:p w:rsidR="000F5886" w:rsidRPr="002A02C1" w:rsidRDefault="000F5886" w:rsidP="000F5886">
      <w:pPr>
        <w:pStyle w:val="Paragrafi"/>
        <w:rPr>
          <w:sz w:val="21"/>
          <w:szCs w:val="21"/>
          <w:lang w:val="sq-AL"/>
        </w:rPr>
      </w:pPr>
      <w:r w:rsidRPr="002A02C1">
        <w:rPr>
          <w:sz w:val="21"/>
          <w:szCs w:val="21"/>
          <w:lang w:val="sq-AL"/>
        </w:rPr>
        <w:t xml:space="preserve">- Ankimuesi duhet të përdorë formularin standard të ankesës, që përmban emrin dhe adresën e ankimuesit e të dhënat e tjera të kontaktit, referencën e procedurës konkrete, bazën ligjore, si dhe një përshkrim të shkeljes së pretenduar. </w:t>
      </w:r>
    </w:p>
    <w:p w:rsidR="000F5886" w:rsidRPr="002A02C1" w:rsidRDefault="000F5886" w:rsidP="000F5886">
      <w:pPr>
        <w:pStyle w:val="Paragrafi"/>
        <w:rPr>
          <w:sz w:val="21"/>
          <w:szCs w:val="21"/>
          <w:lang w:val="sq-AL"/>
        </w:rPr>
      </w:pPr>
      <w:r w:rsidRPr="002A02C1">
        <w:rPr>
          <w:sz w:val="21"/>
          <w:szCs w:val="21"/>
          <w:lang w:val="sq-AL"/>
        </w:rPr>
        <w:t xml:space="preserve">Elementet e sipërpërmendura janë thelbësore për shqyrtimin e ankesave dhe shmangien e ankesave të parregullta. </w:t>
      </w:r>
    </w:p>
    <w:p w:rsidR="000F5886" w:rsidRPr="002A02C1" w:rsidRDefault="000F5886" w:rsidP="000F5886">
      <w:pPr>
        <w:pStyle w:val="Paragrafi"/>
        <w:rPr>
          <w:sz w:val="21"/>
          <w:szCs w:val="21"/>
          <w:lang w:val="sq-AL"/>
        </w:rPr>
      </w:pPr>
      <w:r w:rsidRPr="002A02C1">
        <w:rPr>
          <w:sz w:val="21"/>
          <w:szCs w:val="21"/>
          <w:lang w:val="sq-AL"/>
        </w:rPr>
        <w:t xml:space="preserve">Kur është e mundur, ankimit i bashkëlidhet një kopje e aktit, që kundërshtohet. </w:t>
      </w:r>
    </w:p>
    <w:p w:rsidR="000F5886" w:rsidRDefault="000F5886" w:rsidP="000F5886">
      <w:pPr>
        <w:pStyle w:val="Paragrafi"/>
        <w:rPr>
          <w:sz w:val="21"/>
          <w:szCs w:val="21"/>
          <w:lang w:val="sq-AL"/>
        </w:rPr>
      </w:pPr>
    </w:p>
    <w:p w:rsidR="000F5886" w:rsidRDefault="000F5886" w:rsidP="000F5886">
      <w:pPr>
        <w:pStyle w:val="Paragrafi"/>
        <w:rPr>
          <w:sz w:val="21"/>
          <w:szCs w:val="21"/>
          <w:lang w:val="sq-AL"/>
        </w:rPr>
      </w:pPr>
    </w:p>
    <w:p w:rsidR="000F5886" w:rsidRDefault="000F5886" w:rsidP="000F5886">
      <w:pPr>
        <w:pStyle w:val="Paragrafi"/>
        <w:rPr>
          <w:sz w:val="21"/>
          <w:szCs w:val="21"/>
          <w:lang w:val="sq-AL"/>
        </w:rPr>
      </w:pPr>
      <w:r w:rsidRPr="002A02C1">
        <w:rPr>
          <w:sz w:val="21"/>
          <w:szCs w:val="21"/>
          <w:lang w:val="sq-AL"/>
        </w:rPr>
        <w:t>Nëse mungon ndonjëra nga elementet e sipërpërmendura ose formulari nuk është plotësuar në mënyrën e duhur, atëherë KPP-ja duhet të vërë në dijeni ankimuesin, që të përmbushë kërkesat e përcaktuara në ligj dhe në rregullat e ankandit publik.</w:t>
      </w:r>
    </w:p>
    <w:p w:rsidR="000F5886" w:rsidRPr="002A02C1" w:rsidRDefault="000F5886" w:rsidP="000F5886">
      <w:pPr>
        <w:pStyle w:val="Paragrafi"/>
        <w:rPr>
          <w:sz w:val="21"/>
          <w:szCs w:val="21"/>
          <w:lang w:val="sq-AL"/>
        </w:rPr>
      </w:pPr>
      <w:r w:rsidRPr="002A02C1">
        <w:rPr>
          <w:sz w:val="21"/>
          <w:szCs w:val="21"/>
          <w:lang w:val="sq-AL"/>
        </w:rPr>
        <w:t xml:space="preserve">Njoftimi mund të bëhet me çdo mjet të mundshëm, përfshirë dhe ato elektronike, dhe në çdo rast, dokumentohet nga zyrtari përkatës. </w:t>
      </w:r>
    </w:p>
    <w:p w:rsidR="000F5886" w:rsidRPr="002A02C1" w:rsidRDefault="000F5886" w:rsidP="000F5886">
      <w:pPr>
        <w:pStyle w:val="Paragrafi"/>
        <w:rPr>
          <w:sz w:val="21"/>
          <w:szCs w:val="21"/>
          <w:lang w:val="sq-AL"/>
        </w:rPr>
      </w:pPr>
      <w:r w:rsidRPr="002A02C1">
        <w:rPr>
          <w:sz w:val="21"/>
          <w:szCs w:val="21"/>
          <w:lang w:val="sq-AL"/>
        </w:rPr>
        <w:t>Nëse ankesa nuk korrigjohet brenda 48 orëve pas njoftimit, ankesa vlerësohet si e paparaqitur.</w:t>
      </w:r>
    </w:p>
    <w:p w:rsidR="000F5886" w:rsidRPr="002A02C1" w:rsidRDefault="000F5886" w:rsidP="000F5886">
      <w:pPr>
        <w:pStyle w:val="Paragrafi"/>
        <w:rPr>
          <w:sz w:val="21"/>
          <w:szCs w:val="21"/>
          <w:lang w:val="sq-AL"/>
        </w:rPr>
      </w:pPr>
      <w:r w:rsidRPr="002A02C1">
        <w:rPr>
          <w:sz w:val="21"/>
          <w:szCs w:val="21"/>
          <w:lang w:val="sq-AL"/>
        </w:rPr>
        <w:t>Një ko</w:t>
      </w:r>
      <w:r>
        <w:rPr>
          <w:sz w:val="21"/>
          <w:szCs w:val="21"/>
          <w:lang w:val="sq-AL"/>
        </w:rPr>
        <w:t>pje e shkruar e ankesës duhet t’</w:t>
      </w:r>
      <w:r w:rsidRPr="002A02C1">
        <w:rPr>
          <w:sz w:val="21"/>
          <w:szCs w:val="21"/>
          <w:lang w:val="sq-AL"/>
        </w:rPr>
        <w:t xml:space="preserve">i njoftohet menjëherë autoritetit shitës, i cili duhet të pezullojë procedurën e ankandit. </w:t>
      </w:r>
    </w:p>
    <w:p w:rsidR="000F5886" w:rsidRPr="002A02C1" w:rsidRDefault="000F5886" w:rsidP="000F5886">
      <w:pPr>
        <w:pStyle w:val="Paragrafi"/>
        <w:rPr>
          <w:sz w:val="21"/>
          <w:szCs w:val="21"/>
          <w:lang w:val="sq-AL"/>
        </w:rPr>
      </w:pPr>
      <w:r w:rsidRPr="002A02C1">
        <w:rPr>
          <w:sz w:val="21"/>
          <w:szCs w:val="21"/>
          <w:lang w:val="sq-AL"/>
        </w:rPr>
        <w:t xml:space="preserve">KPP-ja, me marrjen e ankesës me shkrim, kthen përgjigje brenda 7 (shtatë) ditëve. </w:t>
      </w:r>
    </w:p>
    <w:p w:rsidR="000F5886" w:rsidRPr="002A02C1" w:rsidRDefault="000F5886" w:rsidP="000F5886">
      <w:pPr>
        <w:pStyle w:val="Paragrafi"/>
        <w:rPr>
          <w:sz w:val="21"/>
          <w:szCs w:val="21"/>
          <w:lang w:val="sq-AL"/>
        </w:rPr>
      </w:pPr>
      <w:r w:rsidRPr="002A02C1">
        <w:rPr>
          <w:sz w:val="21"/>
          <w:szCs w:val="21"/>
          <w:lang w:val="sq-AL"/>
        </w:rPr>
        <w:t xml:space="preserve">Nëse e gjykon se i duhet të mbledhë informacion ose të hetojë administrativisht, kthen përgjigje jo më vonë se 20 ditë nga data e marrjes së tyre. </w:t>
      </w:r>
    </w:p>
    <w:p w:rsidR="000F5886" w:rsidRPr="002A02C1" w:rsidRDefault="000F5886" w:rsidP="000F5886">
      <w:pPr>
        <w:pStyle w:val="Paragrafi"/>
        <w:rPr>
          <w:sz w:val="21"/>
          <w:szCs w:val="21"/>
          <w:lang w:val="sq-AL"/>
        </w:rPr>
      </w:pPr>
      <w:r w:rsidRPr="002A02C1">
        <w:rPr>
          <w:sz w:val="21"/>
          <w:szCs w:val="21"/>
          <w:lang w:val="sq-AL"/>
        </w:rPr>
        <w:t xml:space="preserve">Nëse autoritetit shitës dhe/ose ankimuesit i kërkohet informacion ose dokumente të tjera, atëherë afati kohor i sipërpërmendur ndërpritet dhe fillon përsëri, pas marrjes së informacionit. </w:t>
      </w:r>
    </w:p>
    <w:p w:rsidR="000F5886" w:rsidRPr="002A02C1" w:rsidRDefault="000F5886" w:rsidP="000F5886">
      <w:pPr>
        <w:pStyle w:val="Paragrafi"/>
        <w:ind w:firstLine="0"/>
        <w:rPr>
          <w:sz w:val="21"/>
          <w:szCs w:val="21"/>
          <w:lang w:val="sq-AL"/>
        </w:rPr>
      </w:pPr>
      <w:r>
        <w:rPr>
          <w:sz w:val="21"/>
          <w:szCs w:val="21"/>
          <w:lang w:val="sq-AL"/>
        </w:rPr>
        <w:t xml:space="preserve">          - </w:t>
      </w:r>
      <w:r w:rsidRPr="002A02C1">
        <w:rPr>
          <w:sz w:val="21"/>
          <w:szCs w:val="21"/>
          <w:lang w:val="sq-AL"/>
        </w:rPr>
        <w:t xml:space="preserve">KPP-ja, në çdo kohë, pas marrjes së ankesës dhe para lidhjes së kontratës, mund ta lejojë autoritetin shitës, me anë të një urdhri të ndërmjetëm deri në një vendim përfundimtar, për këtë rast, të vazhdojë procedurën e ankandit, në rastet kur: </w:t>
      </w:r>
    </w:p>
    <w:p w:rsidR="000F5886" w:rsidRDefault="000F5886" w:rsidP="000F5886">
      <w:pPr>
        <w:pStyle w:val="Paragrafi"/>
        <w:rPr>
          <w:sz w:val="21"/>
          <w:szCs w:val="21"/>
          <w:lang w:val="sq-AL"/>
        </w:rPr>
      </w:pPr>
      <w:r w:rsidRPr="002A02C1">
        <w:rPr>
          <w:sz w:val="21"/>
          <w:szCs w:val="21"/>
          <w:lang w:val="sq-AL"/>
        </w:rPr>
        <w:t xml:space="preserve">i) disponon informacion se mund të ndodhë që ankimuesi të mos ketë sukses me ankesën; </w:t>
      </w:r>
    </w:p>
    <w:p w:rsidR="000F5886" w:rsidRPr="002A02C1" w:rsidRDefault="000F5886" w:rsidP="000F5886">
      <w:pPr>
        <w:pStyle w:val="Paragrafi"/>
        <w:rPr>
          <w:sz w:val="21"/>
          <w:szCs w:val="21"/>
          <w:lang w:val="sq-AL"/>
        </w:rPr>
      </w:pPr>
      <w:r w:rsidRPr="002A02C1">
        <w:rPr>
          <w:sz w:val="21"/>
          <w:szCs w:val="21"/>
          <w:lang w:val="sq-AL"/>
        </w:rPr>
        <w:t xml:space="preserve">ii) pezullimi do të dëmtonte tërthorazi interesin publik, autoritetin shitës ose ofertuesit. </w:t>
      </w:r>
    </w:p>
    <w:p w:rsidR="000F5886" w:rsidRPr="002A02C1" w:rsidRDefault="000F5886" w:rsidP="000F5886">
      <w:pPr>
        <w:pStyle w:val="Paragrafi"/>
        <w:rPr>
          <w:sz w:val="21"/>
          <w:szCs w:val="21"/>
          <w:lang w:val="sq-AL"/>
        </w:rPr>
      </w:pPr>
      <w:r w:rsidRPr="002A02C1">
        <w:rPr>
          <w:sz w:val="21"/>
          <w:szCs w:val="21"/>
          <w:lang w:val="sq-AL"/>
        </w:rPr>
        <w:t xml:space="preserve">Kjo masë mund të revokohet në çdo kohë. </w:t>
      </w:r>
    </w:p>
    <w:p w:rsidR="000F5886" w:rsidRPr="002A02C1" w:rsidRDefault="000F5886" w:rsidP="000F5886">
      <w:pPr>
        <w:pStyle w:val="Paragrafi"/>
        <w:rPr>
          <w:sz w:val="21"/>
          <w:szCs w:val="21"/>
          <w:lang w:val="sq-AL"/>
        </w:rPr>
      </w:pPr>
      <w:r>
        <w:rPr>
          <w:sz w:val="21"/>
          <w:szCs w:val="21"/>
          <w:lang w:val="sq-AL"/>
        </w:rPr>
        <w:t xml:space="preserve">- </w:t>
      </w:r>
      <w:r w:rsidRPr="002A02C1">
        <w:rPr>
          <w:sz w:val="21"/>
          <w:szCs w:val="21"/>
          <w:lang w:val="sq-AL"/>
        </w:rPr>
        <w:t xml:space="preserve">Përpara lidhjes së kontratës, KPP-ja, kur gjykon se një vendim apo veprim i </w:t>
      </w:r>
      <w:r>
        <w:rPr>
          <w:sz w:val="21"/>
          <w:szCs w:val="21"/>
          <w:lang w:val="sq-AL"/>
        </w:rPr>
        <w:t>a</w:t>
      </w:r>
      <w:r w:rsidRPr="002A02C1">
        <w:rPr>
          <w:sz w:val="21"/>
          <w:szCs w:val="21"/>
          <w:lang w:val="sq-AL"/>
        </w:rPr>
        <w:t xml:space="preserve">utoritetit </w:t>
      </w:r>
      <w:r>
        <w:rPr>
          <w:sz w:val="21"/>
          <w:szCs w:val="21"/>
          <w:lang w:val="sq-AL"/>
        </w:rPr>
        <w:t>s</w:t>
      </w:r>
      <w:r w:rsidRPr="002A02C1">
        <w:rPr>
          <w:sz w:val="21"/>
          <w:szCs w:val="21"/>
          <w:lang w:val="sq-AL"/>
        </w:rPr>
        <w:t xml:space="preserve">hitës ka shkelur ndonjë nga dispozitat e këtij ligji, ka të drejtë: </w:t>
      </w:r>
    </w:p>
    <w:p w:rsidR="000F5886" w:rsidRPr="002A02C1" w:rsidRDefault="000F5886" w:rsidP="000F5886">
      <w:pPr>
        <w:pStyle w:val="Paragrafi"/>
        <w:rPr>
          <w:sz w:val="21"/>
          <w:szCs w:val="21"/>
          <w:lang w:val="sq-AL"/>
        </w:rPr>
      </w:pPr>
      <w:r w:rsidRPr="002A02C1">
        <w:rPr>
          <w:sz w:val="21"/>
          <w:szCs w:val="21"/>
          <w:lang w:val="sq-AL"/>
        </w:rPr>
        <w:t>i) të nxjerrë një interpretim për rregullat ose parimet ligjore, që duhet të zbatohen për objektin e ankesës;</w:t>
      </w:r>
    </w:p>
    <w:p w:rsidR="000F5886" w:rsidRPr="002A02C1" w:rsidRDefault="000F5886" w:rsidP="000F5886">
      <w:pPr>
        <w:pStyle w:val="Paragrafi"/>
        <w:rPr>
          <w:sz w:val="21"/>
          <w:szCs w:val="21"/>
          <w:lang w:val="sq-AL"/>
        </w:rPr>
      </w:pPr>
      <w:r w:rsidRPr="002A02C1">
        <w:rPr>
          <w:sz w:val="21"/>
          <w:szCs w:val="21"/>
          <w:lang w:val="sq-AL"/>
        </w:rPr>
        <w:t>ii) të anulojë, plotësisht ose pjesërisht, një veprim ose vendim të autoritetit shitës, të nxjerrë në kundërshtim me ligjin. Kjo përfshin edhe të drejtën për të hequr të gjitha specifikimet teknike ose lloje të tjera specifikimesh, që nuk pajtohen me këtë ligj;</w:t>
      </w:r>
    </w:p>
    <w:p w:rsidR="000F5886" w:rsidRPr="002A02C1" w:rsidRDefault="000F5886" w:rsidP="000F5886">
      <w:pPr>
        <w:pStyle w:val="Paragrafi"/>
        <w:rPr>
          <w:sz w:val="21"/>
          <w:szCs w:val="21"/>
          <w:lang w:val="sq-AL"/>
        </w:rPr>
      </w:pPr>
      <w:r w:rsidRPr="002A02C1">
        <w:rPr>
          <w:sz w:val="21"/>
          <w:szCs w:val="21"/>
          <w:lang w:val="sq-AL"/>
        </w:rPr>
        <w:t xml:space="preserve">iii) të udhëzojë autoritetin </w:t>
      </w:r>
      <w:r>
        <w:rPr>
          <w:sz w:val="21"/>
          <w:szCs w:val="21"/>
          <w:lang w:val="sq-AL"/>
        </w:rPr>
        <w:t>s</w:t>
      </w:r>
      <w:r w:rsidRPr="002A02C1">
        <w:rPr>
          <w:sz w:val="21"/>
          <w:szCs w:val="21"/>
          <w:lang w:val="sq-AL"/>
        </w:rPr>
        <w:t xml:space="preserve">hitës të korrigjojë shkeljet dhe të vazhdojë me procedurën e ankandit të kontratës, pas korrigjimit të tyre; </w:t>
      </w:r>
    </w:p>
    <w:p w:rsidR="000F5886" w:rsidRPr="002A02C1" w:rsidRDefault="000F5886" w:rsidP="000F5886">
      <w:pPr>
        <w:pStyle w:val="Paragrafi"/>
        <w:rPr>
          <w:sz w:val="21"/>
          <w:szCs w:val="21"/>
          <w:lang w:val="sq-AL"/>
        </w:rPr>
      </w:pPr>
      <w:r w:rsidRPr="002A02C1">
        <w:rPr>
          <w:sz w:val="21"/>
          <w:szCs w:val="21"/>
          <w:lang w:val="sq-AL"/>
        </w:rPr>
        <w:t>iv) të urdhërojë anulimin e procedurave për shpalljen e kontratës fituese.</w:t>
      </w:r>
    </w:p>
    <w:p w:rsidR="000F5886" w:rsidRPr="002A02C1" w:rsidRDefault="000F5886" w:rsidP="000F5886">
      <w:pPr>
        <w:pStyle w:val="Paragrafi"/>
        <w:rPr>
          <w:sz w:val="21"/>
          <w:szCs w:val="21"/>
          <w:lang w:val="sq-AL"/>
        </w:rPr>
      </w:pPr>
      <w:r>
        <w:rPr>
          <w:sz w:val="21"/>
          <w:szCs w:val="21"/>
          <w:lang w:val="sq-AL"/>
        </w:rPr>
        <w:t xml:space="preserve">- </w:t>
      </w:r>
      <w:r w:rsidRPr="002A02C1">
        <w:rPr>
          <w:sz w:val="21"/>
          <w:szCs w:val="21"/>
          <w:lang w:val="sq-AL"/>
        </w:rPr>
        <w:t>Pas lidhjes së kontratës, kur KPP-ja gjykon se një vendim apo veprim i autoritetit shitës është në kundërshtim me ndonjë nga dispozitat e LAP-së, ka të drejtë:</w:t>
      </w:r>
    </w:p>
    <w:p w:rsidR="000F5886" w:rsidRPr="002A02C1" w:rsidRDefault="000F5886" w:rsidP="000F5886">
      <w:pPr>
        <w:pStyle w:val="Paragrafi"/>
        <w:rPr>
          <w:sz w:val="21"/>
          <w:szCs w:val="21"/>
          <w:lang w:val="sq-AL"/>
        </w:rPr>
      </w:pPr>
      <w:r w:rsidRPr="002A02C1">
        <w:rPr>
          <w:sz w:val="21"/>
          <w:szCs w:val="21"/>
          <w:lang w:val="sq-AL"/>
        </w:rPr>
        <w:t>i) të bëjë një interpretim për rregullat ose parimet ligjore, që duhet të zbatohen për objektin e ankesës;</w:t>
      </w:r>
    </w:p>
    <w:p w:rsidR="000F5886" w:rsidRPr="002A02C1" w:rsidRDefault="000F5886" w:rsidP="000F5886">
      <w:pPr>
        <w:pStyle w:val="Paragrafi"/>
        <w:rPr>
          <w:sz w:val="21"/>
          <w:szCs w:val="21"/>
          <w:lang w:val="sq-AL"/>
        </w:rPr>
      </w:pPr>
      <w:r w:rsidRPr="002A02C1">
        <w:rPr>
          <w:sz w:val="21"/>
          <w:szCs w:val="21"/>
          <w:lang w:val="sq-AL"/>
        </w:rPr>
        <w:t>ii) të marrë një vendim deklarativ, në bazë të të cilit pushteti gjyqësor mund të dëmshpërblejë ankuesin, që ka pësuar humbje ose dëme, si rezultat i shkeljes së LAP-së;</w:t>
      </w:r>
    </w:p>
    <w:p w:rsidR="000F5886" w:rsidRPr="002A02C1" w:rsidRDefault="000F5886" w:rsidP="000F5886">
      <w:pPr>
        <w:pStyle w:val="Paragrafi"/>
        <w:rPr>
          <w:sz w:val="21"/>
          <w:szCs w:val="21"/>
          <w:lang w:val="sq-AL"/>
        </w:rPr>
      </w:pPr>
      <w:r w:rsidRPr="002A02C1">
        <w:rPr>
          <w:sz w:val="21"/>
          <w:szCs w:val="21"/>
          <w:lang w:val="sq-AL"/>
        </w:rPr>
        <w:t xml:space="preserve">iii) të vendosë masa ndaj personave përgjegjës, sipas parashikimeve të nenit 43/4, të LAP-së. </w:t>
      </w:r>
    </w:p>
    <w:p w:rsidR="000F5886" w:rsidRPr="002A02C1" w:rsidRDefault="000F5886" w:rsidP="000F5886">
      <w:pPr>
        <w:pStyle w:val="Paragrafi"/>
        <w:rPr>
          <w:sz w:val="21"/>
          <w:szCs w:val="21"/>
          <w:lang w:val="sq-AL"/>
        </w:rPr>
      </w:pPr>
      <w:r>
        <w:rPr>
          <w:sz w:val="21"/>
          <w:szCs w:val="21"/>
          <w:lang w:val="sq-AL"/>
        </w:rPr>
        <w:t xml:space="preserve">- </w:t>
      </w:r>
      <w:r w:rsidRPr="002A02C1">
        <w:rPr>
          <w:sz w:val="21"/>
          <w:szCs w:val="21"/>
          <w:lang w:val="sq-AL"/>
        </w:rPr>
        <w:t>Pas marrjes së vendimit, KPP-ja duhet të sigurojë se</w:t>
      </w:r>
      <w:r>
        <w:rPr>
          <w:sz w:val="21"/>
          <w:szCs w:val="21"/>
          <w:lang w:val="sq-AL"/>
        </w:rPr>
        <w:t>:</w:t>
      </w:r>
      <w:r w:rsidRPr="002A02C1">
        <w:rPr>
          <w:sz w:val="21"/>
          <w:szCs w:val="21"/>
          <w:lang w:val="sq-AL"/>
        </w:rPr>
        <w:t xml:space="preserve"> </w:t>
      </w:r>
    </w:p>
    <w:p w:rsidR="000F5886" w:rsidRPr="002A02C1" w:rsidRDefault="000F5886" w:rsidP="000F5886">
      <w:pPr>
        <w:pStyle w:val="Paragrafi"/>
        <w:rPr>
          <w:sz w:val="21"/>
          <w:szCs w:val="21"/>
          <w:lang w:val="sq-AL"/>
        </w:rPr>
      </w:pPr>
      <w:r>
        <w:rPr>
          <w:sz w:val="21"/>
          <w:szCs w:val="21"/>
          <w:lang w:val="sq-AL"/>
        </w:rPr>
        <w:t xml:space="preserve">- </w:t>
      </w:r>
      <w:r w:rsidRPr="002A02C1">
        <w:rPr>
          <w:sz w:val="21"/>
          <w:szCs w:val="21"/>
          <w:lang w:val="sq-AL"/>
        </w:rPr>
        <w:t xml:space="preserve">autoriteti shitës do të ndërmarrë veprimet e nevojshme. </w:t>
      </w:r>
    </w:p>
    <w:p w:rsidR="000F5886" w:rsidRPr="002A02C1" w:rsidRDefault="000F5886" w:rsidP="000F5886">
      <w:pPr>
        <w:pStyle w:val="Paragrafi"/>
        <w:rPr>
          <w:sz w:val="21"/>
          <w:szCs w:val="21"/>
          <w:lang w:val="sq-AL"/>
        </w:rPr>
      </w:pPr>
      <w:r w:rsidRPr="002A02C1">
        <w:rPr>
          <w:sz w:val="21"/>
          <w:szCs w:val="21"/>
          <w:lang w:val="sq-AL"/>
        </w:rPr>
        <w:t xml:space="preserve">21. Komisioni i shitjes përveç përcaktimeve të bëra më </w:t>
      </w:r>
      <w:r>
        <w:rPr>
          <w:sz w:val="21"/>
          <w:szCs w:val="21"/>
          <w:lang w:val="sq-AL"/>
        </w:rPr>
        <w:t xml:space="preserve">sipër do të zbatojë edhe aktet </w:t>
      </w:r>
      <w:r w:rsidRPr="002A02C1">
        <w:rPr>
          <w:sz w:val="21"/>
          <w:szCs w:val="21"/>
          <w:lang w:val="sq-AL"/>
        </w:rPr>
        <w:t xml:space="preserve">ligjore dhe </w:t>
      </w:r>
      <w:r w:rsidRPr="002A02C1">
        <w:rPr>
          <w:sz w:val="21"/>
          <w:szCs w:val="21"/>
          <w:lang w:val="sq-AL"/>
        </w:rPr>
        <w:lastRenderedPageBreak/>
        <w:t>nënligjore që kanë të bëjnë me shitjen me ankand të mallrave.</w:t>
      </w:r>
    </w:p>
    <w:p w:rsidR="000F5886" w:rsidRPr="002A02C1" w:rsidRDefault="000F5886" w:rsidP="000F5886">
      <w:pPr>
        <w:pStyle w:val="Paragrafi"/>
        <w:rPr>
          <w:sz w:val="21"/>
          <w:szCs w:val="21"/>
          <w:lang w:val="sq-AL"/>
        </w:rPr>
      </w:pPr>
      <w:r w:rsidRPr="002A02C1">
        <w:rPr>
          <w:sz w:val="21"/>
          <w:szCs w:val="21"/>
          <w:lang w:val="sq-AL"/>
        </w:rPr>
        <w:t xml:space="preserve">22. Autoriteti shitës i paraqet informacion Ministrit, për çdo shitje të produktit hidrokarbur të realizuar nëpërmjet procedurës së mësipërme. </w:t>
      </w:r>
    </w:p>
    <w:p w:rsidR="000F5886" w:rsidRPr="002A02C1" w:rsidRDefault="000F5886" w:rsidP="000F5886">
      <w:pPr>
        <w:pStyle w:val="Paragrafi"/>
        <w:rPr>
          <w:sz w:val="21"/>
          <w:szCs w:val="21"/>
          <w:lang w:val="sq-AL"/>
        </w:rPr>
      </w:pPr>
      <w:r w:rsidRPr="002A02C1">
        <w:rPr>
          <w:sz w:val="21"/>
          <w:szCs w:val="21"/>
          <w:lang w:val="sq-AL"/>
        </w:rPr>
        <w:t>Shoqëria “Albpetrol” sh.a. Patos njofton autoritetin doganor dhe tatimor, si dhe IQT e AKBN, për çdo shitje të produktit brenda vendit apo për eksport, si dhe kërkon konfirmimin nga ky institucion për sasinë e eksportuar.</w:t>
      </w:r>
    </w:p>
    <w:p w:rsidR="000F5886" w:rsidRDefault="000F5886" w:rsidP="000F5886">
      <w:pPr>
        <w:pStyle w:val="Paragrafi"/>
        <w:rPr>
          <w:sz w:val="21"/>
          <w:szCs w:val="21"/>
          <w:lang w:val="sq-AL"/>
        </w:rPr>
      </w:pPr>
      <w:r w:rsidRPr="002A02C1">
        <w:rPr>
          <w:sz w:val="21"/>
          <w:szCs w:val="21"/>
          <w:lang w:val="sq-AL"/>
        </w:rPr>
        <w:t xml:space="preserve">23. Të gjitha operacionet e shitjes së produkteve hidrokarbure do të dokumentohen me saktësi dhe do të bëhen në përputhje me kërkesat dhe praktikat e përcaktuara nga Ministria e Financave. </w:t>
      </w:r>
    </w:p>
    <w:p w:rsidR="000F5886" w:rsidRPr="002A02C1" w:rsidRDefault="000F5886" w:rsidP="000F5886">
      <w:pPr>
        <w:pStyle w:val="Paragrafi"/>
        <w:rPr>
          <w:sz w:val="21"/>
          <w:szCs w:val="21"/>
          <w:lang w:val="sq-AL"/>
        </w:rPr>
      </w:pPr>
      <w:r w:rsidRPr="002A02C1">
        <w:rPr>
          <w:sz w:val="21"/>
          <w:szCs w:val="21"/>
          <w:lang w:val="sq-AL"/>
        </w:rPr>
        <w:t>24. Deri më datë 10 të çdo muaji</w:t>
      </w:r>
      <w:r>
        <w:rPr>
          <w:sz w:val="21"/>
          <w:szCs w:val="21"/>
          <w:lang w:val="sq-AL"/>
        </w:rPr>
        <w:t>, kryetari i autoritetit shitës</w:t>
      </w:r>
      <w:r w:rsidRPr="002A02C1">
        <w:rPr>
          <w:sz w:val="21"/>
          <w:szCs w:val="21"/>
          <w:lang w:val="sq-AL"/>
        </w:rPr>
        <w:t xml:space="preserve"> paraqet në METE një raport analitik argumentues mbi efektin fitimprurës të transaksioneve financiare të kryera në muajin paraardhës në zbatim të këtij urdhri. </w:t>
      </w:r>
    </w:p>
    <w:p w:rsidR="000F5886" w:rsidRDefault="000F5886" w:rsidP="000F5886">
      <w:pPr>
        <w:pStyle w:val="Paragrafi"/>
        <w:rPr>
          <w:sz w:val="21"/>
          <w:szCs w:val="21"/>
          <w:lang w:val="sq-AL"/>
        </w:rPr>
      </w:pPr>
      <w:r w:rsidRPr="002A02C1">
        <w:rPr>
          <w:sz w:val="21"/>
          <w:szCs w:val="21"/>
          <w:lang w:val="sq-AL"/>
        </w:rPr>
        <w:t>25. Të gjitha ditët e përcaktuara në këtë urdhër janë ditë kalendarike.</w:t>
      </w:r>
    </w:p>
    <w:p w:rsidR="000F5886" w:rsidRDefault="000F5886" w:rsidP="000F5886">
      <w:pPr>
        <w:pStyle w:val="Paragrafi"/>
        <w:rPr>
          <w:sz w:val="21"/>
          <w:szCs w:val="21"/>
          <w:lang w:val="sq-AL"/>
        </w:rPr>
      </w:pPr>
      <w:r w:rsidRPr="002A02C1">
        <w:rPr>
          <w:sz w:val="21"/>
          <w:szCs w:val="21"/>
          <w:lang w:val="sq-AL"/>
        </w:rPr>
        <w:t xml:space="preserve">26. Shkeljet e procedurave dhe kërkesave të përcaktuara në këtë urdhër, kur nuk përbëjnë vepër penale të vlerësohen si shkelje e rëndë e disiplinës në punë. </w:t>
      </w:r>
    </w:p>
    <w:p w:rsidR="000F5886" w:rsidRDefault="000F5886" w:rsidP="000F5886">
      <w:pPr>
        <w:pStyle w:val="Paragrafi"/>
        <w:rPr>
          <w:sz w:val="21"/>
          <w:szCs w:val="21"/>
          <w:lang w:val="sq-AL"/>
        </w:rPr>
      </w:pPr>
      <w:r w:rsidRPr="002A02C1">
        <w:rPr>
          <w:sz w:val="21"/>
          <w:szCs w:val="21"/>
          <w:lang w:val="sq-AL"/>
        </w:rPr>
        <w:t>27. Ky urdhër të publikohet në faqen zyrtare të METE dhe të shoqërisë “Albpetrol” sh.a. Patos.</w:t>
      </w:r>
    </w:p>
    <w:p w:rsidR="000F5886" w:rsidRPr="002A02C1" w:rsidRDefault="000F5886" w:rsidP="000F5886">
      <w:pPr>
        <w:pStyle w:val="Paragrafi"/>
        <w:rPr>
          <w:sz w:val="21"/>
          <w:szCs w:val="21"/>
          <w:lang w:val="sq-AL"/>
        </w:rPr>
      </w:pPr>
      <w:r>
        <w:rPr>
          <w:sz w:val="21"/>
          <w:szCs w:val="21"/>
          <w:lang w:val="sq-AL"/>
        </w:rPr>
        <w:t>28</w:t>
      </w:r>
      <w:r w:rsidRPr="002A02C1">
        <w:rPr>
          <w:sz w:val="21"/>
          <w:szCs w:val="21"/>
          <w:lang w:val="sq-AL"/>
        </w:rPr>
        <w:t>. Urdhrat nr. 515, datë 5.7.2010 “Për rregullat dhe procedurat e shitjes së produkteve hidrokarbure” dhe nr. 581, datë 19.8.2010 “Për disa ndryshime dhe shtesa në urdhrin nr. 515, datë 5.7.2010 “Për rregullat dhe procedurat e shitjes së produkteve hidrokarbure””, të Ministrit të Ekonomisë, Tregtisë dhe Energjetikës, shfuqizohen.</w:t>
      </w:r>
    </w:p>
    <w:p w:rsidR="000F5886" w:rsidRPr="002A02C1" w:rsidRDefault="000F5886" w:rsidP="000F5886">
      <w:pPr>
        <w:pStyle w:val="Paragrafi"/>
        <w:rPr>
          <w:sz w:val="21"/>
          <w:szCs w:val="21"/>
          <w:lang w:val="sq-AL"/>
        </w:rPr>
      </w:pPr>
      <w:r>
        <w:rPr>
          <w:sz w:val="21"/>
          <w:szCs w:val="21"/>
          <w:lang w:val="sq-AL"/>
        </w:rPr>
        <w:t>29</w:t>
      </w:r>
      <w:r w:rsidRPr="002A02C1">
        <w:rPr>
          <w:sz w:val="21"/>
          <w:szCs w:val="21"/>
          <w:lang w:val="sq-AL"/>
        </w:rPr>
        <w:t>. Për zbatimin e këtij urdhri ngarkohet shoqëria “Albpetrol” sh.a. Patos, Drejtoria e Përgjithshme e Shërbimeve Mbështetëse, si dhe njësia që mbulon aktivitetin hidrokarbur në METE.</w:t>
      </w:r>
    </w:p>
    <w:p w:rsidR="000F5886" w:rsidRPr="002A02C1" w:rsidRDefault="000F5886" w:rsidP="000F5886">
      <w:pPr>
        <w:pStyle w:val="Paragrafi"/>
        <w:rPr>
          <w:sz w:val="21"/>
          <w:szCs w:val="21"/>
          <w:lang w:val="sq-AL"/>
        </w:rPr>
      </w:pPr>
      <w:r w:rsidRPr="002A02C1">
        <w:rPr>
          <w:sz w:val="21"/>
          <w:szCs w:val="21"/>
          <w:lang w:val="sq-AL"/>
        </w:rPr>
        <w:t>Ky urdhër hyn në fuqi menjëherë dhe botohet në Fletoren Zyrtare.</w:t>
      </w:r>
    </w:p>
    <w:p w:rsidR="000F5886" w:rsidRPr="007041D0" w:rsidRDefault="000F5886" w:rsidP="000F5886">
      <w:pPr>
        <w:pStyle w:val="Paragrafi"/>
        <w:ind w:firstLine="0"/>
        <w:rPr>
          <w:sz w:val="11"/>
          <w:szCs w:val="21"/>
          <w:lang w:val="sq-AL"/>
        </w:rPr>
      </w:pPr>
    </w:p>
    <w:p w:rsidR="000F5886" w:rsidRDefault="000F5886" w:rsidP="000F5886">
      <w:pPr>
        <w:pStyle w:val="Autoriteti"/>
        <w:keepNext w:val="0"/>
        <w:rPr>
          <w:sz w:val="21"/>
          <w:szCs w:val="21"/>
          <w:lang w:val="it-IT"/>
        </w:rPr>
      </w:pPr>
      <w:r w:rsidRPr="002A02C1">
        <w:rPr>
          <w:sz w:val="21"/>
          <w:szCs w:val="21"/>
          <w:lang w:val="it-IT"/>
        </w:rPr>
        <w:t>MINISTRI</w:t>
      </w:r>
      <w:r>
        <w:rPr>
          <w:sz w:val="21"/>
          <w:szCs w:val="21"/>
          <w:lang w:val="it-IT"/>
        </w:rPr>
        <w:t xml:space="preserve"> I EKONOMISË, </w:t>
      </w:r>
    </w:p>
    <w:p w:rsidR="000F5886" w:rsidRPr="002A02C1" w:rsidRDefault="000F5886" w:rsidP="000F5886">
      <w:pPr>
        <w:pStyle w:val="Autoriteti"/>
        <w:keepNext w:val="0"/>
        <w:rPr>
          <w:sz w:val="21"/>
          <w:szCs w:val="21"/>
          <w:lang w:val="it-IT"/>
        </w:rPr>
      </w:pPr>
      <w:r>
        <w:rPr>
          <w:sz w:val="21"/>
          <w:szCs w:val="21"/>
          <w:lang w:val="it-IT"/>
        </w:rPr>
        <w:t xml:space="preserve">TREGTISË DHE ENERGJETIKËS </w:t>
      </w:r>
    </w:p>
    <w:p w:rsidR="000F5886" w:rsidRPr="002A02C1" w:rsidRDefault="000F5886" w:rsidP="000F5886">
      <w:pPr>
        <w:pStyle w:val="AutoritetiEmer"/>
        <w:rPr>
          <w:sz w:val="21"/>
          <w:szCs w:val="21"/>
          <w:lang w:val="it-IT"/>
        </w:rPr>
      </w:pPr>
      <w:r w:rsidRPr="002A02C1">
        <w:rPr>
          <w:sz w:val="21"/>
          <w:szCs w:val="21"/>
          <w:lang w:val="it-IT"/>
        </w:rPr>
        <w:t>Nasip Naço</w:t>
      </w:r>
    </w:p>
    <w:p w:rsidR="000F5886" w:rsidRPr="002A02C1" w:rsidRDefault="000F5886" w:rsidP="000F5886">
      <w:pPr>
        <w:pStyle w:val="Paragrafi"/>
        <w:rPr>
          <w:sz w:val="21"/>
          <w:szCs w:val="21"/>
          <w:lang w:val="sq-AL"/>
        </w:rPr>
      </w:pPr>
    </w:p>
    <w:p w:rsidR="000F5886" w:rsidRPr="00873E74" w:rsidRDefault="000F5886" w:rsidP="000F5886">
      <w:pPr>
        <w:pStyle w:val="Titulli"/>
        <w:rPr>
          <w:b w:val="0"/>
        </w:rPr>
      </w:pPr>
      <w:r w:rsidRPr="00873E74">
        <w:rPr>
          <w:b w:val="0"/>
        </w:rPr>
        <w:t>KONTRATË SHITBLERJE</w:t>
      </w:r>
    </w:p>
    <w:p w:rsidR="000F5886" w:rsidRPr="00873E74" w:rsidRDefault="000F5886" w:rsidP="000F5886">
      <w:pPr>
        <w:pStyle w:val="Paragrafi"/>
        <w:jc w:val="center"/>
        <w:rPr>
          <w:bCs/>
          <w:color w:val="000000"/>
          <w:sz w:val="11"/>
          <w:szCs w:val="21"/>
          <w:lang w:val="sq-AL"/>
        </w:rPr>
      </w:pPr>
    </w:p>
    <w:p w:rsidR="000F5886" w:rsidRPr="00873E74" w:rsidRDefault="000F5886" w:rsidP="000F5886">
      <w:pPr>
        <w:pStyle w:val="Paragrafi"/>
        <w:ind w:left="2880" w:firstLine="0"/>
        <w:rPr>
          <w:bCs/>
          <w:color w:val="000000"/>
          <w:sz w:val="21"/>
          <w:szCs w:val="21"/>
          <w:lang w:val="sq-AL"/>
        </w:rPr>
      </w:pPr>
      <w:r w:rsidRPr="00873E74">
        <w:rPr>
          <w:bCs/>
          <w:color w:val="000000"/>
          <w:sz w:val="21"/>
          <w:szCs w:val="21"/>
          <w:lang w:val="sq-AL"/>
        </w:rPr>
        <w:t xml:space="preserve">     Nr</w:t>
      </w:r>
      <w:r>
        <w:rPr>
          <w:bCs/>
          <w:color w:val="000000"/>
          <w:sz w:val="21"/>
          <w:szCs w:val="21"/>
          <w:lang w:val="sq-AL"/>
        </w:rPr>
        <w:t>.</w:t>
      </w:r>
      <w:r w:rsidRPr="00873E74">
        <w:rPr>
          <w:bCs/>
          <w:color w:val="000000"/>
          <w:sz w:val="21"/>
          <w:szCs w:val="21"/>
          <w:lang w:val="sq-AL"/>
        </w:rPr>
        <w:t xml:space="preserve"> _____, datë ___/ ___/ 2012</w:t>
      </w:r>
    </w:p>
    <w:p w:rsidR="000F5886" w:rsidRPr="00683543" w:rsidRDefault="000F5886" w:rsidP="000F5886">
      <w:pPr>
        <w:pStyle w:val="Paragrafi"/>
        <w:ind w:firstLine="0"/>
        <w:rPr>
          <w:bCs/>
          <w:color w:val="000000"/>
          <w:sz w:val="13"/>
          <w:szCs w:val="21"/>
          <w:lang w:val="sq-AL"/>
        </w:rPr>
      </w:pPr>
    </w:p>
    <w:p w:rsidR="000F5886" w:rsidRPr="00873E74" w:rsidRDefault="000F5886" w:rsidP="000F5886">
      <w:pPr>
        <w:pStyle w:val="Paragrafi"/>
        <w:jc w:val="center"/>
        <w:rPr>
          <w:bCs/>
          <w:color w:val="000000"/>
          <w:sz w:val="21"/>
          <w:szCs w:val="21"/>
          <w:lang w:val="sq-AL"/>
        </w:rPr>
      </w:pPr>
      <w:r w:rsidRPr="00873E74">
        <w:rPr>
          <w:bCs/>
          <w:color w:val="000000"/>
          <w:sz w:val="21"/>
          <w:szCs w:val="21"/>
          <w:lang w:val="sq-AL"/>
        </w:rPr>
        <w:t>Objekti i kontratës</w:t>
      </w:r>
    </w:p>
    <w:p w:rsidR="000F5886" w:rsidRPr="00873E74" w:rsidRDefault="000F5886" w:rsidP="000F5886">
      <w:pPr>
        <w:pStyle w:val="Paragrafi"/>
        <w:jc w:val="center"/>
        <w:rPr>
          <w:bCs/>
          <w:iCs/>
          <w:color w:val="000000"/>
          <w:sz w:val="21"/>
          <w:szCs w:val="21"/>
          <w:lang w:val="sq-AL"/>
        </w:rPr>
      </w:pPr>
      <w:r w:rsidRPr="00873E74">
        <w:rPr>
          <w:bCs/>
          <w:iCs/>
          <w:color w:val="000000"/>
          <w:sz w:val="21"/>
          <w:szCs w:val="21"/>
          <w:lang w:val="sq-AL"/>
        </w:rPr>
        <w:t xml:space="preserve">Shitje </w:t>
      </w:r>
      <w:r w:rsidRPr="00873E74">
        <w:rPr>
          <w:bCs/>
          <w:color w:val="000000"/>
          <w:sz w:val="21"/>
          <w:szCs w:val="21"/>
          <w:lang w:val="sq-AL"/>
        </w:rPr>
        <w:t xml:space="preserve">e </w:t>
      </w:r>
      <w:r w:rsidRPr="00873E74">
        <w:rPr>
          <w:bCs/>
          <w:iCs/>
          <w:color w:val="000000"/>
          <w:sz w:val="21"/>
          <w:szCs w:val="21"/>
          <w:lang w:val="sq-AL"/>
        </w:rPr>
        <w:t>produktit hidrokarbur (naftës bruto)</w:t>
      </w:r>
    </w:p>
    <w:p w:rsidR="000F5886" w:rsidRPr="00683543" w:rsidRDefault="000F5886" w:rsidP="000F5886">
      <w:pPr>
        <w:pStyle w:val="Paragrafi"/>
        <w:ind w:firstLine="0"/>
        <w:rPr>
          <w:bCs/>
          <w:iCs/>
          <w:color w:val="000000"/>
          <w:sz w:val="11"/>
          <w:szCs w:val="21"/>
          <w:lang w:val="sq-AL"/>
        </w:rPr>
      </w:pPr>
    </w:p>
    <w:p w:rsidR="000F5886" w:rsidRPr="002A02C1" w:rsidRDefault="000F5886" w:rsidP="000F5886">
      <w:pPr>
        <w:pStyle w:val="Paragrafi"/>
        <w:rPr>
          <w:color w:val="000000"/>
          <w:sz w:val="21"/>
          <w:szCs w:val="21"/>
          <w:lang w:val="sq-AL"/>
        </w:rPr>
      </w:pPr>
      <w:r w:rsidRPr="002A02C1">
        <w:rPr>
          <w:color w:val="000000"/>
          <w:sz w:val="21"/>
          <w:szCs w:val="21"/>
          <w:lang w:val="sq-AL"/>
        </w:rPr>
        <w:t>Kjo kontr</w:t>
      </w:r>
      <w:r>
        <w:rPr>
          <w:color w:val="000000"/>
          <w:sz w:val="21"/>
          <w:szCs w:val="21"/>
          <w:lang w:val="sq-AL"/>
        </w:rPr>
        <w:t>atë është e lidhur më</w:t>
      </w:r>
      <w:r w:rsidRPr="002A02C1">
        <w:rPr>
          <w:color w:val="000000"/>
          <w:sz w:val="21"/>
          <w:szCs w:val="21"/>
          <w:lang w:val="sq-AL"/>
        </w:rPr>
        <w:t xml:space="preserve"> datë </w:t>
      </w:r>
      <w:r w:rsidRPr="00873E74">
        <w:rPr>
          <w:b/>
          <w:color w:val="000000"/>
          <w:sz w:val="21"/>
          <w:szCs w:val="21"/>
          <w:lang w:val="sq-AL"/>
        </w:rPr>
        <w:t>___/ ___/</w:t>
      </w:r>
      <w:r w:rsidRPr="002A02C1">
        <w:rPr>
          <w:color w:val="000000"/>
          <w:sz w:val="21"/>
          <w:szCs w:val="21"/>
          <w:lang w:val="sq-AL"/>
        </w:rPr>
        <w:t xml:space="preserve"> 2012 midis</w:t>
      </w:r>
    </w:p>
    <w:p w:rsidR="000F5886" w:rsidRPr="00873E74" w:rsidRDefault="000F5886" w:rsidP="000F5886">
      <w:pPr>
        <w:pStyle w:val="Paragrafi"/>
        <w:rPr>
          <w:color w:val="000000"/>
          <w:sz w:val="21"/>
          <w:szCs w:val="21"/>
          <w:lang w:val="sq-AL"/>
        </w:rPr>
      </w:pPr>
      <w:r w:rsidRPr="00873E74">
        <w:rPr>
          <w:bCs/>
          <w:color w:val="000000"/>
          <w:sz w:val="21"/>
          <w:szCs w:val="21"/>
          <w:lang w:val="sq-AL"/>
        </w:rPr>
        <w:t xml:space="preserve">Autoritetit shitës “Albpetrol” sh.a. me NIPT J82916500U dhe adresë: lagjja “29 Marsi” Patos, përfaqësuar nga përfaqësuesi ligjor z. </w:t>
      </w:r>
      <w:r w:rsidRPr="00873E74">
        <w:rPr>
          <w:b/>
          <w:bCs/>
          <w:color w:val="000000"/>
          <w:sz w:val="21"/>
          <w:szCs w:val="21"/>
          <w:lang w:val="sq-AL"/>
        </w:rPr>
        <w:t>______________</w:t>
      </w:r>
      <w:r w:rsidRPr="002C2318">
        <w:rPr>
          <w:bCs/>
          <w:color w:val="000000"/>
          <w:sz w:val="21"/>
          <w:szCs w:val="21"/>
          <w:lang w:val="sq-AL"/>
        </w:rPr>
        <w:t>,</w:t>
      </w:r>
      <w:r w:rsidRPr="00873E74">
        <w:rPr>
          <w:bCs/>
          <w:color w:val="000000"/>
          <w:sz w:val="21"/>
          <w:szCs w:val="21"/>
          <w:lang w:val="sq-AL"/>
        </w:rPr>
        <w:t xml:space="preserve"> </w:t>
      </w:r>
      <w:r w:rsidRPr="00873E74">
        <w:rPr>
          <w:color w:val="000000"/>
          <w:sz w:val="21"/>
          <w:szCs w:val="21"/>
          <w:lang w:val="sq-AL"/>
        </w:rPr>
        <w:t>që këtu e më poshtë do të quhet “Shitësi”.</w:t>
      </w:r>
    </w:p>
    <w:p w:rsidR="000F5886" w:rsidRPr="00873E74" w:rsidRDefault="000F5886" w:rsidP="000F5886">
      <w:pPr>
        <w:pStyle w:val="Paragrafi"/>
        <w:rPr>
          <w:bCs/>
          <w:color w:val="000000"/>
          <w:sz w:val="21"/>
          <w:szCs w:val="21"/>
          <w:lang w:val="sq-AL"/>
        </w:rPr>
      </w:pPr>
      <w:r w:rsidRPr="00873E74">
        <w:rPr>
          <w:bCs/>
          <w:color w:val="000000"/>
          <w:sz w:val="21"/>
          <w:szCs w:val="21"/>
          <w:lang w:val="sq-AL"/>
        </w:rPr>
        <w:t xml:space="preserve">Dhe Kontraktuesit </w:t>
      </w:r>
      <w:r>
        <w:rPr>
          <w:bCs/>
          <w:color w:val="000000"/>
          <w:sz w:val="21"/>
          <w:szCs w:val="21"/>
          <w:lang w:val="sq-AL"/>
        </w:rPr>
        <w:t xml:space="preserve">e </w:t>
      </w:r>
      <w:r w:rsidRPr="00873E74">
        <w:rPr>
          <w:bCs/>
          <w:color w:val="000000"/>
          <w:sz w:val="21"/>
          <w:szCs w:val="21"/>
          <w:lang w:val="sq-AL"/>
        </w:rPr>
        <w:t xml:space="preserve">shoqërisë </w:t>
      </w:r>
      <w:r w:rsidRPr="002C2318">
        <w:rPr>
          <w:bCs/>
          <w:color w:val="000000"/>
          <w:sz w:val="21"/>
          <w:szCs w:val="21"/>
          <w:lang w:val="sq-AL"/>
        </w:rPr>
        <w:t>“</w:t>
      </w:r>
      <w:r w:rsidRPr="00873E74">
        <w:rPr>
          <w:b/>
          <w:bCs/>
          <w:color w:val="000000"/>
          <w:sz w:val="21"/>
          <w:szCs w:val="21"/>
          <w:lang w:val="sq-AL"/>
        </w:rPr>
        <w:t>________________</w:t>
      </w:r>
      <w:r w:rsidRPr="002C2318">
        <w:rPr>
          <w:bCs/>
          <w:color w:val="000000"/>
          <w:sz w:val="21"/>
          <w:szCs w:val="21"/>
          <w:lang w:val="sq-AL"/>
        </w:rPr>
        <w:t>”</w:t>
      </w:r>
      <w:r w:rsidRPr="00873E74">
        <w:rPr>
          <w:bCs/>
          <w:color w:val="000000"/>
          <w:sz w:val="21"/>
          <w:szCs w:val="21"/>
          <w:lang w:val="sq-AL"/>
        </w:rPr>
        <w:t xml:space="preserve"> me NIPT </w:t>
      </w:r>
      <w:r w:rsidRPr="00873E74">
        <w:rPr>
          <w:b/>
          <w:bCs/>
          <w:color w:val="000000"/>
          <w:sz w:val="21"/>
          <w:szCs w:val="21"/>
          <w:lang w:val="sq-AL"/>
        </w:rPr>
        <w:t xml:space="preserve">_________ </w:t>
      </w:r>
      <w:r w:rsidRPr="00873E74">
        <w:rPr>
          <w:bCs/>
          <w:color w:val="000000"/>
          <w:sz w:val="21"/>
          <w:szCs w:val="21"/>
          <w:lang w:val="sq-AL"/>
        </w:rPr>
        <w:t xml:space="preserve">dhe adresë </w:t>
      </w:r>
      <w:r w:rsidRPr="00873E74">
        <w:rPr>
          <w:b/>
          <w:bCs/>
          <w:color w:val="000000"/>
          <w:sz w:val="21"/>
          <w:szCs w:val="21"/>
          <w:lang w:val="sq-AL"/>
        </w:rPr>
        <w:t>_________________</w:t>
      </w:r>
      <w:r>
        <w:rPr>
          <w:b/>
          <w:bCs/>
          <w:color w:val="000000"/>
          <w:sz w:val="21"/>
          <w:szCs w:val="21"/>
          <w:lang w:val="sq-AL"/>
        </w:rPr>
        <w:t xml:space="preserve">________ </w:t>
      </w:r>
      <w:r w:rsidRPr="00873E74">
        <w:rPr>
          <w:bCs/>
          <w:color w:val="000000"/>
          <w:sz w:val="21"/>
          <w:szCs w:val="21"/>
          <w:lang w:val="sq-AL"/>
        </w:rPr>
        <w:t xml:space="preserve">përfaqësuar nga përfaqësuesi ligjor z. </w:t>
      </w:r>
      <w:r w:rsidRPr="00873E74">
        <w:rPr>
          <w:b/>
          <w:bCs/>
          <w:color w:val="000000"/>
          <w:sz w:val="21"/>
          <w:szCs w:val="21"/>
          <w:lang w:val="sq-AL"/>
        </w:rPr>
        <w:t>______________</w:t>
      </w:r>
      <w:r w:rsidRPr="00873E74">
        <w:rPr>
          <w:bCs/>
          <w:color w:val="000000"/>
          <w:sz w:val="21"/>
          <w:szCs w:val="21"/>
          <w:lang w:val="sq-AL"/>
        </w:rPr>
        <w:t xml:space="preserve"> që këtu e më poshtë do të quhet “blerësi”.</w:t>
      </w:r>
    </w:p>
    <w:p w:rsidR="000F5886" w:rsidRPr="002A02C1" w:rsidRDefault="000F5886" w:rsidP="000F5886">
      <w:pPr>
        <w:pStyle w:val="Paragrafi"/>
        <w:rPr>
          <w:color w:val="000000"/>
          <w:sz w:val="21"/>
          <w:szCs w:val="21"/>
          <w:lang w:val="sq-AL"/>
        </w:rPr>
      </w:pPr>
      <w:r w:rsidRPr="002A02C1">
        <w:rPr>
          <w:color w:val="000000"/>
          <w:sz w:val="21"/>
          <w:szCs w:val="21"/>
          <w:lang w:val="sq-AL"/>
        </w:rPr>
        <w:t>Palët bien dakord të lidhin këtë k</w:t>
      </w:r>
      <w:r>
        <w:rPr>
          <w:color w:val="000000"/>
          <w:sz w:val="21"/>
          <w:szCs w:val="21"/>
          <w:lang w:val="sq-AL"/>
        </w:rPr>
        <w:t>ontratë shitblerje si më poshtë</w:t>
      </w:r>
      <w:r w:rsidRPr="002A02C1">
        <w:rPr>
          <w:color w:val="000000"/>
          <w:sz w:val="21"/>
          <w:szCs w:val="21"/>
          <w:lang w:val="sq-AL"/>
        </w:rPr>
        <w:t>:</w:t>
      </w:r>
    </w:p>
    <w:p w:rsidR="000F5886" w:rsidRPr="002A02C1" w:rsidRDefault="000F5886" w:rsidP="000F5886">
      <w:pPr>
        <w:pStyle w:val="Paragrafi"/>
        <w:rPr>
          <w:color w:val="000000"/>
          <w:sz w:val="21"/>
          <w:szCs w:val="21"/>
          <w:lang w:val="sq-AL"/>
        </w:rPr>
      </w:pPr>
      <w:r w:rsidRPr="002A02C1">
        <w:rPr>
          <w:color w:val="000000"/>
          <w:sz w:val="21"/>
          <w:szCs w:val="21"/>
          <w:lang w:val="sq-AL"/>
        </w:rPr>
        <w:t>Secila palë siguron palën tjetër se ajo ka të drejtën, fuqi të plotë juridike dhe autoriteti</w:t>
      </w:r>
      <w:r>
        <w:rPr>
          <w:color w:val="000000"/>
          <w:sz w:val="21"/>
          <w:szCs w:val="21"/>
          <w:lang w:val="sq-AL"/>
        </w:rPr>
        <w:t>,</w:t>
      </w:r>
      <w:r w:rsidRPr="002A02C1">
        <w:rPr>
          <w:color w:val="000000"/>
          <w:sz w:val="21"/>
          <w:szCs w:val="21"/>
          <w:lang w:val="sq-AL"/>
        </w:rPr>
        <w:t xml:space="preserve"> të hyjë në këtë kontratë shitblerjeje dhe se kjo kontratë shitblerje përbën një dokument legal dhe të vlefshëm.</w:t>
      </w:r>
    </w:p>
    <w:p w:rsidR="000F5886" w:rsidRPr="002A02C1" w:rsidRDefault="000F5886" w:rsidP="000F5886">
      <w:pPr>
        <w:pStyle w:val="Paragrafi"/>
        <w:rPr>
          <w:color w:val="000000"/>
          <w:sz w:val="21"/>
          <w:szCs w:val="21"/>
          <w:lang w:val="sq-AL"/>
        </w:rPr>
      </w:pPr>
      <w:r>
        <w:rPr>
          <w:color w:val="000000"/>
          <w:sz w:val="21"/>
          <w:szCs w:val="21"/>
          <w:lang w:val="sq-AL"/>
        </w:rPr>
        <w:t>Prandaj sot më</w:t>
      </w:r>
      <w:r w:rsidRPr="002A02C1">
        <w:rPr>
          <w:color w:val="000000"/>
          <w:sz w:val="21"/>
          <w:szCs w:val="21"/>
          <w:lang w:val="sq-AL"/>
        </w:rPr>
        <w:t xml:space="preserve"> datën e nënshkrimit të kontratës, autoriteti shitës dhe kontraktuesi bien dakord të lidhen ligjërisht njëri me tjetrin dhe të përmbushin kërkesat, detyrimet dhe përgjegjësitë respektive në lidhje me këtë kontratë, në përputhje me termat dhe kushtet e mëposhtme:</w:t>
      </w:r>
    </w:p>
    <w:p w:rsidR="000F5886" w:rsidRPr="00513A0E" w:rsidRDefault="000F5886" w:rsidP="000F5886">
      <w:pPr>
        <w:pStyle w:val="Paragrafi"/>
        <w:rPr>
          <w:bCs/>
          <w:color w:val="000000"/>
          <w:sz w:val="21"/>
          <w:szCs w:val="21"/>
          <w:lang w:val="sq-AL"/>
        </w:rPr>
      </w:pPr>
      <w:r w:rsidRPr="00513A0E">
        <w:rPr>
          <w:bCs/>
          <w:color w:val="000000"/>
          <w:sz w:val="21"/>
          <w:szCs w:val="21"/>
          <w:lang w:val="sq-AL"/>
        </w:rPr>
        <w:t>BAZA LIGJORE</w:t>
      </w:r>
    </w:p>
    <w:p w:rsidR="000F5886" w:rsidRPr="00513A0E" w:rsidRDefault="000F5886" w:rsidP="000F5886">
      <w:pPr>
        <w:pStyle w:val="Paragrafi"/>
        <w:rPr>
          <w:bCs/>
          <w:color w:val="000000"/>
          <w:sz w:val="21"/>
          <w:szCs w:val="21"/>
          <w:lang w:val="sq-AL"/>
        </w:rPr>
      </w:pPr>
      <w:r w:rsidRPr="00513A0E">
        <w:rPr>
          <w:bCs/>
          <w:color w:val="000000"/>
          <w:sz w:val="21"/>
          <w:szCs w:val="21"/>
          <w:lang w:val="sq-AL"/>
        </w:rPr>
        <w:t>Akti normativ i Këshillit të Ministrave nr.</w:t>
      </w:r>
      <w:r>
        <w:rPr>
          <w:bCs/>
          <w:color w:val="000000"/>
          <w:sz w:val="21"/>
          <w:szCs w:val="21"/>
          <w:lang w:val="sq-AL"/>
        </w:rPr>
        <w:t xml:space="preserve"> </w:t>
      </w:r>
      <w:r w:rsidRPr="00513A0E">
        <w:rPr>
          <w:bCs/>
          <w:color w:val="000000"/>
          <w:sz w:val="21"/>
          <w:szCs w:val="21"/>
          <w:lang w:val="sq-AL"/>
        </w:rPr>
        <w:t>2 datë 16.6.2010 “Për një shtesë në ligjin nr. 7746, datë 28.7.1993 “Për hidrokarburet (kërkimi dhe prodhimi)””, të ndryshuar, urdhri nr. 83</w:t>
      </w:r>
      <w:r>
        <w:rPr>
          <w:bCs/>
          <w:color w:val="000000"/>
          <w:sz w:val="21"/>
          <w:szCs w:val="21"/>
          <w:lang w:val="sq-AL"/>
        </w:rPr>
        <w:t>,</w:t>
      </w:r>
      <w:r w:rsidRPr="00513A0E">
        <w:rPr>
          <w:bCs/>
          <w:color w:val="000000"/>
          <w:sz w:val="21"/>
          <w:szCs w:val="21"/>
          <w:lang w:val="sq-AL"/>
        </w:rPr>
        <w:t xml:space="preserve"> datë 10.2.2012 “Për rregullat dhe procedurat e shitjes së produkteve hidrokarbure”; nenet 541-545 dhe 705-756 të Kodit Civil.</w:t>
      </w:r>
    </w:p>
    <w:p w:rsidR="000F5886" w:rsidRPr="00513A0E" w:rsidRDefault="000F5886" w:rsidP="000F5886">
      <w:pPr>
        <w:pStyle w:val="Paragrafi"/>
        <w:rPr>
          <w:bCs/>
          <w:color w:val="000000"/>
          <w:sz w:val="21"/>
          <w:szCs w:val="21"/>
          <w:lang w:val="sq-AL"/>
        </w:rPr>
      </w:pPr>
      <w:r w:rsidRPr="00513A0E">
        <w:rPr>
          <w:bCs/>
          <w:color w:val="000000"/>
          <w:sz w:val="21"/>
          <w:szCs w:val="21"/>
          <w:lang w:val="sq-AL"/>
        </w:rPr>
        <w:t>Përkufizime</w:t>
      </w:r>
    </w:p>
    <w:p w:rsidR="000F5886" w:rsidRPr="002A02C1" w:rsidRDefault="000F5886" w:rsidP="000F5886">
      <w:pPr>
        <w:pStyle w:val="Paragrafi"/>
        <w:rPr>
          <w:color w:val="000000"/>
          <w:sz w:val="21"/>
          <w:szCs w:val="21"/>
          <w:lang w:val="sq-AL"/>
        </w:rPr>
      </w:pPr>
      <w:r w:rsidRPr="00873E74">
        <w:rPr>
          <w:color w:val="000000"/>
          <w:sz w:val="21"/>
          <w:szCs w:val="21"/>
          <w:lang w:val="sq-AL"/>
        </w:rPr>
        <w:t>“Kontratë”</w:t>
      </w:r>
      <w:r w:rsidRPr="002A02C1">
        <w:rPr>
          <w:color w:val="000000"/>
          <w:sz w:val="21"/>
          <w:szCs w:val="21"/>
          <w:lang w:val="sq-AL"/>
        </w:rPr>
        <w:t xml:space="preserve"> do të thotë marrëveshja e shkruar</w:t>
      </w:r>
      <w:r>
        <w:rPr>
          <w:color w:val="000000"/>
          <w:sz w:val="21"/>
          <w:szCs w:val="21"/>
          <w:lang w:val="sq-AL"/>
        </w:rPr>
        <w:t>,</w:t>
      </w:r>
      <w:r w:rsidRPr="002A02C1">
        <w:rPr>
          <w:color w:val="000000"/>
          <w:sz w:val="21"/>
          <w:szCs w:val="21"/>
          <w:lang w:val="sq-AL"/>
        </w:rPr>
        <w:t xml:space="preserve"> e lidhur midis autoritetit shitës dhe ofertuesit</w:t>
      </w:r>
      <w:r>
        <w:rPr>
          <w:color w:val="000000"/>
          <w:sz w:val="21"/>
          <w:szCs w:val="21"/>
          <w:lang w:val="sq-AL"/>
        </w:rPr>
        <w:t>,</w:t>
      </w:r>
      <w:r w:rsidRPr="002A02C1">
        <w:rPr>
          <w:color w:val="000000"/>
          <w:sz w:val="21"/>
          <w:szCs w:val="21"/>
          <w:lang w:val="sq-AL"/>
        </w:rPr>
        <w:t xml:space="preserve"> që përbëhet nga dokumentet e ankandit</w:t>
      </w:r>
      <w:r>
        <w:rPr>
          <w:color w:val="000000"/>
          <w:sz w:val="21"/>
          <w:szCs w:val="21"/>
          <w:lang w:val="sq-AL"/>
        </w:rPr>
        <w:t>,</w:t>
      </w:r>
      <w:r w:rsidRPr="002A02C1">
        <w:rPr>
          <w:color w:val="000000"/>
          <w:sz w:val="21"/>
          <w:szCs w:val="21"/>
          <w:lang w:val="sq-AL"/>
        </w:rPr>
        <w:t xml:space="preserve"> duke përfshi</w:t>
      </w:r>
      <w:r>
        <w:rPr>
          <w:color w:val="000000"/>
          <w:sz w:val="21"/>
          <w:szCs w:val="21"/>
          <w:lang w:val="sq-AL"/>
        </w:rPr>
        <w:t>rë KPK dhe KVK, të gjitha bashkë</w:t>
      </w:r>
      <w:r w:rsidRPr="002A02C1">
        <w:rPr>
          <w:color w:val="000000"/>
          <w:sz w:val="21"/>
          <w:szCs w:val="21"/>
          <w:lang w:val="sq-AL"/>
        </w:rPr>
        <w:t>ngjitjet dhe formularët e p</w:t>
      </w:r>
      <w:r>
        <w:rPr>
          <w:color w:val="000000"/>
          <w:sz w:val="21"/>
          <w:szCs w:val="21"/>
          <w:lang w:val="sq-AL"/>
        </w:rPr>
        <w:t>lotësuar dhe të gjitha dokumente</w:t>
      </w:r>
      <w:r w:rsidRPr="002A02C1">
        <w:rPr>
          <w:color w:val="000000"/>
          <w:sz w:val="21"/>
          <w:szCs w:val="21"/>
          <w:lang w:val="sq-AL"/>
        </w:rPr>
        <w:t>t e tjera që përfshihen në referimin e çdo dokumenti.</w:t>
      </w:r>
    </w:p>
    <w:p w:rsidR="000F5886" w:rsidRPr="002A02C1" w:rsidRDefault="000F5886" w:rsidP="000F5886">
      <w:pPr>
        <w:pStyle w:val="Paragrafi"/>
        <w:rPr>
          <w:color w:val="000000"/>
          <w:sz w:val="21"/>
          <w:szCs w:val="21"/>
          <w:lang w:val="sq-AL"/>
        </w:rPr>
      </w:pPr>
      <w:r w:rsidRPr="00873E74">
        <w:rPr>
          <w:bCs/>
          <w:iCs/>
          <w:color w:val="000000"/>
          <w:sz w:val="21"/>
          <w:szCs w:val="21"/>
          <w:lang w:val="sq-AL"/>
        </w:rPr>
        <w:t>“Çmim kontrate”</w:t>
      </w:r>
      <w:r w:rsidRPr="002A02C1">
        <w:rPr>
          <w:b/>
          <w:bCs/>
          <w:i/>
          <w:iCs/>
          <w:color w:val="000000"/>
          <w:sz w:val="21"/>
          <w:szCs w:val="21"/>
          <w:lang w:val="sq-AL"/>
        </w:rPr>
        <w:t xml:space="preserve"> </w:t>
      </w:r>
      <w:r w:rsidRPr="002A02C1">
        <w:rPr>
          <w:color w:val="000000"/>
          <w:sz w:val="21"/>
          <w:szCs w:val="21"/>
          <w:lang w:val="sq-AL"/>
        </w:rPr>
        <w:t xml:space="preserve">do të thotë çmimi që i paguhet autoritetit shitës sipas kontratës për zbatimin e plotë </w:t>
      </w:r>
      <w:r w:rsidRPr="002A02C1">
        <w:rPr>
          <w:color w:val="000000"/>
          <w:sz w:val="21"/>
          <w:szCs w:val="21"/>
          <w:lang w:val="sq-AL"/>
        </w:rPr>
        <w:lastRenderedPageBreak/>
        <w:t>dhe të përpiktë të detyrimeve të tij kont</w:t>
      </w:r>
      <w:r>
        <w:rPr>
          <w:color w:val="000000"/>
          <w:sz w:val="21"/>
          <w:szCs w:val="21"/>
          <w:lang w:val="sq-AL"/>
        </w:rPr>
        <w:t>r</w:t>
      </w:r>
      <w:r w:rsidRPr="002A02C1">
        <w:rPr>
          <w:color w:val="000000"/>
          <w:sz w:val="21"/>
          <w:szCs w:val="21"/>
          <w:lang w:val="sq-AL"/>
        </w:rPr>
        <w:t>aktore.</w:t>
      </w:r>
    </w:p>
    <w:p w:rsidR="000F5886" w:rsidRPr="002A02C1" w:rsidRDefault="000F5886" w:rsidP="000F5886">
      <w:pPr>
        <w:pStyle w:val="Paragrafi"/>
        <w:rPr>
          <w:color w:val="000000"/>
          <w:sz w:val="21"/>
          <w:szCs w:val="21"/>
          <w:lang w:val="sq-AL"/>
        </w:rPr>
      </w:pPr>
      <w:r w:rsidRPr="00873E74">
        <w:rPr>
          <w:color w:val="000000"/>
          <w:sz w:val="21"/>
          <w:szCs w:val="21"/>
          <w:lang w:val="sq-AL"/>
        </w:rPr>
        <w:t>“Incoterms”</w:t>
      </w:r>
      <w:r w:rsidRPr="002A02C1">
        <w:rPr>
          <w:color w:val="000000"/>
          <w:sz w:val="21"/>
          <w:szCs w:val="21"/>
          <w:lang w:val="sq-AL"/>
        </w:rPr>
        <w:t xml:space="preserve"> </w:t>
      </w:r>
      <w:r>
        <w:rPr>
          <w:color w:val="000000"/>
          <w:sz w:val="21"/>
          <w:szCs w:val="21"/>
          <w:lang w:val="sq-AL"/>
        </w:rPr>
        <w:t>do të thotë termat ndërkombëtarë tregtarë</w:t>
      </w:r>
      <w:r w:rsidRPr="002A02C1">
        <w:rPr>
          <w:color w:val="000000"/>
          <w:sz w:val="21"/>
          <w:szCs w:val="21"/>
          <w:lang w:val="sq-AL"/>
        </w:rPr>
        <w:t xml:space="preserve"> që përbëjnë rregullat e i</w:t>
      </w:r>
      <w:r>
        <w:rPr>
          <w:color w:val="000000"/>
          <w:sz w:val="21"/>
          <w:szCs w:val="21"/>
          <w:lang w:val="sq-AL"/>
        </w:rPr>
        <w:t>nterpretimit të termave tregtarë</w:t>
      </w:r>
      <w:r w:rsidRPr="002A02C1">
        <w:rPr>
          <w:color w:val="000000"/>
          <w:sz w:val="21"/>
          <w:szCs w:val="21"/>
          <w:lang w:val="sq-AL"/>
        </w:rPr>
        <w:t xml:space="preserve"> që përcaktojnë shp</w:t>
      </w:r>
      <w:r>
        <w:rPr>
          <w:color w:val="000000"/>
          <w:sz w:val="21"/>
          <w:szCs w:val="21"/>
          <w:lang w:val="sq-AL"/>
        </w:rPr>
        <w:t>ërndarjen e funksioneve, kostot</w:t>
      </w:r>
      <w:r w:rsidRPr="002A02C1">
        <w:rPr>
          <w:color w:val="000000"/>
          <w:sz w:val="21"/>
          <w:szCs w:val="21"/>
          <w:lang w:val="sq-AL"/>
        </w:rPr>
        <w:t xml:space="preserve"> dhe rrisqet e lidhura me transferimin e mallrave nga autoriteti shitës tek ofertuesi fitues.</w:t>
      </w:r>
    </w:p>
    <w:p w:rsidR="000F5886" w:rsidRDefault="000F5886" w:rsidP="000F5886">
      <w:pPr>
        <w:pStyle w:val="Paragrafi"/>
        <w:rPr>
          <w:color w:val="000000"/>
          <w:sz w:val="21"/>
          <w:szCs w:val="21"/>
          <w:lang w:val="sq-AL"/>
        </w:rPr>
      </w:pPr>
      <w:r w:rsidRPr="00873E74">
        <w:rPr>
          <w:color w:val="000000"/>
          <w:sz w:val="21"/>
          <w:szCs w:val="21"/>
          <w:lang w:val="sq-AL"/>
        </w:rPr>
        <w:t>“Livrimi”</w:t>
      </w:r>
      <w:r w:rsidRPr="002A02C1">
        <w:rPr>
          <w:color w:val="000000"/>
          <w:sz w:val="21"/>
          <w:szCs w:val="21"/>
          <w:lang w:val="sq-AL"/>
        </w:rPr>
        <w:t xml:space="preserve"> do të thotë të gjitha aktivitetet dhe veprimet që mundësojnë marrjen e mallrave </w:t>
      </w:r>
      <w:r>
        <w:rPr>
          <w:color w:val="000000"/>
          <w:sz w:val="21"/>
          <w:szCs w:val="21"/>
          <w:lang w:val="sq-AL"/>
        </w:rPr>
        <w:t>në vendin e shpërndarjes, siç specifikohet në kontratë</w:t>
      </w:r>
      <w:r w:rsidRPr="002A02C1">
        <w:rPr>
          <w:color w:val="000000"/>
          <w:sz w:val="21"/>
          <w:szCs w:val="21"/>
          <w:lang w:val="sq-AL"/>
        </w:rPr>
        <w:t xml:space="preserve"> si paketimi, transportimi, sigurimi, tarifat, procedura doganore, ngarkimi dhe shkarkimi, instalimi, mbledhja, bashkimi, kontrollimi i veprimeve dhe mbikëqyrja e gjithë kësaj veprimtarie.</w:t>
      </w:r>
    </w:p>
    <w:p w:rsidR="000F5886" w:rsidRPr="002A02C1" w:rsidRDefault="000F5886" w:rsidP="000F5886">
      <w:pPr>
        <w:pStyle w:val="Paragrafi"/>
        <w:rPr>
          <w:color w:val="000000"/>
          <w:sz w:val="21"/>
          <w:szCs w:val="21"/>
          <w:lang w:val="sq-AL"/>
        </w:rPr>
      </w:pPr>
      <w:r w:rsidRPr="00873E74">
        <w:rPr>
          <w:color w:val="000000"/>
          <w:sz w:val="21"/>
          <w:szCs w:val="21"/>
          <w:lang w:val="sq-AL"/>
        </w:rPr>
        <w:t>“Autoriteti shitës”</w:t>
      </w:r>
      <w:r w:rsidRPr="002A02C1">
        <w:rPr>
          <w:color w:val="000000"/>
          <w:sz w:val="21"/>
          <w:szCs w:val="21"/>
          <w:lang w:val="sq-AL"/>
        </w:rPr>
        <w:t xml:space="preserve"> do të thotë autoriteti shitës</w:t>
      </w:r>
      <w:r>
        <w:rPr>
          <w:color w:val="000000"/>
          <w:sz w:val="21"/>
          <w:szCs w:val="21"/>
          <w:lang w:val="sq-AL"/>
        </w:rPr>
        <w:t>,</w:t>
      </w:r>
      <w:r w:rsidRPr="002A02C1">
        <w:rPr>
          <w:color w:val="000000"/>
          <w:sz w:val="21"/>
          <w:szCs w:val="21"/>
          <w:lang w:val="sq-AL"/>
        </w:rPr>
        <w:t xml:space="preserve"> që është pjesë e kësaj kontrate dhe sipas dispozitave të kësaj kontrate</w:t>
      </w:r>
      <w:r>
        <w:rPr>
          <w:color w:val="000000"/>
          <w:sz w:val="21"/>
          <w:szCs w:val="21"/>
          <w:lang w:val="sq-AL"/>
        </w:rPr>
        <w:t>,</w:t>
      </w:r>
      <w:r w:rsidRPr="002A02C1">
        <w:rPr>
          <w:color w:val="000000"/>
          <w:sz w:val="21"/>
          <w:szCs w:val="21"/>
          <w:lang w:val="sq-AL"/>
        </w:rPr>
        <w:t xml:space="preserve"> shet mallrat. Ky term</w:t>
      </w:r>
      <w:r>
        <w:rPr>
          <w:color w:val="000000"/>
          <w:sz w:val="21"/>
          <w:szCs w:val="21"/>
          <w:lang w:val="sq-AL"/>
        </w:rPr>
        <w:t>,</w:t>
      </w:r>
      <w:r w:rsidRPr="002A02C1">
        <w:rPr>
          <w:color w:val="000000"/>
          <w:sz w:val="21"/>
          <w:szCs w:val="21"/>
          <w:lang w:val="sq-AL"/>
        </w:rPr>
        <w:t xml:space="preserve"> kudo që përdoret</w:t>
      </w:r>
      <w:r>
        <w:rPr>
          <w:color w:val="000000"/>
          <w:sz w:val="21"/>
          <w:szCs w:val="21"/>
          <w:lang w:val="sq-AL"/>
        </w:rPr>
        <w:t>,</w:t>
      </w:r>
      <w:r w:rsidRPr="002A02C1">
        <w:rPr>
          <w:color w:val="000000"/>
          <w:sz w:val="21"/>
          <w:szCs w:val="21"/>
          <w:lang w:val="sq-AL"/>
        </w:rPr>
        <w:t xml:space="preserve"> ka kuptim të njëjtë me atë të përkufizuar në ligj.</w:t>
      </w:r>
    </w:p>
    <w:p w:rsidR="000F5886" w:rsidRPr="002A02C1" w:rsidRDefault="000F5886" w:rsidP="000F5886">
      <w:pPr>
        <w:pStyle w:val="Paragrafi"/>
        <w:rPr>
          <w:color w:val="000000"/>
          <w:sz w:val="21"/>
          <w:szCs w:val="21"/>
          <w:lang w:val="sq-AL"/>
        </w:rPr>
      </w:pPr>
      <w:r w:rsidRPr="00873E74">
        <w:rPr>
          <w:color w:val="000000"/>
          <w:sz w:val="21"/>
          <w:szCs w:val="21"/>
          <w:lang w:val="sq-AL"/>
        </w:rPr>
        <w:t>“Ofertues fitues”</w:t>
      </w:r>
      <w:r w:rsidRPr="002A02C1">
        <w:rPr>
          <w:color w:val="000000"/>
          <w:sz w:val="21"/>
          <w:szCs w:val="21"/>
          <w:lang w:val="sq-AL"/>
        </w:rPr>
        <w:t xml:space="preserve"> do të thotë personi fizik ose juridik që është palë e kësaj kontrate dhe sipas dispozitave të kësaj kontrate</w:t>
      </w:r>
      <w:r>
        <w:rPr>
          <w:color w:val="000000"/>
          <w:sz w:val="21"/>
          <w:szCs w:val="21"/>
          <w:lang w:val="sq-AL"/>
        </w:rPr>
        <w:t>,</w:t>
      </w:r>
      <w:r w:rsidRPr="002A02C1">
        <w:rPr>
          <w:color w:val="000000"/>
          <w:sz w:val="21"/>
          <w:szCs w:val="21"/>
          <w:lang w:val="sq-AL"/>
        </w:rPr>
        <w:t xml:space="preserve"> bien mallrat.</w:t>
      </w:r>
    </w:p>
    <w:p w:rsidR="000F5886" w:rsidRPr="002A02C1" w:rsidRDefault="000F5886" w:rsidP="000F5886">
      <w:pPr>
        <w:pStyle w:val="Paragrafi"/>
        <w:rPr>
          <w:color w:val="000000"/>
          <w:sz w:val="21"/>
          <w:szCs w:val="21"/>
        </w:rPr>
      </w:pPr>
      <w:r w:rsidRPr="00873E74">
        <w:rPr>
          <w:color w:val="000000"/>
          <w:sz w:val="21"/>
          <w:szCs w:val="21"/>
        </w:rPr>
        <w:t>“Palë (t)”</w:t>
      </w:r>
      <w:r w:rsidRPr="002A02C1">
        <w:rPr>
          <w:color w:val="000000"/>
          <w:sz w:val="21"/>
          <w:szCs w:val="21"/>
        </w:rPr>
        <w:t xml:space="preserve"> do të thotë nënshkruesit e kontratës.</w:t>
      </w:r>
    </w:p>
    <w:p w:rsidR="000F5886" w:rsidRPr="002A02C1" w:rsidRDefault="000F5886" w:rsidP="000F5886">
      <w:pPr>
        <w:pStyle w:val="Paragrafi"/>
        <w:rPr>
          <w:color w:val="000000"/>
          <w:sz w:val="21"/>
          <w:szCs w:val="21"/>
        </w:rPr>
      </w:pPr>
      <w:r w:rsidRPr="00873E74">
        <w:rPr>
          <w:color w:val="000000"/>
          <w:sz w:val="21"/>
          <w:szCs w:val="21"/>
        </w:rPr>
        <w:t>“Mallrat”</w:t>
      </w:r>
      <w:r>
        <w:rPr>
          <w:color w:val="000000"/>
          <w:sz w:val="21"/>
          <w:szCs w:val="21"/>
        </w:rPr>
        <w:t xml:space="preserve"> do të thotë</w:t>
      </w:r>
      <w:r w:rsidRPr="002A02C1">
        <w:rPr>
          <w:color w:val="000000"/>
          <w:sz w:val="21"/>
          <w:szCs w:val="21"/>
        </w:rPr>
        <w:t xml:space="preserve"> materialet e papërpunuara, produktet, makineritë dhe pajisjet, objektet në formë të n</w:t>
      </w:r>
      <w:r>
        <w:rPr>
          <w:color w:val="000000"/>
          <w:sz w:val="21"/>
          <w:szCs w:val="21"/>
        </w:rPr>
        <w:t>gurtë, të lëngshme ose të gaztë</w:t>
      </w:r>
      <w:r w:rsidRPr="002A02C1">
        <w:rPr>
          <w:color w:val="000000"/>
          <w:sz w:val="21"/>
          <w:szCs w:val="21"/>
        </w:rPr>
        <w:t>.</w:t>
      </w:r>
    </w:p>
    <w:p w:rsidR="000F5886" w:rsidRPr="002A02C1" w:rsidRDefault="000F5886" w:rsidP="000F5886">
      <w:pPr>
        <w:pStyle w:val="Paragrafi"/>
        <w:rPr>
          <w:color w:val="000000"/>
          <w:sz w:val="21"/>
          <w:szCs w:val="21"/>
        </w:rPr>
      </w:pPr>
      <w:r w:rsidRPr="00873E74">
        <w:rPr>
          <w:color w:val="000000"/>
          <w:sz w:val="21"/>
          <w:szCs w:val="21"/>
        </w:rPr>
        <w:t>“Shërbimet në lidhje me to”</w:t>
      </w:r>
      <w:r w:rsidRPr="002A02C1">
        <w:rPr>
          <w:color w:val="000000"/>
          <w:sz w:val="21"/>
          <w:szCs w:val="21"/>
        </w:rPr>
        <w:t xml:space="preserve"> do të thotë shërbimet ndihmëse ose të paparashikuara të furnizimit të </w:t>
      </w:r>
      <w:r>
        <w:rPr>
          <w:color w:val="000000"/>
          <w:sz w:val="21"/>
          <w:szCs w:val="21"/>
        </w:rPr>
        <w:t>m</w:t>
      </w:r>
      <w:r w:rsidRPr="002A02C1">
        <w:rPr>
          <w:color w:val="000000"/>
          <w:sz w:val="21"/>
          <w:szCs w:val="21"/>
        </w:rPr>
        <w:t>allrave, si</w:t>
      </w:r>
      <w:r>
        <w:rPr>
          <w:color w:val="000000"/>
          <w:sz w:val="21"/>
          <w:szCs w:val="21"/>
        </w:rPr>
        <w:t>:</w:t>
      </w:r>
      <w:r w:rsidRPr="002A02C1">
        <w:rPr>
          <w:color w:val="000000"/>
          <w:sz w:val="21"/>
          <w:szCs w:val="21"/>
        </w:rPr>
        <w:t xml:space="preserve"> transportimi, instalimi, mir</w:t>
      </w:r>
      <w:r>
        <w:rPr>
          <w:color w:val="000000"/>
          <w:sz w:val="21"/>
          <w:szCs w:val="21"/>
        </w:rPr>
        <w:t>ë</w:t>
      </w:r>
      <w:r w:rsidRPr="002A02C1">
        <w:rPr>
          <w:color w:val="000000"/>
          <w:sz w:val="21"/>
          <w:szCs w:val="21"/>
        </w:rPr>
        <w:t>mbajtja, trajnimi, shërbimet mbështetëse ose detyrime të ngjashme në lidhje me furnizimin e mallrave.</w:t>
      </w:r>
    </w:p>
    <w:p w:rsidR="000F5886" w:rsidRPr="002A02C1" w:rsidRDefault="000F5886" w:rsidP="000F5886">
      <w:pPr>
        <w:pStyle w:val="Paragrafi"/>
        <w:rPr>
          <w:color w:val="000000"/>
          <w:sz w:val="21"/>
          <w:szCs w:val="21"/>
        </w:rPr>
      </w:pPr>
      <w:r w:rsidRPr="00873E74">
        <w:rPr>
          <w:color w:val="000000"/>
          <w:sz w:val="21"/>
          <w:szCs w:val="21"/>
        </w:rPr>
        <w:t>“Objekt i kontratës”</w:t>
      </w:r>
      <w:r w:rsidRPr="002A02C1">
        <w:rPr>
          <w:color w:val="000000"/>
          <w:sz w:val="21"/>
          <w:szCs w:val="21"/>
        </w:rPr>
        <w:t xml:space="preserve"> do të thotë të gjitha mallrat dhe shërbimet në lidhje me to që autoriteti shitës do të sigurojë sipas kushteve të kontratës.</w:t>
      </w:r>
    </w:p>
    <w:p w:rsidR="000F5886" w:rsidRPr="002A02C1" w:rsidRDefault="000F5886" w:rsidP="000F5886">
      <w:pPr>
        <w:pStyle w:val="Paragrafi"/>
        <w:rPr>
          <w:color w:val="000000"/>
          <w:sz w:val="21"/>
          <w:szCs w:val="21"/>
        </w:rPr>
      </w:pPr>
      <w:r w:rsidRPr="00873E74">
        <w:rPr>
          <w:color w:val="000000"/>
          <w:sz w:val="21"/>
          <w:szCs w:val="21"/>
        </w:rPr>
        <w:t>“Standarde teknike”</w:t>
      </w:r>
      <w:r w:rsidRPr="002A02C1">
        <w:rPr>
          <w:color w:val="000000"/>
          <w:sz w:val="21"/>
          <w:szCs w:val="21"/>
        </w:rPr>
        <w:t xml:space="preserve"> do të thotë specifikimet </w:t>
      </w:r>
      <w:r>
        <w:rPr>
          <w:color w:val="000000"/>
          <w:sz w:val="21"/>
          <w:szCs w:val="21"/>
        </w:rPr>
        <w:t>e aprovuara nga një trup i posaçëm standard</w:t>
      </w:r>
      <w:r w:rsidRPr="002A02C1">
        <w:rPr>
          <w:color w:val="000000"/>
          <w:sz w:val="21"/>
          <w:szCs w:val="21"/>
        </w:rPr>
        <w:t>izimi për zbatimin e vazhdueshëm ose të përsëritur. Standarde të tilla përdoren si rregulla, rregullore ose përkufizim të karakteristikave</w:t>
      </w:r>
      <w:r>
        <w:rPr>
          <w:color w:val="000000"/>
          <w:sz w:val="21"/>
          <w:szCs w:val="21"/>
        </w:rPr>
        <w:t>,</w:t>
      </w:r>
      <w:r w:rsidRPr="002A02C1">
        <w:rPr>
          <w:color w:val="000000"/>
          <w:sz w:val="21"/>
          <w:szCs w:val="21"/>
        </w:rPr>
        <w:t xml:space="preserve"> për të siguruar se materialet dhe shërbimet e procesuara i përgjigjen qëllimit.</w:t>
      </w:r>
    </w:p>
    <w:p w:rsidR="000F5886" w:rsidRPr="002A02C1" w:rsidRDefault="000F5886" w:rsidP="000F5886">
      <w:pPr>
        <w:pStyle w:val="Paragrafi"/>
        <w:ind w:firstLine="0"/>
        <w:rPr>
          <w:b/>
          <w:bCs/>
          <w:color w:val="000000"/>
          <w:sz w:val="21"/>
          <w:szCs w:val="21"/>
        </w:rPr>
      </w:pPr>
    </w:p>
    <w:p w:rsidR="000F5886" w:rsidRPr="002A02C1" w:rsidRDefault="000F5886" w:rsidP="000F5886">
      <w:pPr>
        <w:pStyle w:val="NeniNr"/>
        <w:keepNext w:val="0"/>
        <w:rPr>
          <w:sz w:val="21"/>
          <w:szCs w:val="21"/>
        </w:rPr>
      </w:pPr>
      <w:r w:rsidRPr="002A02C1">
        <w:rPr>
          <w:sz w:val="21"/>
          <w:szCs w:val="21"/>
        </w:rPr>
        <w:t>Neni 1</w:t>
      </w:r>
    </w:p>
    <w:p w:rsidR="000F5886" w:rsidRPr="002A02C1" w:rsidRDefault="000F5886" w:rsidP="000F5886">
      <w:pPr>
        <w:pStyle w:val="NeniTitull"/>
        <w:keepNext w:val="0"/>
        <w:rPr>
          <w:sz w:val="21"/>
          <w:szCs w:val="21"/>
        </w:rPr>
      </w:pPr>
      <w:r w:rsidRPr="002A02C1">
        <w:rPr>
          <w:sz w:val="21"/>
          <w:szCs w:val="21"/>
        </w:rPr>
        <w:t>Objekti i kontratës</w:t>
      </w:r>
    </w:p>
    <w:p w:rsidR="000F5886" w:rsidRPr="002A02C1" w:rsidRDefault="000F5886" w:rsidP="000F5886">
      <w:pPr>
        <w:pStyle w:val="Paragrafi"/>
        <w:rPr>
          <w:b/>
          <w:bCs/>
          <w:color w:val="000000"/>
          <w:sz w:val="21"/>
          <w:szCs w:val="21"/>
        </w:rPr>
      </w:pPr>
    </w:p>
    <w:p w:rsidR="000F5886" w:rsidRPr="002A02C1" w:rsidRDefault="000F5886" w:rsidP="000F5886">
      <w:pPr>
        <w:pStyle w:val="Paragrafi"/>
        <w:rPr>
          <w:color w:val="000000"/>
          <w:sz w:val="21"/>
          <w:szCs w:val="21"/>
        </w:rPr>
      </w:pPr>
      <w:r>
        <w:rPr>
          <w:color w:val="000000"/>
          <w:sz w:val="21"/>
          <w:szCs w:val="21"/>
        </w:rPr>
        <w:t xml:space="preserve">1.1 </w:t>
      </w:r>
      <w:r w:rsidRPr="002A02C1">
        <w:rPr>
          <w:color w:val="000000"/>
          <w:sz w:val="21"/>
          <w:szCs w:val="21"/>
        </w:rPr>
        <w:t xml:space="preserve">Objekt </w:t>
      </w:r>
      <w:r>
        <w:rPr>
          <w:color w:val="000000"/>
          <w:sz w:val="21"/>
          <w:szCs w:val="21"/>
        </w:rPr>
        <w:t>i kësaj kontrate është “</w:t>
      </w:r>
      <w:r w:rsidRPr="002A02C1">
        <w:rPr>
          <w:color w:val="000000"/>
          <w:sz w:val="21"/>
          <w:szCs w:val="21"/>
        </w:rPr>
        <w:t>Shitje e prod</w:t>
      </w:r>
      <w:r>
        <w:rPr>
          <w:color w:val="000000"/>
          <w:sz w:val="21"/>
          <w:szCs w:val="21"/>
        </w:rPr>
        <w:t>uktit hidrokarbur (naftës bruto)”</w:t>
      </w:r>
      <w:r w:rsidRPr="002A02C1">
        <w:rPr>
          <w:color w:val="000000"/>
          <w:sz w:val="21"/>
          <w:szCs w:val="21"/>
        </w:rPr>
        <w:t xml:space="preserve"> sasia _______ ton.</w:t>
      </w:r>
    </w:p>
    <w:p w:rsidR="000F5886" w:rsidRPr="002A02C1" w:rsidRDefault="000F5886" w:rsidP="000F5886">
      <w:pPr>
        <w:pStyle w:val="Paragrafi"/>
        <w:rPr>
          <w:color w:val="000000"/>
          <w:sz w:val="21"/>
          <w:szCs w:val="21"/>
        </w:rPr>
      </w:pPr>
      <w:r>
        <w:rPr>
          <w:bCs/>
          <w:color w:val="000000"/>
          <w:sz w:val="21"/>
          <w:szCs w:val="21"/>
        </w:rPr>
        <w:t>1.2</w:t>
      </w:r>
      <w:r w:rsidRPr="002A02C1">
        <w:rPr>
          <w:color w:val="000000"/>
          <w:sz w:val="21"/>
          <w:szCs w:val="21"/>
        </w:rPr>
        <w:t xml:space="preserve"> Autoriteti shitës është i detyruar t</w:t>
      </w:r>
      <w:r>
        <w:rPr>
          <w:color w:val="000000"/>
          <w:sz w:val="21"/>
          <w:szCs w:val="21"/>
        </w:rPr>
        <w:t>’</w:t>
      </w:r>
      <w:r w:rsidRPr="002A02C1">
        <w:rPr>
          <w:color w:val="000000"/>
          <w:sz w:val="21"/>
          <w:szCs w:val="21"/>
        </w:rPr>
        <w:t xml:space="preserve">i shesë shoqërisë </w:t>
      </w:r>
      <w:r>
        <w:rPr>
          <w:color w:val="000000"/>
          <w:sz w:val="21"/>
          <w:szCs w:val="21"/>
        </w:rPr>
        <w:t>“</w:t>
      </w:r>
      <w:r w:rsidRPr="002A02C1">
        <w:rPr>
          <w:color w:val="000000"/>
          <w:sz w:val="21"/>
          <w:szCs w:val="21"/>
        </w:rPr>
        <w:t>_________</w:t>
      </w:r>
      <w:r>
        <w:rPr>
          <w:color w:val="000000"/>
          <w:sz w:val="21"/>
          <w:szCs w:val="21"/>
        </w:rPr>
        <w:t>” sh.a.</w:t>
      </w:r>
      <w:r w:rsidRPr="002A02C1">
        <w:rPr>
          <w:color w:val="000000"/>
          <w:sz w:val="21"/>
          <w:szCs w:val="21"/>
        </w:rPr>
        <w:t xml:space="preserve"> mallin e përcaktuar në këtë kontratë, </w:t>
      </w:r>
      <w:r>
        <w:rPr>
          <w:color w:val="000000"/>
          <w:sz w:val="21"/>
          <w:szCs w:val="21"/>
        </w:rPr>
        <w:t xml:space="preserve">në </w:t>
      </w:r>
      <w:r w:rsidRPr="002A02C1">
        <w:rPr>
          <w:color w:val="000000"/>
          <w:sz w:val="21"/>
          <w:szCs w:val="21"/>
        </w:rPr>
        <w:t>cilësinë dhe sasin</w:t>
      </w:r>
      <w:r>
        <w:rPr>
          <w:color w:val="000000"/>
          <w:sz w:val="21"/>
          <w:szCs w:val="21"/>
        </w:rPr>
        <w:t>ë</w:t>
      </w:r>
      <w:r w:rsidRPr="002A02C1">
        <w:rPr>
          <w:color w:val="000000"/>
          <w:sz w:val="21"/>
          <w:szCs w:val="21"/>
        </w:rPr>
        <w:t xml:space="preserve"> e kërkuar</w:t>
      </w:r>
      <w:r>
        <w:rPr>
          <w:color w:val="000000"/>
          <w:sz w:val="21"/>
          <w:szCs w:val="21"/>
        </w:rPr>
        <w:t>,</w:t>
      </w:r>
      <w:r w:rsidRPr="002A02C1">
        <w:rPr>
          <w:color w:val="000000"/>
          <w:sz w:val="21"/>
          <w:szCs w:val="21"/>
        </w:rPr>
        <w:t xml:space="preserve"> të ndarë në _____ parti</w:t>
      </w:r>
      <w:r>
        <w:rPr>
          <w:color w:val="000000"/>
          <w:sz w:val="21"/>
          <w:szCs w:val="21"/>
        </w:rPr>
        <w:t>,</w:t>
      </w:r>
      <w:r w:rsidRPr="002A02C1">
        <w:rPr>
          <w:color w:val="000000"/>
          <w:sz w:val="21"/>
          <w:szCs w:val="21"/>
        </w:rPr>
        <w:t xml:space="preserve"> si m</w:t>
      </w:r>
      <w:r>
        <w:rPr>
          <w:color w:val="000000"/>
          <w:sz w:val="21"/>
          <w:szCs w:val="21"/>
        </w:rPr>
        <w:t>ë</w:t>
      </w:r>
      <w:r w:rsidRPr="002A02C1">
        <w:rPr>
          <w:color w:val="000000"/>
          <w:sz w:val="21"/>
          <w:szCs w:val="21"/>
        </w:rPr>
        <w:t xml:space="preserve"> poshtë:</w:t>
      </w:r>
    </w:p>
    <w:p w:rsidR="000F5886" w:rsidRPr="002A02C1" w:rsidRDefault="000F5886" w:rsidP="000F5886">
      <w:pPr>
        <w:pStyle w:val="Paragrafi"/>
        <w:rPr>
          <w:color w:val="000000"/>
          <w:sz w:val="21"/>
          <w:szCs w:val="21"/>
          <w:lang w:val="it-IT"/>
        </w:rPr>
      </w:pPr>
      <w:r w:rsidRPr="00C46241">
        <w:rPr>
          <w:color w:val="000000"/>
          <w:sz w:val="21"/>
          <w:szCs w:val="21"/>
        </w:rPr>
        <w:t xml:space="preserve"> </w:t>
      </w:r>
      <w:r w:rsidRPr="002A02C1">
        <w:rPr>
          <w:color w:val="000000"/>
          <w:sz w:val="21"/>
          <w:szCs w:val="21"/>
          <w:lang w:val="it-IT"/>
        </w:rPr>
        <w:t xml:space="preserve">- Partia e parë </w:t>
      </w:r>
      <w:r w:rsidRPr="002A02C1">
        <w:rPr>
          <w:color w:val="000000"/>
          <w:sz w:val="21"/>
          <w:szCs w:val="21"/>
          <w:lang w:val="it-IT"/>
        </w:rPr>
        <w:tab/>
        <w:t>________ ton</w:t>
      </w:r>
    </w:p>
    <w:p w:rsidR="000F5886" w:rsidRPr="002A02C1" w:rsidRDefault="000F5886" w:rsidP="000F5886">
      <w:pPr>
        <w:pStyle w:val="Paragrafi"/>
        <w:rPr>
          <w:color w:val="000000"/>
          <w:sz w:val="21"/>
          <w:szCs w:val="21"/>
          <w:lang w:val="it-IT"/>
        </w:rPr>
      </w:pPr>
      <w:r w:rsidRPr="002A02C1">
        <w:rPr>
          <w:color w:val="000000"/>
          <w:sz w:val="21"/>
          <w:szCs w:val="21"/>
          <w:lang w:val="it-IT"/>
        </w:rPr>
        <w:t xml:space="preserve"> - Partia e</w:t>
      </w:r>
      <w:r>
        <w:rPr>
          <w:color w:val="000000"/>
          <w:sz w:val="21"/>
          <w:szCs w:val="21"/>
          <w:lang w:val="it-IT"/>
        </w:rPr>
        <w:t xml:space="preserve"> </w:t>
      </w:r>
      <w:r w:rsidRPr="002A02C1">
        <w:rPr>
          <w:color w:val="000000"/>
          <w:sz w:val="21"/>
          <w:szCs w:val="21"/>
          <w:lang w:val="it-IT"/>
        </w:rPr>
        <w:t xml:space="preserve">dytë </w:t>
      </w:r>
      <w:r w:rsidRPr="002A02C1">
        <w:rPr>
          <w:color w:val="000000"/>
          <w:sz w:val="21"/>
          <w:szCs w:val="21"/>
          <w:lang w:val="it-IT"/>
        </w:rPr>
        <w:tab/>
        <w:t>________ ton</w:t>
      </w:r>
    </w:p>
    <w:p w:rsidR="000F5886" w:rsidRPr="002A02C1" w:rsidRDefault="000F5886" w:rsidP="000F5886">
      <w:pPr>
        <w:pStyle w:val="Paragrafi"/>
        <w:rPr>
          <w:sz w:val="21"/>
          <w:szCs w:val="21"/>
          <w:lang w:val="it-IT"/>
        </w:rPr>
      </w:pPr>
      <w:r w:rsidRPr="002A02C1">
        <w:rPr>
          <w:color w:val="000000"/>
          <w:sz w:val="21"/>
          <w:szCs w:val="21"/>
          <w:lang w:val="it-IT"/>
        </w:rPr>
        <w:t xml:space="preserve"> - Partia e tretë</w:t>
      </w:r>
      <w:r>
        <w:rPr>
          <w:color w:val="000000"/>
          <w:sz w:val="21"/>
          <w:szCs w:val="21"/>
          <w:lang w:val="it-IT"/>
        </w:rPr>
        <w:t xml:space="preserve">   </w:t>
      </w:r>
      <w:r w:rsidRPr="002A02C1">
        <w:rPr>
          <w:color w:val="000000"/>
          <w:sz w:val="21"/>
          <w:szCs w:val="21"/>
          <w:lang w:val="it-IT"/>
        </w:rPr>
        <w:t xml:space="preserve"> ________ ton</w:t>
      </w:r>
      <w:r>
        <w:rPr>
          <w:color w:val="000000"/>
          <w:sz w:val="21"/>
          <w:szCs w:val="21"/>
          <w:lang w:val="it-IT"/>
        </w:rPr>
        <w:t>.</w:t>
      </w:r>
    </w:p>
    <w:p w:rsidR="000F5886" w:rsidRPr="002A02C1" w:rsidRDefault="000F5886" w:rsidP="000F5886">
      <w:pPr>
        <w:pStyle w:val="Paragrafi"/>
        <w:rPr>
          <w:color w:val="000000"/>
          <w:sz w:val="21"/>
          <w:szCs w:val="21"/>
          <w:lang w:val="it-IT"/>
        </w:rPr>
      </w:pPr>
      <w:r w:rsidRPr="002A02C1">
        <w:rPr>
          <w:color w:val="000000"/>
          <w:sz w:val="21"/>
          <w:szCs w:val="21"/>
          <w:lang w:val="it-IT"/>
        </w:rPr>
        <w:t>1.3 Nisur nga procedural teknike të matjeve dhe m</w:t>
      </w:r>
      <w:r>
        <w:rPr>
          <w:color w:val="000000"/>
          <w:sz w:val="21"/>
          <w:szCs w:val="21"/>
          <w:lang w:val="it-IT"/>
        </w:rPr>
        <w:t>agazinimit të naftës bruto, do të</w:t>
      </w:r>
      <w:r w:rsidRPr="002A02C1">
        <w:rPr>
          <w:color w:val="000000"/>
          <w:sz w:val="21"/>
          <w:szCs w:val="21"/>
          <w:lang w:val="it-IT"/>
        </w:rPr>
        <w:t xml:space="preserve"> </w:t>
      </w:r>
      <w:r>
        <w:rPr>
          <w:color w:val="000000"/>
          <w:sz w:val="21"/>
          <w:szCs w:val="21"/>
          <w:lang w:val="it-IT"/>
        </w:rPr>
        <w:t>lejohen</w:t>
      </w:r>
      <w:r w:rsidRPr="002A02C1">
        <w:rPr>
          <w:color w:val="000000"/>
          <w:sz w:val="21"/>
          <w:szCs w:val="21"/>
          <w:lang w:val="it-IT"/>
        </w:rPr>
        <w:t xml:space="preserve"> ndryshime në sasinë totale të kontratës deri në masën (±2%).</w:t>
      </w:r>
    </w:p>
    <w:p w:rsidR="000F5886" w:rsidRPr="002A02C1" w:rsidRDefault="000F5886" w:rsidP="000F5886">
      <w:pPr>
        <w:pStyle w:val="Paragrafi"/>
        <w:rPr>
          <w:b/>
          <w:bCs/>
          <w:color w:val="000000"/>
          <w:sz w:val="21"/>
          <w:szCs w:val="21"/>
          <w:lang w:val="it-IT"/>
        </w:rPr>
      </w:pPr>
    </w:p>
    <w:p w:rsidR="000F5886" w:rsidRPr="002A02C1" w:rsidRDefault="000F5886" w:rsidP="000F5886">
      <w:pPr>
        <w:pStyle w:val="NeniNr"/>
        <w:keepNext w:val="0"/>
        <w:rPr>
          <w:sz w:val="21"/>
          <w:szCs w:val="21"/>
          <w:lang w:val="it-IT"/>
        </w:rPr>
      </w:pPr>
      <w:r w:rsidRPr="002A02C1">
        <w:rPr>
          <w:sz w:val="21"/>
          <w:szCs w:val="21"/>
          <w:lang w:val="it-IT"/>
        </w:rPr>
        <w:t>Neni 2</w:t>
      </w:r>
    </w:p>
    <w:p w:rsidR="000F5886" w:rsidRPr="002A02C1" w:rsidRDefault="000F5886" w:rsidP="000F5886">
      <w:pPr>
        <w:pStyle w:val="NeniTitull"/>
        <w:keepNext w:val="0"/>
        <w:rPr>
          <w:sz w:val="21"/>
          <w:szCs w:val="21"/>
          <w:lang w:val="it-IT"/>
        </w:rPr>
      </w:pPr>
      <w:r>
        <w:rPr>
          <w:sz w:val="21"/>
          <w:szCs w:val="21"/>
          <w:lang w:val="it-IT"/>
        </w:rPr>
        <w:t>Pikat e li</w:t>
      </w:r>
      <w:r w:rsidRPr="002A02C1">
        <w:rPr>
          <w:sz w:val="21"/>
          <w:szCs w:val="21"/>
          <w:lang w:val="it-IT"/>
        </w:rPr>
        <w:t>vrimit dhe çmimi i shitjes</w:t>
      </w:r>
    </w:p>
    <w:p w:rsidR="000F5886" w:rsidRPr="00AC46D6" w:rsidRDefault="000F5886" w:rsidP="000F5886">
      <w:pPr>
        <w:pStyle w:val="Paragrafi"/>
        <w:rPr>
          <w:color w:val="000000"/>
          <w:sz w:val="13"/>
          <w:szCs w:val="21"/>
          <w:lang w:val="it-IT"/>
        </w:rPr>
      </w:pPr>
    </w:p>
    <w:p w:rsidR="000F5886" w:rsidRPr="002A02C1" w:rsidRDefault="000F5886" w:rsidP="000F5886">
      <w:pPr>
        <w:pStyle w:val="Paragrafi"/>
        <w:rPr>
          <w:color w:val="000000"/>
          <w:sz w:val="21"/>
          <w:szCs w:val="21"/>
          <w:lang w:val="it-IT"/>
        </w:rPr>
      </w:pPr>
      <w:r w:rsidRPr="002A02C1">
        <w:rPr>
          <w:color w:val="000000"/>
          <w:sz w:val="21"/>
          <w:szCs w:val="21"/>
          <w:lang w:val="it-IT"/>
        </w:rPr>
        <w:t>2.1 Sh</w:t>
      </w:r>
      <w:r>
        <w:rPr>
          <w:color w:val="000000"/>
          <w:sz w:val="21"/>
          <w:szCs w:val="21"/>
          <w:lang w:val="it-IT"/>
        </w:rPr>
        <w:t>itja e naftës bruto do të bëhet</w:t>
      </w:r>
      <w:r w:rsidRPr="002A02C1">
        <w:rPr>
          <w:color w:val="000000"/>
          <w:sz w:val="21"/>
          <w:szCs w:val="21"/>
          <w:lang w:val="it-IT"/>
        </w:rPr>
        <w:t xml:space="preserve"> në një nga stacionet e QTNG Patos</w:t>
      </w:r>
      <w:r>
        <w:rPr>
          <w:color w:val="000000"/>
          <w:sz w:val="21"/>
          <w:szCs w:val="21"/>
          <w:lang w:val="it-IT"/>
        </w:rPr>
        <w:t>,</w:t>
      </w:r>
      <w:r w:rsidRPr="002A02C1">
        <w:rPr>
          <w:color w:val="000000"/>
          <w:sz w:val="21"/>
          <w:szCs w:val="21"/>
          <w:lang w:val="it-IT"/>
        </w:rPr>
        <w:t xml:space="preserve"> si më poshtë:</w:t>
      </w:r>
    </w:p>
    <w:p w:rsidR="000F5886" w:rsidRPr="002A02C1" w:rsidRDefault="000F5886" w:rsidP="000F5886">
      <w:pPr>
        <w:pStyle w:val="Paragrafi"/>
        <w:rPr>
          <w:color w:val="000000"/>
          <w:sz w:val="21"/>
          <w:szCs w:val="21"/>
          <w:lang w:val="it-IT"/>
        </w:rPr>
      </w:pPr>
      <w:r w:rsidRPr="002A02C1">
        <w:rPr>
          <w:color w:val="000000"/>
          <w:sz w:val="21"/>
          <w:szCs w:val="21"/>
          <w:lang w:val="it-IT"/>
        </w:rPr>
        <w:t>- Stacioni Zharrëz</w:t>
      </w:r>
      <w:r>
        <w:rPr>
          <w:color w:val="000000"/>
          <w:sz w:val="21"/>
          <w:szCs w:val="21"/>
          <w:lang w:val="it-IT"/>
        </w:rPr>
        <w:t>,</w:t>
      </w:r>
    </w:p>
    <w:p w:rsidR="000F5886" w:rsidRPr="002A02C1" w:rsidRDefault="000F5886" w:rsidP="000F5886">
      <w:pPr>
        <w:pStyle w:val="Paragrafi"/>
        <w:rPr>
          <w:color w:val="000000"/>
          <w:sz w:val="21"/>
          <w:szCs w:val="21"/>
          <w:lang w:val="it-IT"/>
        </w:rPr>
      </w:pPr>
      <w:r>
        <w:rPr>
          <w:color w:val="000000"/>
          <w:sz w:val="21"/>
          <w:szCs w:val="21"/>
          <w:lang w:val="it-IT"/>
        </w:rPr>
        <w:t>- Stacioni Kuç</w:t>
      </w:r>
      <w:r w:rsidRPr="002A02C1">
        <w:rPr>
          <w:color w:val="000000"/>
          <w:sz w:val="21"/>
          <w:szCs w:val="21"/>
          <w:lang w:val="it-IT"/>
        </w:rPr>
        <w:t>ovë</w:t>
      </w:r>
      <w:r>
        <w:rPr>
          <w:color w:val="000000"/>
          <w:sz w:val="21"/>
          <w:szCs w:val="21"/>
          <w:lang w:val="it-IT"/>
        </w:rPr>
        <w:t>,</w:t>
      </w:r>
      <w:r w:rsidRPr="002A02C1">
        <w:rPr>
          <w:color w:val="000000"/>
          <w:sz w:val="21"/>
          <w:szCs w:val="21"/>
          <w:lang w:val="it-IT"/>
        </w:rPr>
        <w:t xml:space="preserve"> </w:t>
      </w:r>
    </w:p>
    <w:p w:rsidR="000F5886" w:rsidRPr="002A02C1" w:rsidRDefault="000F5886" w:rsidP="000F5886">
      <w:pPr>
        <w:pStyle w:val="Paragrafi"/>
        <w:rPr>
          <w:color w:val="000000"/>
          <w:sz w:val="21"/>
          <w:szCs w:val="21"/>
          <w:lang w:val="it-IT"/>
        </w:rPr>
      </w:pPr>
      <w:r w:rsidRPr="002A02C1">
        <w:rPr>
          <w:color w:val="000000"/>
          <w:sz w:val="21"/>
          <w:szCs w:val="21"/>
          <w:lang w:val="it-IT"/>
        </w:rPr>
        <w:t>- Stacioni Sheqishte</w:t>
      </w:r>
    </w:p>
    <w:p w:rsidR="000F5886" w:rsidRPr="002A02C1" w:rsidRDefault="000F5886" w:rsidP="000F5886">
      <w:pPr>
        <w:pStyle w:val="Paragrafi"/>
        <w:rPr>
          <w:color w:val="000000"/>
          <w:sz w:val="21"/>
          <w:szCs w:val="21"/>
          <w:lang w:val="it-IT"/>
        </w:rPr>
      </w:pPr>
      <w:r w:rsidRPr="002A02C1">
        <w:rPr>
          <w:color w:val="000000"/>
          <w:sz w:val="21"/>
          <w:szCs w:val="21"/>
          <w:lang w:val="it-IT"/>
        </w:rPr>
        <w:t>- Stacioni Gorrisht, në depot e shitjes së naftës brut</w:t>
      </w:r>
      <w:r>
        <w:rPr>
          <w:color w:val="000000"/>
          <w:sz w:val="21"/>
          <w:szCs w:val="21"/>
          <w:lang w:val="it-IT"/>
        </w:rPr>
        <w:t>o</w:t>
      </w:r>
      <w:r w:rsidRPr="002A02C1">
        <w:rPr>
          <w:color w:val="000000"/>
          <w:sz w:val="21"/>
          <w:szCs w:val="21"/>
          <w:lang w:val="it-IT"/>
        </w:rPr>
        <w:t xml:space="preserve"> në administrim dhe përdorim të shitësit në QTNG Patos, i autorizuari për shitje nga </w:t>
      </w:r>
      <w:r>
        <w:rPr>
          <w:color w:val="000000"/>
          <w:sz w:val="21"/>
          <w:szCs w:val="21"/>
          <w:lang w:val="it-IT"/>
        </w:rPr>
        <w:t>shoqëria “</w:t>
      </w:r>
      <w:r w:rsidRPr="002A02C1">
        <w:rPr>
          <w:color w:val="000000"/>
          <w:sz w:val="21"/>
          <w:szCs w:val="21"/>
          <w:lang w:val="it-IT"/>
        </w:rPr>
        <w:t>Albpetrol</w:t>
      </w:r>
      <w:r>
        <w:rPr>
          <w:color w:val="000000"/>
          <w:sz w:val="21"/>
          <w:szCs w:val="21"/>
          <w:lang w:val="it-IT"/>
        </w:rPr>
        <w:t>”</w:t>
      </w:r>
      <w:r w:rsidRPr="002A02C1">
        <w:rPr>
          <w:color w:val="000000"/>
          <w:sz w:val="21"/>
          <w:szCs w:val="21"/>
          <w:lang w:val="it-IT"/>
        </w:rPr>
        <w:t xml:space="preserve"> sh.a.</w:t>
      </w:r>
      <w:r>
        <w:rPr>
          <w:color w:val="000000"/>
          <w:sz w:val="21"/>
          <w:szCs w:val="21"/>
          <w:lang w:val="it-IT"/>
        </w:rPr>
        <w:t xml:space="preserve"> Patos.</w:t>
      </w:r>
    </w:p>
    <w:p w:rsidR="000F5886" w:rsidRPr="002A02C1" w:rsidRDefault="000F5886" w:rsidP="000F5886">
      <w:pPr>
        <w:pStyle w:val="Paragrafi"/>
        <w:rPr>
          <w:b/>
          <w:bCs/>
          <w:color w:val="000000"/>
          <w:sz w:val="21"/>
          <w:szCs w:val="21"/>
          <w:lang w:val="it-IT"/>
        </w:rPr>
      </w:pPr>
      <w:r>
        <w:rPr>
          <w:color w:val="000000"/>
          <w:sz w:val="21"/>
          <w:szCs w:val="21"/>
          <w:lang w:val="it-IT"/>
        </w:rPr>
        <w:t>2.2 Ç</w:t>
      </w:r>
      <w:r w:rsidRPr="002A02C1">
        <w:rPr>
          <w:color w:val="000000"/>
          <w:sz w:val="21"/>
          <w:szCs w:val="21"/>
          <w:lang w:val="it-IT"/>
        </w:rPr>
        <w:t>mimi i naftës brut</w:t>
      </w:r>
      <w:r>
        <w:rPr>
          <w:color w:val="000000"/>
          <w:sz w:val="21"/>
          <w:szCs w:val="21"/>
          <w:lang w:val="it-IT"/>
        </w:rPr>
        <w:t>o</w:t>
      </w:r>
      <w:r w:rsidRPr="002A02C1">
        <w:rPr>
          <w:color w:val="000000"/>
          <w:sz w:val="21"/>
          <w:szCs w:val="21"/>
          <w:lang w:val="it-IT"/>
        </w:rPr>
        <w:t xml:space="preserve"> pa TVSH, është fiksuar sipas </w:t>
      </w:r>
      <w:r w:rsidRPr="002A02C1">
        <w:rPr>
          <w:b/>
          <w:bCs/>
          <w:color w:val="000000"/>
          <w:sz w:val="21"/>
          <w:szCs w:val="21"/>
          <w:lang w:val="it-IT"/>
        </w:rPr>
        <w:t>urdhri</w:t>
      </w:r>
      <w:r>
        <w:rPr>
          <w:b/>
          <w:bCs/>
          <w:color w:val="000000"/>
          <w:sz w:val="21"/>
          <w:szCs w:val="21"/>
          <w:lang w:val="it-IT"/>
        </w:rPr>
        <w:t>t</w:t>
      </w:r>
      <w:r w:rsidRPr="002A02C1">
        <w:rPr>
          <w:b/>
          <w:bCs/>
          <w:color w:val="000000"/>
          <w:sz w:val="21"/>
          <w:szCs w:val="21"/>
          <w:lang w:val="it-IT"/>
        </w:rPr>
        <w:t xml:space="preserve"> nr._____ datë _________ “Për rregullat dhe procedurat e shitjes së produkteve hidrokarbure” dhe </w:t>
      </w:r>
      <w:r w:rsidRPr="002A02C1">
        <w:rPr>
          <w:color w:val="000000"/>
          <w:sz w:val="21"/>
          <w:szCs w:val="21"/>
          <w:lang w:val="it-IT"/>
        </w:rPr>
        <w:t xml:space="preserve">do të jetë ____ $/bbl.  </w:t>
      </w:r>
    </w:p>
    <w:p w:rsidR="000F5886" w:rsidRDefault="000F5886" w:rsidP="000F5886">
      <w:pPr>
        <w:pStyle w:val="Paragrafi"/>
        <w:rPr>
          <w:color w:val="000000"/>
          <w:sz w:val="21"/>
          <w:szCs w:val="21"/>
          <w:lang w:val="it-IT"/>
        </w:rPr>
      </w:pPr>
      <w:r>
        <w:rPr>
          <w:color w:val="000000"/>
          <w:sz w:val="21"/>
          <w:szCs w:val="21"/>
          <w:lang w:val="it-IT"/>
        </w:rPr>
        <w:t>2.3</w:t>
      </w:r>
      <w:r w:rsidRPr="002A02C1">
        <w:rPr>
          <w:color w:val="000000"/>
          <w:sz w:val="21"/>
          <w:szCs w:val="21"/>
          <w:lang w:val="it-IT"/>
        </w:rPr>
        <w:t xml:space="preserve"> Brent është treguesi i publikuar në Platts European Marketscan, në datën e kryerjes së pagesës.</w:t>
      </w:r>
    </w:p>
    <w:p w:rsidR="000F5886" w:rsidRPr="002A02C1" w:rsidRDefault="000F5886" w:rsidP="000F5886">
      <w:pPr>
        <w:pStyle w:val="Paragrafi"/>
        <w:rPr>
          <w:color w:val="000000"/>
          <w:sz w:val="21"/>
          <w:szCs w:val="21"/>
          <w:lang w:val="it-IT"/>
        </w:rPr>
      </w:pPr>
      <w:r>
        <w:rPr>
          <w:color w:val="000000"/>
          <w:sz w:val="21"/>
          <w:szCs w:val="21"/>
          <w:lang w:val="it-IT"/>
        </w:rPr>
        <w:t>2.4</w:t>
      </w:r>
      <w:r w:rsidRPr="002A02C1">
        <w:rPr>
          <w:color w:val="000000"/>
          <w:sz w:val="21"/>
          <w:szCs w:val="21"/>
          <w:lang w:val="it-IT"/>
        </w:rPr>
        <w:t xml:space="preserve"> Për konv</w:t>
      </w:r>
      <w:r>
        <w:rPr>
          <w:color w:val="000000"/>
          <w:sz w:val="21"/>
          <w:szCs w:val="21"/>
          <w:lang w:val="it-IT"/>
        </w:rPr>
        <w:t>ertimin e çmimit nga $/bbl në</w:t>
      </w:r>
      <w:r w:rsidRPr="002A02C1">
        <w:rPr>
          <w:color w:val="000000"/>
          <w:sz w:val="21"/>
          <w:szCs w:val="21"/>
          <w:lang w:val="it-IT"/>
        </w:rPr>
        <w:t xml:space="preserve"> $/ton</w:t>
      </w:r>
      <w:r>
        <w:rPr>
          <w:color w:val="000000"/>
          <w:sz w:val="21"/>
          <w:szCs w:val="21"/>
          <w:lang w:val="it-IT"/>
        </w:rPr>
        <w:t>, do të përdoret koefiç</w:t>
      </w:r>
      <w:r w:rsidRPr="002A02C1">
        <w:rPr>
          <w:color w:val="000000"/>
          <w:sz w:val="21"/>
          <w:szCs w:val="21"/>
          <w:lang w:val="it-IT"/>
        </w:rPr>
        <w:t>enti i konvertimit i përllogaritur sipas dens</w:t>
      </w:r>
      <w:r>
        <w:rPr>
          <w:color w:val="000000"/>
          <w:sz w:val="21"/>
          <w:szCs w:val="21"/>
          <w:lang w:val="it-IT"/>
        </w:rPr>
        <w:t>itetit të naftës së shitur.</w:t>
      </w:r>
    </w:p>
    <w:p w:rsidR="000F5886" w:rsidRPr="002A02C1" w:rsidRDefault="000F5886" w:rsidP="000F5886">
      <w:pPr>
        <w:pStyle w:val="Paragrafi"/>
        <w:rPr>
          <w:b/>
          <w:bCs/>
          <w:color w:val="000000"/>
          <w:sz w:val="21"/>
          <w:szCs w:val="21"/>
          <w:lang w:val="it-IT"/>
        </w:rPr>
      </w:pPr>
      <w:r w:rsidRPr="002A02C1">
        <w:rPr>
          <w:b/>
          <w:bCs/>
          <w:color w:val="000000"/>
          <w:sz w:val="21"/>
          <w:szCs w:val="21"/>
          <w:lang w:val="it-IT"/>
        </w:rPr>
        <w:t>Y = 1/(0.158984 * densiteti 15.5 °C)</w:t>
      </w:r>
    </w:p>
    <w:p w:rsidR="000F5886" w:rsidRDefault="000F5886" w:rsidP="000F5886">
      <w:pPr>
        <w:pStyle w:val="Paragrafi"/>
        <w:rPr>
          <w:color w:val="000000"/>
          <w:sz w:val="21"/>
          <w:szCs w:val="21"/>
          <w:lang w:val="it-IT"/>
        </w:rPr>
      </w:pPr>
    </w:p>
    <w:p w:rsidR="000F5886" w:rsidRPr="002A02C1" w:rsidRDefault="000F5886" w:rsidP="000F5886">
      <w:pPr>
        <w:pStyle w:val="Paragrafi"/>
        <w:rPr>
          <w:color w:val="000000"/>
          <w:sz w:val="21"/>
          <w:szCs w:val="21"/>
          <w:lang w:val="it-IT"/>
        </w:rPr>
      </w:pPr>
      <w:r>
        <w:rPr>
          <w:color w:val="000000"/>
          <w:sz w:val="21"/>
          <w:szCs w:val="21"/>
          <w:lang w:val="it-IT"/>
        </w:rPr>
        <w:t>2.5</w:t>
      </w:r>
      <w:r w:rsidRPr="002A02C1">
        <w:rPr>
          <w:color w:val="000000"/>
          <w:sz w:val="21"/>
          <w:szCs w:val="21"/>
          <w:lang w:val="it-IT"/>
        </w:rPr>
        <w:t xml:space="preserve"> Llogaritja e naftës brut</w:t>
      </w:r>
      <w:r>
        <w:rPr>
          <w:color w:val="000000"/>
          <w:sz w:val="21"/>
          <w:szCs w:val="21"/>
          <w:lang w:val="it-IT"/>
        </w:rPr>
        <w:t>o</w:t>
      </w:r>
      <w:r w:rsidRPr="002A02C1">
        <w:rPr>
          <w:color w:val="000000"/>
          <w:sz w:val="21"/>
          <w:szCs w:val="21"/>
          <w:lang w:val="it-IT"/>
        </w:rPr>
        <w:t xml:space="preserve"> që do të shitet dhe plotësimi i faturës teknike do të bëhet me të dhënat</w:t>
      </w:r>
      <w:r>
        <w:rPr>
          <w:color w:val="000000"/>
          <w:sz w:val="21"/>
          <w:szCs w:val="21"/>
          <w:lang w:val="it-IT"/>
        </w:rPr>
        <w:t>,</w:t>
      </w:r>
      <w:r w:rsidRPr="002A02C1">
        <w:rPr>
          <w:color w:val="000000"/>
          <w:sz w:val="21"/>
          <w:szCs w:val="21"/>
          <w:lang w:val="it-IT"/>
        </w:rPr>
        <w:t xml:space="preserve"> si më poshtë:</w:t>
      </w:r>
    </w:p>
    <w:p w:rsidR="000F5886" w:rsidRPr="002A02C1" w:rsidRDefault="000F5886" w:rsidP="000F5886">
      <w:pPr>
        <w:pStyle w:val="Paragrafi"/>
        <w:rPr>
          <w:color w:val="000000"/>
          <w:sz w:val="21"/>
          <w:szCs w:val="21"/>
          <w:lang w:val="it-IT"/>
        </w:rPr>
      </w:pPr>
      <w:r>
        <w:rPr>
          <w:color w:val="000000"/>
          <w:sz w:val="21"/>
          <w:szCs w:val="21"/>
          <w:lang w:val="it-IT"/>
        </w:rPr>
        <w:lastRenderedPageBreak/>
        <w:t xml:space="preserve">- </w:t>
      </w:r>
      <w:r w:rsidRPr="002A02C1">
        <w:rPr>
          <w:color w:val="000000"/>
          <w:sz w:val="21"/>
          <w:szCs w:val="21"/>
          <w:lang w:val="it-IT"/>
        </w:rPr>
        <w:t>Vëllimi i naftës brut</w:t>
      </w:r>
      <w:r>
        <w:rPr>
          <w:color w:val="000000"/>
          <w:sz w:val="21"/>
          <w:szCs w:val="21"/>
          <w:lang w:val="it-IT"/>
        </w:rPr>
        <w:t>o</w:t>
      </w:r>
      <w:r w:rsidRPr="002A02C1">
        <w:rPr>
          <w:color w:val="000000"/>
          <w:sz w:val="21"/>
          <w:szCs w:val="21"/>
          <w:lang w:val="it-IT"/>
        </w:rPr>
        <w:t xml:space="preserve"> neto në m</w:t>
      </w:r>
      <w:r w:rsidRPr="002A02C1">
        <w:rPr>
          <w:color w:val="000000"/>
          <w:sz w:val="21"/>
          <w:szCs w:val="21"/>
          <w:vertAlign w:val="superscript"/>
          <w:lang w:val="it-IT"/>
        </w:rPr>
        <w:t>3</w:t>
      </w:r>
      <w:r w:rsidRPr="002A02C1">
        <w:rPr>
          <w:color w:val="000000"/>
          <w:sz w:val="21"/>
          <w:szCs w:val="21"/>
          <w:lang w:val="it-IT"/>
        </w:rPr>
        <w:t xml:space="preserve"> në</w:t>
      </w:r>
      <w:r>
        <w:rPr>
          <w:color w:val="000000"/>
          <w:sz w:val="21"/>
          <w:szCs w:val="21"/>
          <w:lang w:val="it-IT"/>
        </w:rPr>
        <w:t xml:space="preserve"> temperaturën mesatare të depos;</w:t>
      </w:r>
    </w:p>
    <w:p w:rsidR="000F5886" w:rsidRPr="002A02C1" w:rsidRDefault="000F5886" w:rsidP="000F5886">
      <w:pPr>
        <w:pStyle w:val="Paragrafi"/>
        <w:rPr>
          <w:color w:val="000000"/>
          <w:sz w:val="21"/>
          <w:szCs w:val="21"/>
          <w:lang w:val="it-IT"/>
        </w:rPr>
      </w:pPr>
      <w:r>
        <w:rPr>
          <w:color w:val="000000"/>
          <w:sz w:val="21"/>
          <w:szCs w:val="21"/>
          <w:lang w:val="it-IT"/>
        </w:rPr>
        <w:t xml:space="preserve">- </w:t>
      </w:r>
      <w:r w:rsidRPr="002A02C1">
        <w:rPr>
          <w:color w:val="000000"/>
          <w:sz w:val="21"/>
          <w:szCs w:val="21"/>
          <w:lang w:val="it-IT"/>
        </w:rPr>
        <w:t>Pesha e naftës brut</w:t>
      </w:r>
      <w:r>
        <w:rPr>
          <w:color w:val="000000"/>
          <w:sz w:val="21"/>
          <w:szCs w:val="21"/>
          <w:lang w:val="it-IT"/>
        </w:rPr>
        <w:t>o</w:t>
      </w:r>
      <w:r w:rsidRPr="002A02C1">
        <w:rPr>
          <w:color w:val="000000"/>
          <w:sz w:val="21"/>
          <w:szCs w:val="21"/>
          <w:lang w:val="it-IT"/>
        </w:rPr>
        <w:t xml:space="preserve"> neto në ton.</w:t>
      </w:r>
    </w:p>
    <w:p w:rsidR="000F5886" w:rsidRPr="002A02C1" w:rsidRDefault="000F5886" w:rsidP="000F5886">
      <w:pPr>
        <w:pStyle w:val="Paragrafi"/>
        <w:rPr>
          <w:color w:val="000000"/>
          <w:sz w:val="21"/>
          <w:szCs w:val="21"/>
          <w:lang w:val="it-IT"/>
        </w:rPr>
      </w:pPr>
      <w:r>
        <w:rPr>
          <w:color w:val="000000"/>
          <w:sz w:val="21"/>
          <w:szCs w:val="21"/>
          <w:lang w:val="it-IT"/>
        </w:rPr>
        <w:t>2.6</w:t>
      </w:r>
      <w:r w:rsidRPr="002A02C1">
        <w:rPr>
          <w:color w:val="000000"/>
          <w:sz w:val="21"/>
          <w:szCs w:val="21"/>
          <w:lang w:val="it-IT"/>
        </w:rPr>
        <w:t xml:space="preserve"> Fatura teknike plotësohet me emrat e anëtarëve të të dy</w:t>
      </w:r>
      <w:r>
        <w:rPr>
          <w:color w:val="000000"/>
          <w:sz w:val="21"/>
          <w:szCs w:val="21"/>
          <w:lang w:val="it-IT"/>
        </w:rPr>
        <w:t>ja</w:t>
      </w:r>
      <w:r w:rsidRPr="002A02C1">
        <w:rPr>
          <w:color w:val="000000"/>
          <w:sz w:val="21"/>
          <w:szCs w:val="21"/>
          <w:lang w:val="it-IT"/>
        </w:rPr>
        <w:t xml:space="preserve"> komisioneve dhe firmoset nga të gjithë anëtarët e komisioneve.</w:t>
      </w:r>
    </w:p>
    <w:p w:rsidR="000F5886" w:rsidRPr="002A02C1" w:rsidRDefault="000F5886" w:rsidP="000F5886">
      <w:pPr>
        <w:pStyle w:val="Paragrafi"/>
        <w:rPr>
          <w:color w:val="000000"/>
          <w:sz w:val="21"/>
          <w:szCs w:val="21"/>
          <w:lang w:val="it-IT"/>
        </w:rPr>
      </w:pPr>
      <w:r>
        <w:rPr>
          <w:color w:val="000000"/>
          <w:sz w:val="21"/>
          <w:szCs w:val="21"/>
          <w:lang w:val="it-IT"/>
        </w:rPr>
        <w:t>2.7</w:t>
      </w:r>
      <w:r w:rsidRPr="002A02C1">
        <w:rPr>
          <w:color w:val="000000"/>
          <w:sz w:val="21"/>
          <w:szCs w:val="21"/>
          <w:lang w:val="it-IT"/>
        </w:rPr>
        <w:t xml:space="preserve"> Të dhënat që do të dokumentohen nga të dy</w:t>
      </w:r>
      <w:r>
        <w:rPr>
          <w:color w:val="000000"/>
          <w:sz w:val="21"/>
          <w:szCs w:val="21"/>
          <w:lang w:val="it-IT"/>
        </w:rPr>
        <w:t>ja</w:t>
      </w:r>
      <w:r w:rsidRPr="002A02C1">
        <w:rPr>
          <w:color w:val="000000"/>
          <w:sz w:val="21"/>
          <w:szCs w:val="21"/>
          <w:lang w:val="it-IT"/>
        </w:rPr>
        <w:t xml:space="preserve"> komisionet gjatë shitjes-blerjes</w:t>
      </w:r>
      <w:r>
        <w:rPr>
          <w:color w:val="000000"/>
          <w:sz w:val="21"/>
          <w:szCs w:val="21"/>
          <w:lang w:val="it-IT"/>
        </w:rPr>
        <w:t>:</w:t>
      </w:r>
    </w:p>
    <w:p w:rsidR="000F5886" w:rsidRPr="002A02C1" w:rsidRDefault="000F5886" w:rsidP="000F5886">
      <w:pPr>
        <w:pStyle w:val="Paragrafi"/>
        <w:ind w:left="720" w:firstLine="0"/>
        <w:rPr>
          <w:color w:val="000000"/>
          <w:sz w:val="21"/>
          <w:szCs w:val="21"/>
          <w:lang w:val="it-IT"/>
        </w:rPr>
      </w:pPr>
      <w:r>
        <w:rPr>
          <w:color w:val="000000"/>
          <w:sz w:val="21"/>
          <w:szCs w:val="21"/>
          <w:lang w:val="it-IT"/>
        </w:rPr>
        <w:t xml:space="preserve">- </w:t>
      </w:r>
      <w:r w:rsidRPr="002A02C1">
        <w:rPr>
          <w:color w:val="000000"/>
          <w:sz w:val="21"/>
          <w:szCs w:val="21"/>
          <w:lang w:val="it-IT"/>
        </w:rPr>
        <w:t>Numri i depos që shitet</w:t>
      </w:r>
      <w:r>
        <w:rPr>
          <w:color w:val="000000"/>
          <w:sz w:val="21"/>
          <w:szCs w:val="21"/>
          <w:lang w:val="it-IT"/>
        </w:rPr>
        <w:t>;</w:t>
      </w:r>
    </w:p>
    <w:p w:rsidR="000F5886" w:rsidRPr="002A02C1" w:rsidRDefault="000F5886" w:rsidP="000F5886">
      <w:pPr>
        <w:pStyle w:val="Paragrafi"/>
        <w:rPr>
          <w:color w:val="000000"/>
          <w:sz w:val="21"/>
          <w:szCs w:val="21"/>
          <w:lang w:val="it-IT"/>
        </w:rPr>
      </w:pPr>
      <w:r>
        <w:rPr>
          <w:color w:val="000000"/>
          <w:sz w:val="21"/>
          <w:szCs w:val="21"/>
          <w:lang w:val="it-IT"/>
        </w:rPr>
        <w:t xml:space="preserve">- </w:t>
      </w:r>
      <w:r w:rsidRPr="002A02C1">
        <w:rPr>
          <w:color w:val="000000"/>
          <w:sz w:val="21"/>
          <w:szCs w:val="21"/>
          <w:lang w:val="it-IT"/>
        </w:rPr>
        <w:t>Lartësia e kolonës së naftës brut</w:t>
      </w:r>
      <w:r>
        <w:rPr>
          <w:color w:val="000000"/>
          <w:sz w:val="21"/>
          <w:szCs w:val="21"/>
          <w:lang w:val="it-IT"/>
        </w:rPr>
        <w:t>o në cm;</w:t>
      </w:r>
    </w:p>
    <w:p w:rsidR="000F5886" w:rsidRPr="002A02C1" w:rsidRDefault="000F5886" w:rsidP="000F5886">
      <w:pPr>
        <w:pStyle w:val="Paragrafi"/>
        <w:rPr>
          <w:color w:val="000000"/>
          <w:sz w:val="21"/>
          <w:szCs w:val="21"/>
          <w:lang w:val="it-IT"/>
        </w:rPr>
      </w:pPr>
      <w:r>
        <w:rPr>
          <w:color w:val="000000"/>
          <w:sz w:val="21"/>
          <w:szCs w:val="21"/>
          <w:lang w:val="it-IT"/>
        </w:rPr>
        <w:t xml:space="preserve">- </w:t>
      </w:r>
      <w:r w:rsidRPr="002A02C1">
        <w:rPr>
          <w:color w:val="000000"/>
          <w:sz w:val="21"/>
          <w:szCs w:val="21"/>
          <w:lang w:val="it-IT"/>
        </w:rPr>
        <w:t>Tem</w:t>
      </w:r>
      <w:r>
        <w:rPr>
          <w:color w:val="000000"/>
          <w:sz w:val="21"/>
          <w:szCs w:val="21"/>
          <w:lang w:val="it-IT"/>
        </w:rPr>
        <w:t>peratura mesatare e depos,°C;</w:t>
      </w:r>
    </w:p>
    <w:p w:rsidR="000F5886" w:rsidRPr="002A02C1" w:rsidRDefault="000F5886" w:rsidP="000F5886">
      <w:pPr>
        <w:pStyle w:val="Paragrafi"/>
        <w:rPr>
          <w:color w:val="000000"/>
          <w:sz w:val="21"/>
          <w:szCs w:val="21"/>
          <w:lang w:val="it-IT"/>
        </w:rPr>
      </w:pPr>
      <w:r>
        <w:rPr>
          <w:color w:val="000000"/>
          <w:sz w:val="21"/>
          <w:szCs w:val="21"/>
          <w:lang w:val="it-IT"/>
        </w:rPr>
        <w:t xml:space="preserve">- </w:t>
      </w:r>
      <w:r w:rsidRPr="002A02C1">
        <w:rPr>
          <w:color w:val="000000"/>
          <w:sz w:val="21"/>
          <w:szCs w:val="21"/>
          <w:lang w:val="it-IT"/>
        </w:rPr>
        <w:t>Data dhe ora e marrjes së kampionit mesatar</w:t>
      </w:r>
      <w:r>
        <w:rPr>
          <w:color w:val="000000"/>
          <w:sz w:val="21"/>
          <w:szCs w:val="21"/>
          <w:lang w:val="it-IT"/>
        </w:rPr>
        <w:t xml:space="preserve"> të naftës (1+3+1);</w:t>
      </w:r>
    </w:p>
    <w:p w:rsidR="000F5886" w:rsidRPr="002A02C1" w:rsidRDefault="000F5886" w:rsidP="000F5886">
      <w:pPr>
        <w:pStyle w:val="Paragrafi"/>
        <w:rPr>
          <w:color w:val="000000"/>
          <w:sz w:val="21"/>
          <w:szCs w:val="21"/>
          <w:lang w:val="it-IT"/>
        </w:rPr>
      </w:pPr>
      <w:r>
        <w:rPr>
          <w:color w:val="000000"/>
          <w:sz w:val="21"/>
          <w:szCs w:val="21"/>
          <w:lang w:val="it-IT"/>
        </w:rPr>
        <w:t xml:space="preserve">- </w:t>
      </w:r>
      <w:r w:rsidRPr="002A02C1">
        <w:rPr>
          <w:color w:val="000000"/>
          <w:sz w:val="21"/>
          <w:szCs w:val="21"/>
          <w:lang w:val="it-IT"/>
        </w:rPr>
        <w:t>Rezultatet e analizave</w:t>
      </w:r>
      <w:r>
        <w:rPr>
          <w:color w:val="000000"/>
          <w:sz w:val="21"/>
          <w:szCs w:val="21"/>
          <w:lang w:val="it-IT"/>
        </w:rPr>
        <w:t xml:space="preserve"> të kampionit mesatar të naftës:</w:t>
      </w:r>
    </w:p>
    <w:p w:rsidR="000F5886" w:rsidRPr="002A02C1" w:rsidRDefault="000F5886" w:rsidP="000F5886">
      <w:pPr>
        <w:pStyle w:val="Paragrafi"/>
        <w:ind w:left="720" w:firstLine="0"/>
        <w:rPr>
          <w:color w:val="000000"/>
          <w:sz w:val="21"/>
          <w:szCs w:val="21"/>
          <w:lang w:val="it-IT"/>
        </w:rPr>
      </w:pPr>
      <w:r>
        <w:rPr>
          <w:color w:val="000000"/>
          <w:sz w:val="21"/>
          <w:szCs w:val="21"/>
          <w:lang w:val="it-IT"/>
        </w:rPr>
        <w:t xml:space="preserve">   </w:t>
      </w:r>
      <w:r w:rsidRPr="002A02C1">
        <w:rPr>
          <w:color w:val="000000"/>
          <w:sz w:val="21"/>
          <w:szCs w:val="21"/>
          <w:lang w:val="it-IT"/>
        </w:rPr>
        <w:t>- Përmbajtja e ujit (% në peshë)</w:t>
      </w:r>
      <w:r>
        <w:rPr>
          <w:color w:val="000000"/>
          <w:sz w:val="21"/>
          <w:szCs w:val="21"/>
          <w:lang w:val="it-IT"/>
        </w:rPr>
        <w:t>;</w:t>
      </w:r>
    </w:p>
    <w:p w:rsidR="000F5886" w:rsidRPr="002A02C1" w:rsidRDefault="000F5886" w:rsidP="000F5886">
      <w:pPr>
        <w:pStyle w:val="Paragrafi"/>
        <w:rPr>
          <w:color w:val="000000"/>
          <w:sz w:val="21"/>
          <w:szCs w:val="21"/>
          <w:lang w:val="it-IT"/>
        </w:rPr>
      </w:pPr>
      <w:r>
        <w:rPr>
          <w:color w:val="000000"/>
          <w:sz w:val="21"/>
          <w:szCs w:val="21"/>
          <w:lang w:val="it-IT"/>
        </w:rPr>
        <w:t xml:space="preserve">   </w:t>
      </w:r>
      <w:r w:rsidRPr="002A02C1">
        <w:rPr>
          <w:color w:val="000000"/>
          <w:sz w:val="21"/>
          <w:szCs w:val="21"/>
          <w:lang w:val="it-IT"/>
        </w:rPr>
        <w:t>- Përmbajtja e mbeturinave mekanike (% në peshë)</w:t>
      </w:r>
      <w:r>
        <w:rPr>
          <w:color w:val="000000"/>
          <w:sz w:val="21"/>
          <w:szCs w:val="21"/>
          <w:lang w:val="it-IT"/>
        </w:rPr>
        <w:t>;</w:t>
      </w:r>
    </w:p>
    <w:p w:rsidR="000F5886" w:rsidRPr="002A02C1" w:rsidRDefault="000F5886" w:rsidP="000F5886">
      <w:pPr>
        <w:pStyle w:val="Paragrafi"/>
        <w:rPr>
          <w:color w:val="000000"/>
          <w:sz w:val="21"/>
          <w:szCs w:val="21"/>
          <w:lang w:val="it-IT"/>
        </w:rPr>
      </w:pPr>
      <w:r>
        <w:rPr>
          <w:color w:val="000000"/>
          <w:sz w:val="21"/>
          <w:szCs w:val="21"/>
          <w:lang w:val="it-IT"/>
        </w:rPr>
        <w:t xml:space="preserve">   </w:t>
      </w:r>
      <w:r w:rsidRPr="002A02C1">
        <w:rPr>
          <w:color w:val="000000"/>
          <w:sz w:val="21"/>
          <w:szCs w:val="21"/>
          <w:lang w:val="it-IT"/>
        </w:rPr>
        <w:t>- Densiteti i naftës në temperaturën e laboratorit dhe sipas standartit SSH 33, në 15.5 °C.</w:t>
      </w:r>
    </w:p>
    <w:p w:rsidR="000F5886" w:rsidRPr="002A02C1" w:rsidRDefault="000F5886" w:rsidP="000F5886">
      <w:pPr>
        <w:pStyle w:val="Paragrafi"/>
        <w:rPr>
          <w:color w:val="000000"/>
          <w:sz w:val="21"/>
          <w:szCs w:val="21"/>
          <w:lang w:val="it-IT"/>
        </w:rPr>
      </w:pPr>
      <w:r>
        <w:rPr>
          <w:color w:val="000000"/>
          <w:sz w:val="21"/>
          <w:szCs w:val="21"/>
          <w:lang w:val="it-IT"/>
        </w:rPr>
        <w:t>2.8</w:t>
      </w:r>
      <w:r w:rsidRPr="002A02C1">
        <w:rPr>
          <w:color w:val="000000"/>
          <w:sz w:val="21"/>
          <w:szCs w:val="21"/>
          <w:lang w:val="it-IT"/>
        </w:rPr>
        <w:t xml:space="preserve"> Fatura financiare në momentin e shitjes do të plotësohet mbi bazën e të </w:t>
      </w:r>
      <w:r>
        <w:rPr>
          <w:color w:val="000000"/>
          <w:sz w:val="21"/>
          <w:szCs w:val="21"/>
          <w:lang w:val="it-IT"/>
        </w:rPr>
        <w:t>dhënave të faturës teknike dhe ç</w:t>
      </w:r>
      <w:r w:rsidRPr="002A02C1">
        <w:rPr>
          <w:color w:val="000000"/>
          <w:sz w:val="21"/>
          <w:szCs w:val="21"/>
          <w:lang w:val="it-IT"/>
        </w:rPr>
        <w:t>mimit të naftës</w:t>
      </w:r>
      <w:r>
        <w:rPr>
          <w:color w:val="000000"/>
          <w:sz w:val="21"/>
          <w:szCs w:val="21"/>
          <w:lang w:val="it-IT"/>
        </w:rPr>
        <w:t>,</w:t>
      </w:r>
      <w:r w:rsidRPr="002A02C1">
        <w:rPr>
          <w:color w:val="000000"/>
          <w:sz w:val="21"/>
          <w:szCs w:val="21"/>
          <w:lang w:val="it-IT"/>
        </w:rPr>
        <w:t xml:space="preserve"> të</w:t>
      </w:r>
      <w:r>
        <w:rPr>
          <w:color w:val="000000"/>
          <w:sz w:val="21"/>
          <w:szCs w:val="21"/>
          <w:lang w:val="it-IT"/>
        </w:rPr>
        <w:t xml:space="preserve"> përllogaritur sipas pikave 2.2, </w:t>
      </w:r>
      <w:r w:rsidRPr="002A02C1">
        <w:rPr>
          <w:color w:val="000000"/>
          <w:sz w:val="21"/>
          <w:szCs w:val="21"/>
          <w:lang w:val="it-IT"/>
        </w:rPr>
        <w:t>2.3 dhe 2.4 të këtij neni.</w:t>
      </w:r>
    </w:p>
    <w:p w:rsidR="000F5886" w:rsidRPr="002A02C1" w:rsidRDefault="000F5886" w:rsidP="000F5886">
      <w:pPr>
        <w:pStyle w:val="Paragrafi"/>
        <w:rPr>
          <w:b/>
          <w:bCs/>
          <w:color w:val="000000"/>
          <w:sz w:val="21"/>
          <w:szCs w:val="21"/>
          <w:lang w:val="it-IT"/>
        </w:rPr>
      </w:pPr>
    </w:p>
    <w:p w:rsidR="000F5886" w:rsidRPr="002A02C1" w:rsidRDefault="000F5886" w:rsidP="000F5886">
      <w:pPr>
        <w:pStyle w:val="NeniNr"/>
        <w:keepNext w:val="0"/>
        <w:rPr>
          <w:sz w:val="21"/>
          <w:szCs w:val="21"/>
          <w:lang w:val="it-IT"/>
        </w:rPr>
      </w:pPr>
      <w:r w:rsidRPr="002A02C1">
        <w:rPr>
          <w:sz w:val="21"/>
          <w:szCs w:val="21"/>
          <w:lang w:val="it-IT"/>
        </w:rPr>
        <w:t>Neni 3</w:t>
      </w:r>
    </w:p>
    <w:p w:rsidR="000F5886" w:rsidRPr="002A02C1" w:rsidRDefault="000F5886" w:rsidP="000F5886">
      <w:pPr>
        <w:pStyle w:val="NeniTitull"/>
        <w:keepNext w:val="0"/>
        <w:rPr>
          <w:sz w:val="21"/>
          <w:szCs w:val="21"/>
          <w:lang w:val="it-IT"/>
        </w:rPr>
      </w:pPr>
      <w:r w:rsidRPr="002A02C1">
        <w:rPr>
          <w:sz w:val="21"/>
          <w:szCs w:val="21"/>
          <w:lang w:val="it-IT"/>
        </w:rPr>
        <w:t>Të drejtat dhe detyrimet e shitësit</w:t>
      </w:r>
    </w:p>
    <w:p w:rsidR="000F5886" w:rsidRPr="002A02C1" w:rsidRDefault="000F5886" w:rsidP="000F5886">
      <w:pPr>
        <w:pStyle w:val="Paragrafi"/>
        <w:rPr>
          <w:color w:val="000000"/>
          <w:sz w:val="21"/>
          <w:szCs w:val="21"/>
          <w:lang w:val="it-IT"/>
        </w:rPr>
      </w:pPr>
    </w:p>
    <w:p w:rsidR="000F5886" w:rsidRPr="002A02C1" w:rsidRDefault="000F5886" w:rsidP="000F5886">
      <w:pPr>
        <w:pStyle w:val="Paragrafi"/>
        <w:rPr>
          <w:sz w:val="21"/>
          <w:szCs w:val="21"/>
          <w:lang w:val="it-IT"/>
        </w:rPr>
      </w:pPr>
      <w:r w:rsidRPr="002A02C1">
        <w:rPr>
          <w:color w:val="000000"/>
          <w:sz w:val="21"/>
          <w:szCs w:val="21"/>
          <w:lang w:val="it-IT"/>
        </w:rPr>
        <w:t>3.1 Shitësi merr përsipër të furnizojë blerësin me naftë brut</w:t>
      </w:r>
      <w:r>
        <w:rPr>
          <w:color w:val="000000"/>
          <w:sz w:val="21"/>
          <w:szCs w:val="21"/>
          <w:lang w:val="it-IT"/>
        </w:rPr>
        <w:t>o</w:t>
      </w:r>
      <w:r w:rsidRPr="002A02C1">
        <w:rPr>
          <w:color w:val="000000"/>
          <w:sz w:val="21"/>
          <w:szCs w:val="21"/>
          <w:lang w:val="it-IT"/>
        </w:rPr>
        <w:t xml:space="preserve"> të përcaktuar në nenin 1</w:t>
      </w:r>
      <w:r>
        <w:rPr>
          <w:color w:val="000000"/>
          <w:sz w:val="21"/>
          <w:szCs w:val="21"/>
          <w:lang w:val="it-IT"/>
        </w:rPr>
        <w:t>,</w:t>
      </w:r>
      <w:r w:rsidRPr="002A02C1">
        <w:rPr>
          <w:color w:val="000000"/>
          <w:sz w:val="21"/>
          <w:szCs w:val="21"/>
          <w:lang w:val="it-IT"/>
        </w:rPr>
        <w:t xml:space="preserve"> pikat 1.1 dhe 1.3.</w:t>
      </w:r>
    </w:p>
    <w:p w:rsidR="000F5886" w:rsidRPr="002A02C1" w:rsidRDefault="000F5886" w:rsidP="000F5886">
      <w:pPr>
        <w:pStyle w:val="Paragrafi"/>
        <w:rPr>
          <w:color w:val="000000"/>
          <w:sz w:val="21"/>
          <w:szCs w:val="21"/>
          <w:lang w:val="it-IT"/>
        </w:rPr>
      </w:pPr>
      <w:r>
        <w:rPr>
          <w:color w:val="000000"/>
          <w:sz w:val="21"/>
          <w:szCs w:val="21"/>
          <w:lang w:val="it-IT"/>
        </w:rPr>
        <w:t>3.2</w:t>
      </w:r>
      <w:r w:rsidRPr="002A02C1">
        <w:rPr>
          <w:color w:val="000000"/>
          <w:sz w:val="21"/>
          <w:szCs w:val="21"/>
          <w:lang w:val="it-IT"/>
        </w:rPr>
        <w:t xml:space="preserve"> Shitësi p</w:t>
      </w:r>
      <w:r>
        <w:rPr>
          <w:color w:val="000000"/>
          <w:sz w:val="21"/>
          <w:szCs w:val="21"/>
          <w:lang w:val="it-IT"/>
        </w:rPr>
        <w:t>ërpilon faturën financiare dhe i</w:t>
      </w:r>
      <w:r w:rsidRPr="002A02C1">
        <w:rPr>
          <w:color w:val="000000"/>
          <w:sz w:val="21"/>
          <w:szCs w:val="21"/>
          <w:lang w:val="it-IT"/>
        </w:rPr>
        <w:t xml:space="preserve">a paraqet blerësit </w:t>
      </w:r>
      <w:r>
        <w:rPr>
          <w:color w:val="000000"/>
          <w:sz w:val="21"/>
          <w:szCs w:val="21"/>
          <w:lang w:val="it-IT"/>
        </w:rPr>
        <w:t xml:space="preserve">sipas pikës 2.5 në </w:t>
      </w:r>
      <w:r w:rsidRPr="002A02C1">
        <w:rPr>
          <w:color w:val="000000"/>
          <w:sz w:val="21"/>
          <w:szCs w:val="21"/>
          <w:lang w:val="it-IT"/>
        </w:rPr>
        <w:t>nenin 2 të kësaj kontrate.</w:t>
      </w:r>
    </w:p>
    <w:p w:rsidR="000F5886" w:rsidRPr="002A02C1" w:rsidRDefault="000F5886" w:rsidP="000F5886">
      <w:pPr>
        <w:pStyle w:val="Paragrafi"/>
        <w:rPr>
          <w:color w:val="000000"/>
          <w:sz w:val="21"/>
          <w:szCs w:val="21"/>
          <w:lang w:val="it-IT"/>
        </w:rPr>
      </w:pPr>
      <w:r>
        <w:rPr>
          <w:iCs/>
          <w:color w:val="000000"/>
          <w:sz w:val="21"/>
          <w:szCs w:val="21"/>
          <w:lang w:val="it-IT"/>
        </w:rPr>
        <w:t>3.3</w:t>
      </w:r>
      <w:r w:rsidRPr="002A02C1">
        <w:rPr>
          <w:iCs/>
          <w:color w:val="000000"/>
          <w:sz w:val="21"/>
          <w:szCs w:val="21"/>
          <w:lang w:val="it-IT"/>
        </w:rPr>
        <w:t xml:space="preserve"> Shitësi</w:t>
      </w:r>
      <w:r w:rsidRPr="002A02C1">
        <w:rPr>
          <w:i/>
          <w:iCs/>
          <w:color w:val="000000"/>
          <w:sz w:val="21"/>
          <w:szCs w:val="21"/>
          <w:lang w:val="it-IT"/>
        </w:rPr>
        <w:t xml:space="preserve"> </w:t>
      </w:r>
      <w:r w:rsidRPr="002A02C1">
        <w:rPr>
          <w:color w:val="000000"/>
          <w:sz w:val="21"/>
          <w:szCs w:val="21"/>
          <w:lang w:val="it-IT"/>
        </w:rPr>
        <w:t xml:space="preserve">do të respektojë kërkesat teknologjike të blerësit për: </w:t>
      </w:r>
      <w:r w:rsidRPr="002A02C1">
        <w:rPr>
          <w:color w:val="000000"/>
          <w:sz w:val="21"/>
          <w:szCs w:val="21"/>
          <w:vertAlign w:val="superscript"/>
          <w:lang w:val="it-IT"/>
        </w:rPr>
        <w:t>3</w:t>
      </w:r>
      <w:r w:rsidRPr="002A02C1">
        <w:rPr>
          <w:color w:val="000000"/>
          <w:sz w:val="21"/>
          <w:szCs w:val="21"/>
          <w:lang w:val="it-IT"/>
        </w:rPr>
        <w:t xml:space="preserve">'     </w:t>
      </w:r>
    </w:p>
    <w:p w:rsidR="000F5886" w:rsidRPr="002A02C1" w:rsidRDefault="000F5886" w:rsidP="000F5886">
      <w:pPr>
        <w:pStyle w:val="Paragrafi"/>
        <w:rPr>
          <w:color w:val="000000"/>
          <w:sz w:val="21"/>
          <w:szCs w:val="21"/>
          <w:lang w:val="it-IT"/>
        </w:rPr>
      </w:pPr>
      <w:r w:rsidRPr="002A02C1">
        <w:rPr>
          <w:color w:val="000000"/>
          <w:sz w:val="21"/>
          <w:szCs w:val="21"/>
          <w:lang w:val="it-IT"/>
        </w:rPr>
        <w:t>-</w:t>
      </w:r>
      <w:r>
        <w:rPr>
          <w:color w:val="000000"/>
          <w:sz w:val="21"/>
          <w:szCs w:val="21"/>
          <w:lang w:val="it-IT"/>
        </w:rPr>
        <w:t xml:space="preserve"> Përmbajtja e ujit në naftë, </w:t>
      </w:r>
      <w:r>
        <w:rPr>
          <w:color w:val="000000"/>
          <w:sz w:val="21"/>
          <w:szCs w:val="21"/>
          <w:lang w:val="it-IT"/>
        </w:rPr>
        <w:tab/>
      </w:r>
      <w:r>
        <w:rPr>
          <w:color w:val="000000"/>
          <w:sz w:val="21"/>
          <w:szCs w:val="21"/>
          <w:lang w:val="it-IT"/>
        </w:rPr>
        <w:tab/>
      </w:r>
      <w:r w:rsidRPr="002A02C1">
        <w:rPr>
          <w:color w:val="000000"/>
          <w:sz w:val="21"/>
          <w:szCs w:val="21"/>
          <w:lang w:val="it-IT"/>
        </w:rPr>
        <w:t>jo më shumë se 4.6%</w:t>
      </w:r>
      <w:r>
        <w:rPr>
          <w:color w:val="000000"/>
          <w:sz w:val="21"/>
          <w:szCs w:val="21"/>
          <w:lang w:val="it-IT"/>
        </w:rPr>
        <w:t>;</w:t>
      </w:r>
    </w:p>
    <w:p w:rsidR="000F5886" w:rsidRPr="001F504B" w:rsidRDefault="000F5886" w:rsidP="000F5886">
      <w:pPr>
        <w:pStyle w:val="Paragrafi"/>
        <w:rPr>
          <w:color w:val="000000"/>
          <w:sz w:val="21"/>
          <w:szCs w:val="21"/>
          <w:lang w:val="it-IT"/>
        </w:rPr>
      </w:pPr>
      <w:r w:rsidRPr="002A02C1">
        <w:rPr>
          <w:color w:val="000000"/>
          <w:sz w:val="21"/>
          <w:szCs w:val="21"/>
          <w:lang w:val="it-IT"/>
        </w:rPr>
        <w:t xml:space="preserve">- Densiteti i naftës bruto, </w:t>
      </w:r>
      <w:r w:rsidRPr="002A02C1">
        <w:rPr>
          <w:color w:val="000000"/>
          <w:sz w:val="21"/>
          <w:szCs w:val="21"/>
          <w:lang w:val="it-IT"/>
        </w:rPr>
        <w:tab/>
      </w:r>
      <w:r w:rsidRPr="002A02C1">
        <w:rPr>
          <w:color w:val="000000"/>
          <w:sz w:val="21"/>
          <w:szCs w:val="21"/>
          <w:lang w:val="it-IT"/>
        </w:rPr>
        <w:tab/>
        <w:t>jo më i madh se 995 kg/m</w:t>
      </w:r>
      <w:r w:rsidRPr="002A02C1">
        <w:rPr>
          <w:color w:val="000000"/>
          <w:sz w:val="21"/>
          <w:szCs w:val="21"/>
          <w:vertAlign w:val="superscript"/>
          <w:lang w:val="it-IT"/>
        </w:rPr>
        <w:t>3</w:t>
      </w:r>
      <w:r>
        <w:rPr>
          <w:color w:val="000000"/>
          <w:sz w:val="21"/>
          <w:szCs w:val="21"/>
          <w:lang w:val="it-IT"/>
        </w:rPr>
        <w:t>;</w:t>
      </w:r>
    </w:p>
    <w:p w:rsidR="000F5886" w:rsidRPr="002A02C1" w:rsidRDefault="000F5886" w:rsidP="000F5886">
      <w:pPr>
        <w:pStyle w:val="Paragrafi"/>
        <w:rPr>
          <w:color w:val="000000"/>
          <w:sz w:val="21"/>
          <w:szCs w:val="21"/>
          <w:lang w:val="it-IT"/>
        </w:rPr>
      </w:pPr>
      <w:r w:rsidRPr="002A02C1">
        <w:rPr>
          <w:color w:val="000000"/>
          <w:sz w:val="21"/>
          <w:szCs w:val="21"/>
          <w:lang w:val="it-IT"/>
        </w:rPr>
        <w:t>- Përmbajtja e mbeturinave mekanike</w:t>
      </w:r>
      <w:r>
        <w:rPr>
          <w:color w:val="000000"/>
          <w:sz w:val="21"/>
          <w:szCs w:val="21"/>
          <w:lang w:val="it-IT"/>
        </w:rPr>
        <w:t>,</w:t>
      </w:r>
      <w:r w:rsidRPr="002A02C1">
        <w:rPr>
          <w:color w:val="000000"/>
          <w:sz w:val="21"/>
          <w:szCs w:val="21"/>
          <w:lang w:val="it-IT"/>
        </w:rPr>
        <w:t xml:space="preserve">  </w:t>
      </w:r>
      <w:r>
        <w:rPr>
          <w:color w:val="000000"/>
          <w:sz w:val="21"/>
          <w:szCs w:val="21"/>
          <w:lang w:val="it-IT"/>
        </w:rPr>
        <w:tab/>
      </w:r>
      <w:r w:rsidRPr="002A02C1">
        <w:rPr>
          <w:color w:val="000000"/>
          <w:sz w:val="21"/>
          <w:szCs w:val="21"/>
          <w:lang w:val="it-IT"/>
        </w:rPr>
        <w:t>jo më shumë se 0.1%</w:t>
      </w:r>
      <w:r>
        <w:rPr>
          <w:color w:val="000000"/>
          <w:sz w:val="21"/>
          <w:szCs w:val="21"/>
          <w:lang w:val="it-IT"/>
        </w:rPr>
        <w:t>.</w:t>
      </w:r>
      <w:r w:rsidRPr="002A02C1">
        <w:rPr>
          <w:color w:val="000000"/>
          <w:sz w:val="21"/>
          <w:szCs w:val="21"/>
          <w:lang w:val="it-IT"/>
        </w:rPr>
        <w:t xml:space="preserve"> </w:t>
      </w:r>
    </w:p>
    <w:p w:rsidR="000F5886" w:rsidRPr="002A02C1" w:rsidRDefault="000F5886" w:rsidP="000F5886">
      <w:pPr>
        <w:pStyle w:val="Paragrafi"/>
        <w:rPr>
          <w:color w:val="000000"/>
          <w:sz w:val="21"/>
          <w:szCs w:val="21"/>
          <w:lang w:val="it-IT"/>
        </w:rPr>
      </w:pPr>
      <w:r>
        <w:rPr>
          <w:color w:val="000000"/>
          <w:sz w:val="21"/>
          <w:szCs w:val="21"/>
          <w:lang w:val="it-IT"/>
        </w:rPr>
        <w:t>3.4</w:t>
      </w:r>
      <w:r w:rsidRPr="002A02C1">
        <w:rPr>
          <w:color w:val="000000"/>
          <w:sz w:val="21"/>
          <w:szCs w:val="21"/>
          <w:lang w:val="it-IT"/>
        </w:rPr>
        <w:t xml:space="preserve"> Shitja do të bëhet në prani të komisionit të shitësit dhe të blerësit. </w:t>
      </w:r>
    </w:p>
    <w:p w:rsidR="000F5886" w:rsidRPr="002A02C1" w:rsidRDefault="000F5886" w:rsidP="000F5886">
      <w:pPr>
        <w:pStyle w:val="Paragrafi"/>
        <w:rPr>
          <w:color w:val="000000"/>
          <w:sz w:val="21"/>
          <w:szCs w:val="21"/>
          <w:lang w:val="it-IT"/>
        </w:rPr>
      </w:pPr>
      <w:r>
        <w:rPr>
          <w:color w:val="000000"/>
          <w:sz w:val="21"/>
          <w:szCs w:val="21"/>
          <w:lang w:val="it-IT"/>
        </w:rPr>
        <w:t>3.5</w:t>
      </w:r>
      <w:r w:rsidRPr="002A02C1">
        <w:rPr>
          <w:color w:val="000000"/>
          <w:sz w:val="21"/>
          <w:szCs w:val="21"/>
          <w:lang w:val="it-IT"/>
        </w:rPr>
        <w:t xml:space="preserve"> Si rregull, shitja do të bëhet b</w:t>
      </w:r>
      <w:r>
        <w:rPr>
          <w:color w:val="000000"/>
          <w:sz w:val="21"/>
          <w:szCs w:val="21"/>
          <w:lang w:val="it-IT"/>
        </w:rPr>
        <w:t>renda ditës jo më parë se ora 7:</w:t>
      </w:r>
      <w:r w:rsidRPr="002A02C1">
        <w:rPr>
          <w:color w:val="000000"/>
          <w:sz w:val="21"/>
          <w:szCs w:val="21"/>
          <w:lang w:val="it-IT"/>
        </w:rPr>
        <w:t>30 dhe jo më von</w:t>
      </w:r>
      <w:r>
        <w:rPr>
          <w:color w:val="000000"/>
          <w:sz w:val="21"/>
          <w:szCs w:val="21"/>
          <w:lang w:val="it-IT"/>
        </w:rPr>
        <w:t>ë se ora 19:00. Për raste të veç</w:t>
      </w:r>
      <w:r w:rsidRPr="002A02C1">
        <w:rPr>
          <w:color w:val="000000"/>
          <w:sz w:val="21"/>
          <w:szCs w:val="21"/>
          <w:lang w:val="it-IT"/>
        </w:rPr>
        <w:t>anta</w:t>
      </w:r>
      <w:r>
        <w:rPr>
          <w:color w:val="000000"/>
          <w:sz w:val="21"/>
          <w:szCs w:val="21"/>
          <w:lang w:val="it-IT"/>
        </w:rPr>
        <w:t>,</w:t>
      </w:r>
      <w:r w:rsidRPr="002A02C1">
        <w:rPr>
          <w:color w:val="000000"/>
          <w:sz w:val="21"/>
          <w:szCs w:val="21"/>
          <w:lang w:val="it-IT"/>
        </w:rPr>
        <w:t xml:space="preserve"> kur gjatë ditës</w:t>
      </w:r>
      <w:r>
        <w:rPr>
          <w:color w:val="000000"/>
          <w:sz w:val="21"/>
          <w:szCs w:val="21"/>
          <w:lang w:val="it-IT"/>
        </w:rPr>
        <w:t>,</w:t>
      </w:r>
      <w:r w:rsidRPr="002A02C1">
        <w:rPr>
          <w:color w:val="000000"/>
          <w:sz w:val="21"/>
          <w:szCs w:val="21"/>
          <w:lang w:val="it-IT"/>
        </w:rPr>
        <w:t xml:space="preserve"> ndodh kohë e keqe </w:t>
      </w:r>
      <w:r>
        <w:rPr>
          <w:color w:val="000000"/>
          <w:sz w:val="21"/>
          <w:szCs w:val="21"/>
          <w:lang w:val="it-IT"/>
        </w:rPr>
        <w:t>dhe</w:t>
      </w:r>
      <w:r w:rsidRPr="002A02C1">
        <w:rPr>
          <w:color w:val="000000"/>
          <w:sz w:val="21"/>
          <w:szCs w:val="21"/>
          <w:lang w:val="it-IT"/>
        </w:rPr>
        <w:t xml:space="preserve"> me shkarkesa atmosferike</w:t>
      </w:r>
      <w:r>
        <w:rPr>
          <w:color w:val="000000"/>
          <w:sz w:val="21"/>
          <w:szCs w:val="21"/>
          <w:lang w:val="it-IT"/>
        </w:rPr>
        <w:t>,</w:t>
      </w:r>
      <w:r w:rsidRPr="002A02C1">
        <w:rPr>
          <w:color w:val="000000"/>
          <w:sz w:val="21"/>
          <w:szCs w:val="21"/>
          <w:lang w:val="it-IT"/>
        </w:rPr>
        <w:t xml:space="preserve"> me mirëkuptim të dy</w:t>
      </w:r>
      <w:r>
        <w:rPr>
          <w:color w:val="000000"/>
          <w:sz w:val="21"/>
          <w:szCs w:val="21"/>
          <w:lang w:val="it-IT"/>
        </w:rPr>
        <w:t>ja</w:t>
      </w:r>
      <w:r w:rsidRPr="002A02C1">
        <w:rPr>
          <w:color w:val="000000"/>
          <w:sz w:val="21"/>
          <w:szCs w:val="21"/>
          <w:lang w:val="it-IT"/>
        </w:rPr>
        <w:t xml:space="preserve"> palëve ora e shitjes përcaktohet prej tyre. </w:t>
      </w:r>
    </w:p>
    <w:p w:rsidR="000F5886" w:rsidRDefault="000F5886" w:rsidP="000F5886">
      <w:pPr>
        <w:pStyle w:val="Paragrafi"/>
        <w:rPr>
          <w:color w:val="000000"/>
          <w:sz w:val="21"/>
          <w:szCs w:val="21"/>
          <w:lang w:val="it-IT"/>
        </w:rPr>
      </w:pPr>
      <w:r>
        <w:rPr>
          <w:color w:val="000000"/>
          <w:sz w:val="21"/>
          <w:szCs w:val="21"/>
          <w:lang w:val="it-IT"/>
        </w:rPr>
        <w:t>3.6</w:t>
      </w:r>
      <w:r w:rsidRPr="002A02C1">
        <w:rPr>
          <w:color w:val="000000"/>
          <w:sz w:val="21"/>
          <w:szCs w:val="21"/>
          <w:lang w:val="it-IT"/>
        </w:rPr>
        <w:t xml:space="preserve"> Shitësi do të përfaqësohet në shitjen e naftës bruto nga QTNG Patos</w:t>
      </w:r>
      <w:r>
        <w:rPr>
          <w:color w:val="000000"/>
          <w:sz w:val="21"/>
          <w:szCs w:val="21"/>
          <w:lang w:val="it-IT"/>
        </w:rPr>
        <w:t>,</w:t>
      </w:r>
      <w:r w:rsidRPr="002A02C1">
        <w:rPr>
          <w:color w:val="000000"/>
          <w:sz w:val="21"/>
          <w:szCs w:val="21"/>
          <w:lang w:val="it-IT"/>
        </w:rPr>
        <w:t xml:space="preserve"> nëpërmjet përgjegjësit të </w:t>
      </w:r>
      <w:r>
        <w:rPr>
          <w:color w:val="000000"/>
          <w:sz w:val="21"/>
          <w:szCs w:val="21"/>
          <w:lang w:val="it-IT"/>
        </w:rPr>
        <w:t>qendrë</w:t>
      </w:r>
      <w:r w:rsidRPr="002A02C1">
        <w:rPr>
          <w:color w:val="000000"/>
          <w:sz w:val="21"/>
          <w:szCs w:val="21"/>
          <w:lang w:val="it-IT"/>
        </w:rPr>
        <w:t xml:space="preserve">s së shpërndarjes </w:t>
      </w:r>
      <w:r>
        <w:rPr>
          <w:color w:val="000000"/>
          <w:sz w:val="21"/>
          <w:szCs w:val="21"/>
          <w:lang w:val="it-IT"/>
        </w:rPr>
        <w:t>së naftë</w:t>
      </w:r>
      <w:r w:rsidRPr="002A02C1">
        <w:rPr>
          <w:color w:val="000000"/>
          <w:sz w:val="21"/>
          <w:szCs w:val="21"/>
          <w:lang w:val="it-IT"/>
        </w:rPr>
        <w:t xml:space="preserve">s bruto, dhe/ose personat e autorizuar nga </w:t>
      </w:r>
      <w:r>
        <w:rPr>
          <w:color w:val="000000"/>
          <w:sz w:val="21"/>
          <w:szCs w:val="21"/>
          <w:lang w:val="it-IT"/>
        </w:rPr>
        <w:t>shoqëria “</w:t>
      </w:r>
      <w:r w:rsidRPr="002A02C1">
        <w:rPr>
          <w:color w:val="000000"/>
          <w:sz w:val="21"/>
          <w:szCs w:val="21"/>
          <w:lang w:val="it-IT"/>
        </w:rPr>
        <w:t>Albpetrol</w:t>
      </w:r>
      <w:r>
        <w:rPr>
          <w:color w:val="000000"/>
          <w:sz w:val="21"/>
          <w:szCs w:val="21"/>
          <w:lang w:val="it-IT"/>
        </w:rPr>
        <w:t>”</w:t>
      </w:r>
      <w:r w:rsidRPr="002A02C1">
        <w:rPr>
          <w:color w:val="000000"/>
          <w:sz w:val="21"/>
          <w:szCs w:val="21"/>
          <w:lang w:val="it-IT"/>
        </w:rPr>
        <w:t xml:space="preserve"> sh.a. </w:t>
      </w:r>
    </w:p>
    <w:p w:rsidR="000F5886" w:rsidRPr="002A02C1" w:rsidRDefault="000F5886" w:rsidP="000F5886">
      <w:pPr>
        <w:pStyle w:val="Paragrafi"/>
        <w:rPr>
          <w:color w:val="000000"/>
          <w:sz w:val="21"/>
          <w:szCs w:val="21"/>
          <w:lang w:val="it-IT"/>
        </w:rPr>
      </w:pPr>
      <w:r>
        <w:rPr>
          <w:color w:val="000000"/>
          <w:sz w:val="21"/>
          <w:szCs w:val="21"/>
          <w:lang w:val="it-IT"/>
        </w:rPr>
        <w:t>3.7</w:t>
      </w:r>
      <w:r w:rsidRPr="002A02C1">
        <w:rPr>
          <w:color w:val="000000"/>
          <w:sz w:val="21"/>
          <w:szCs w:val="21"/>
          <w:lang w:val="it-IT"/>
        </w:rPr>
        <w:t xml:space="preserve"> Shitësi është i detyruar të vërë në dispozicion t</w:t>
      </w:r>
      <w:r>
        <w:rPr>
          <w:color w:val="000000"/>
          <w:sz w:val="21"/>
          <w:szCs w:val="21"/>
          <w:lang w:val="it-IT"/>
        </w:rPr>
        <w:t>ë</w:t>
      </w:r>
      <w:r w:rsidRPr="002A02C1">
        <w:rPr>
          <w:color w:val="000000"/>
          <w:sz w:val="21"/>
          <w:szCs w:val="21"/>
          <w:lang w:val="it-IT"/>
        </w:rPr>
        <w:t xml:space="preserve"> blerësit sasitë dhe</w:t>
      </w:r>
      <w:r>
        <w:rPr>
          <w:color w:val="000000"/>
          <w:sz w:val="21"/>
          <w:szCs w:val="21"/>
          <w:lang w:val="it-IT"/>
        </w:rPr>
        <w:t xml:space="preserve"> stacionet përkatëse ku do të bë</w:t>
      </w:r>
      <w:r w:rsidRPr="002A02C1">
        <w:rPr>
          <w:color w:val="000000"/>
          <w:sz w:val="21"/>
          <w:szCs w:val="21"/>
          <w:lang w:val="it-IT"/>
        </w:rPr>
        <w:t>het shitja e naftës jo më vonë se dy ditë nga data e firmosjes së kë</w:t>
      </w:r>
      <w:r>
        <w:rPr>
          <w:color w:val="000000"/>
          <w:sz w:val="21"/>
          <w:szCs w:val="21"/>
          <w:lang w:val="it-IT"/>
        </w:rPr>
        <w:t xml:space="preserve">saj kontrate dhe të përcaktojë </w:t>
      </w:r>
      <w:r w:rsidRPr="002A02C1">
        <w:rPr>
          <w:color w:val="000000"/>
          <w:sz w:val="21"/>
          <w:szCs w:val="21"/>
          <w:lang w:val="it-IT"/>
        </w:rPr>
        <w:t>radhën e dorëzimit të rezervuarëve.</w:t>
      </w:r>
    </w:p>
    <w:p w:rsidR="000F5886" w:rsidRPr="007041D0" w:rsidRDefault="000F5886" w:rsidP="000F5886">
      <w:pPr>
        <w:pStyle w:val="Paragrafi"/>
        <w:rPr>
          <w:b/>
          <w:bCs/>
          <w:color w:val="000000"/>
          <w:sz w:val="13"/>
          <w:szCs w:val="21"/>
          <w:lang w:val="it-IT"/>
        </w:rPr>
      </w:pPr>
    </w:p>
    <w:p w:rsidR="000F5886" w:rsidRPr="002A02C1" w:rsidRDefault="000F5886" w:rsidP="000F5886">
      <w:pPr>
        <w:pStyle w:val="NeniNr"/>
        <w:keepNext w:val="0"/>
        <w:rPr>
          <w:sz w:val="21"/>
          <w:szCs w:val="21"/>
          <w:lang w:val="it-IT"/>
        </w:rPr>
      </w:pPr>
      <w:r w:rsidRPr="002A02C1">
        <w:rPr>
          <w:sz w:val="21"/>
          <w:szCs w:val="21"/>
          <w:lang w:val="it-IT"/>
        </w:rPr>
        <w:t>Neni 4</w:t>
      </w:r>
    </w:p>
    <w:p w:rsidR="000F5886" w:rsidRPr="002A02C1" w:rsidRDefault="000F5886" w:rsidP="000F5886">
      <w:pPr>
        <w:pStyle w:val="NeniTitull"/>
        <w:keepNext w:val="0"/>
        <w:rPr>
          <w:sz w:val="21"/>
          <w:szCs w:val="21"/>
          <w:lang w:val="it-IT"/>
        </w:rPr>
      </w:pPr>
      <w:r w:rsidRPr="002A02C1">
        <w:rPr>
          <w:sz w:val="21"/>
          <w:szCs w:val="21"/>
          <w:lang w:val="it-IT"/>
        </w:rPr>
        <w:t xml:space="preserve">Mënyra </w:t>
      </w:r>
      <w:r>
        <w:rPr>
          <w:sz w:val="21"/>
          <w:szCs w:val="21"/>
          <w:lang w:val="it-IT"/>
        </w:rPr>
        <w:t>e pagesës dhe dokumente</w:t>
      </w:r>
      <w:r w:rsidRPr="002A02C1">
        <w:rPr>
          <w:sz w:val="21"/>
          <w:szCs w:val="21"/>
          <w:lang w:val="it-IT"/>
        </w:rPr>
        <w:t>t</w:t>
      </w:r>
    </w:p>
    <w:p w:rsidR="000F5886" w:rsidRPr="007041D0" w:rsidRDefault="000F5886" w:rsidP="000F5886">
      <w:pPr>
        <w:pStyle w:val="Paragrafi"/>
        <w:rPr>
          <w:color w:val="000000"/>
          <w:sz w:val="13"/>
          <w:szCs w:val="21"/>
          <w:lang w:val="it-IT"/>
        </w:rPr>
      </w:pPr>
    </w:p>
    <w:p w:rsidR="000F5886" w:rsidRPr="009320A6" w:rsidRDefault="000F5886" w:rsidP="000F5886">
      <w:pPr>
        <w:pStyle w:val="Paragrafi"/>
        <w:rPr>
          <w:bCs/>
          <w:color w:val="000000"/>
          <w:sz w:val="21"/>
          <w:szCs w:val="21"/>
          <w:lang w:val="it-IT"/>
        </w:rPr>
      </w:pPr>
      <w:r w:rsidRPr="002A02C1">
        <w:rPr>
          <w:color w:val="000000"/>
          <w:sz w:val="21"/>
          <w:szCs w:val="21"/>
          <w:lang w:val="it-IT"/>
        </w:rPr>
        <w:t>4.1 Veprimet financiare</w:t>
      </w:r>
      <w:r>
        <w:rPr>
          <w:color w:val="000000"/>
          <w:sz w:val="21"/>
          <w:szCs w:val="21"/>
          <w:lang w:val="it-IT"/>
        </w:rPr>
        <w:t>,</w:t>
      </w:r>
      <w:r w:rsidRPr="002A02C1">
        <w:rPr>
          <w:color w:val="000000"/>
          <w:sz w:val="21"/>
          <w:szCs w:val="21"/>
          <w:lang w:val="it-IT"/>
        </w:rPr>
        <w:t xml:space="preserve"> objekt i kësaj kontrate</w:t>
      </w:r>
      <w:r>
        <w:rPr>
          <w:color w:val="000000"/>
          <w:sz w:val="21"/>
          <w:szCs w:val="21"/>
          <w:lang w:val="it-IT"/>
        </w:rPr>
        <w:t>, do të bëhen</w:t>
      </w:r>
      <w:r w:rsidRPr="002A02C1">
        <w:rPr>
          <w:color w:val="000000"/>
          <w:sz w:val="21"/>
          <w:szCs w:val="21"/>
          <w:lang w:val="it-IT"/>
        </w:rPr>
        <w:t xml:space="preserve"> nga kontraktuesi në favor të autoritetit shitës </w:t>
      </w:r>
      <w:r w:rsidRPr="009320A6">
        <w:rPr>
          <w:bCs/>
          <w:color w:val="000000"/>
          <w:sz w:val="21"/>
          <w:szCs w:val="21"/>
          <w:lang w:val="it-IT"/>
        </w:rPr>
        <w:t>“Albpetrol sh.a Patos” në Bankën Raiffeisen, dega Fier me nr. llogarie 0300000767 dhe/ose në llogarinë e “Albpetrol” sh.a. me nr. 0200-301128-101 pranë Tirana Bank, filiali Fier.</w:t>
      </w:r>
    </w:p>
    <w:p w:rsidR="000F5886" w:rsidRPr="009320A6" w:rsidRDefault="000F5886" w:rsidP="000F5886">
      <w:pPr>
        <w:pStyle w:val="Paragrafi"/>
        <w:rPr>
          <w:color w:val="000000"/>
          <w:sz w:val="21"/>
          <w:szCs w:val="21"/>
          <w:lang w:val="it-IT"/>
        </w:rPr>
      </w:pPr>
      <w:r w:rsidRPr="009320A6">
        <w:rPr>
          <w:color w:val="000000"/>
          <w:sz w:val="21"/>
          <w:szCs w:val="21"/>
          <w:lang w:val="it-IT"/>
        </w:rPr>
        <w:t>4.2 Data e pagesës do të jetë dita që fondet xhirohen nga llogaria e blerësit në llogarinë e autoritetit shitës “Albpetrol” sh.a.</w:t>
      </w:r>
    </w:p>
    <w:p w:rsidR="000F5886" w:rsidRPr="009320A6" w:rsidRDefault="000F5886" w:rsidP="000F5886">
      <w:pPr>
        <w:pStyle w:val="Paragrafi"/>
        <w:rPr>
          <w:color w:val="000000"/>
          <w:sz w:val="21"/>
          <w:szCs w:val="21"/>
          <w:lang w:val="it-IT"/>
        </w:rPr>
      </w:pPr>
      <w:r w:rsidRPr="009320A6">
        <w:rPr>
          <w:color w:val="000000"/>
          <w:sz w:val="21"/>
          <w:szCs w:val="21"/>
          <w:lang w:val="it-IT"/>
        </w:rPr>
        <w:t>4.3 Shuma e sigurimit të kontratës duhet t’i paguhet autoritetit shitës si kompensim për çdo humbje të rezultuar nga dështimi i kontraktuesit në plotësimin e detyrimeve të tij sipas kontratës.</w:t>
      </w:r>
    </w:p>
    <w:p w:rsidR="000F5886" w:rsidRPr="009320A6" w:rsidRDefault="000F5886" w:rsidP="000F5886">
      <w:pPr>
        <w:pStyle w:val="Paragrafi"/>
        <w:rPr>
          <w:color w:val="000000"/>
          <w:sz w:val="21"/>
          <w:szCs w:val="21"/>
          <w:lang w:val="it-IT"/>
        </w:rPr>
      </w:pPr>
      <w:r w:rsidRPr="009320A6">
        <w:rPr>
          <w:color w:val="000000"/>
          <w:sz w:val="21"/>
          <w:szCs w:val="21"/>
          <w:lang w:val="it-IT"/>
        </w:rPr>
        <w:t xml:space="preserve">4.4 Autoriteti shitës duhet të shoqërojë mallin me dokumentet e mëposhtme: </w:t>
      </w:r>
    </w:p>
    <w:p w:rsidR="000F5886" w:rsidRPr="009320A6" w:rsidRDefault="000F5886" w:rsidP="000F5886">
      <w:pPr>
        <w:pStyle w:val="Paragrafi"/>
        <w:rPr>
          <w:bCs/>
          <w:color w:val="000000"/>
          <w:sz w:val="21"/>
          <w:szCs w:val="21"/>
          <w:lang w:val="it-IT"/>
        </w:rPr>
      </w:pPr>
      <w:r w:rsidRPr="009320A6">
        <w:rPr>
          <w:bCs/>
          <w:color w:val="000000"/>
          <w:sz w:val="21"/>
          <w:szCs w:val="21"/>
          <w:lang w:val="it-IT"/>
        </w:rPr>
        <w:t>- Origjinalin e faturës tatimore të shitjes;</w:t>
      </w:r>
    </w:p>
    <w:p w:rsidR="000F5886" w:rsidRPr="009320A6" w:rsidRDefault="000F5886" w:rsidP="000F5886">
      <w:pPr>
        <w:pStyle w:val="Paragrafi"/>
        <w:rPr>
          <w:color w:val="000000"/>
          <w:sz w:val="21"/>
          <w:szCs w:val="21"/>
          <w:lang w:val="it-IT"/>
        </w:rPr>
      </w:pPr>
      <w:r w:rsidRPr="009320A6">
        <w:rPr>
          <w:color w:val="000000"/>
          <w:sz w:val="21"/>
          <w:szCs w:val="21"/>
          <w:lang w:val="it-IT"/>
        </w:rPr>
        <w:t xml:space="preserve">- </w:t>
      </w:r>
      <w:r w:rsidRPr="009320A6">
        <w:rPr>
          <w:bCs/>
          <w:color w:val="000000"/>
          <w:sz w:val="21"/>
          <w:szCs w:val="21"/>
          <w:lang w:val="it-IT"/>
        </w:rPr>
        <w:t>Origjinalin e faturës teknike të përpiluar dhe firmosur nga komisionet e shitësit dhe blerësit.</w:t>
      </w:r>
    </w:p>
    <w:p w:rsidR="000F5886" w:rsidRDefault="000F5886" w:rsidP="000F5886">
      <w:pPr>
        <w:pStyle w:val="NeniNr"/>
        <w:keepNext w:val="0"/>
        <w:jc w:val="left"/>
        <w:rPr>
          <w:sz w:val="21"/>
          <w:szCs w:val="21"/>
          <w:lang w:val="it-IT"/>
        </w:rPr>
      </w:pPr>
    </w:p>
    <w:p w:rsidR="000F5886" w:rsidRPr="002A02C1" w:rsidRDefault="000F5886" w:rsidP="000F5886">
      <w:pPr>
        <w:pStyle w:val="NeniNr"/>
        <w:keepNext w:val="0"/>
        <w:rPr>
          <w:sz w:val="21"/>
          <w:szCs w:val="21"/>
          <w:lang w:val="it-IT"/>
        </w:rPr>
      </w:pPr>
      <w:r w:rsidRPr="002A02C1">
        <w:rPr>
          <w:sz w:val="21"/>
          <w:szCs w:val="21"/>
          <w:lang w:val="it-IT"/>
        </w:rPr>
        <w:t>Neni 5</w:t>
      </w:r>
    </w:p>
    <w:p w:rsidR="000F5886" w:rsidRPr="002A02C1" w:rsidRDefault="000F5886" w:rsidP="000F5886">
      <w:pPr>
        <w:pStyle w:val="NeniTitull"/>
        <w:keepNext w:val="0"/>
        <w:rPr>
          <w:sz w:val="21"/>
          <w:szCs w:val="21"/>
          <w:lang w:val="it-IT"/>
        </w:rPr>
      </w:pPr>
      <w:r w:rsidRPr="002A02C1">
        <w:rPr>
          <w:sz w:val="21"/>
          <w:szCs w:val="21"/>
          <w:lang w:val="it-IT"/>
        </w:rPr>
        <w:t>Të drejtat dhe detyrimet e kontraktuesit</w:t>
      </w:r>
    </w:p>
    <w:p w:rsidR="000F5886" w:rsidRPr="002A02C1" w:rsidRDefault="000F5886" w:rsidP="000F5886">
      <w:pPr>
        <w:pStyle w:val="Paragrafi"/>
        <w:rPr>
          <w:color w:val="000000"/>
          <w:sz w:val="21"/>
          <w:szCs w:val="21"/>
          <w:lang w:val="it-IT"/>
        </w:rPr>
      </w:pPr>
    </w:p>
    <w:p w:rsidR="000F5886" w:rsidRPr="002A02C1" w:rsidRDefault="000F5886" w:rsidP="000F5886">
      <w:pPr>
        <w:pStyle w:val="Paragrafi"/>
        <w:rPr>
          <w:color w:val="000000"/>
          <w:sz w:val="21"/>
          <w:szCs w:val="21"/>
          <w:lang w:val="it-IT"/>
        </w:rPr>
      </w:pPr>
      <w:r w:rsidRPr="002A02C1">
        <w:rPr>
          <w:color w:val="000000"/>
          <w:sz w:val="21"/>
          <w:szCs w:val="21"/>
          <w:lang w:val="it-IT"/>
        </w:rPr>
        <w:t>5.1 Të paguajë detyrimin për blerjen e naftës brut</w:t>
      </w:r>
      <w:r>
        <w:rPr>
          <w:color w:val="000000"/>
          <w:sz w:val="21"/>
          <w:szCs w:val="21"/>
          <w:lang w:val="it-IT"/>
        </w:rPr>
        <w:t>o</w:t>
      </w:r>
      <w:r w:rsidRPr="002A02C1">
        <w:rPr>
          <w:color w:val="000000"/>
          <w:sz w:val="21"/>
          <w:szCs w:val="21"/>
          <w:lang w:val="it-IT"/>
        </w:rPr>
        <w:t xml:space="preserve"> për sasitë përkatëse të specifikuara në nenin 1 pika 1.2 të kësaj kontrate me p</w:t>
      </w:r>
      <w:r>
        <w:rPr>
          <w:color w:val="000000"/>
          <w:sz w:val="21"/>
          <w:szCs w:val="21"/>
          <w:lang w:val="it-IT"/>
        </w:rPr>
        <w:t>arapagim të</w:t>
      </w:r>
      <w:r w:rsidRPr="002A02C1">
        <w:rPr>
          <w:color w:val="000000"/>
          <w:sz w:val="21"/>
          <w:szCs w:val="21"/>
          <w:lang w:val="it-IT"/>
        </w:rPr>
        <w:t xml:space="preserve"> specifikuar</w:t>
      </w:r>
      <w:r>
        <w:rPr>
          <w:color w:val="000000"/>
          <w:sz w:val="21"/>
          <w:szCs w:val="21"/>
          <w:lang w:val="it-IT"/>
        </w:rPr>
        <w:t>,</w:t>
      </w:r>
      <w:r w:rsidRPr="002A02C1">
        <w:rPr>
          <w:color w:val="000000"/>
          <w:sz w:val="21"/>
          <w:szCs w:val="21"/>
          <w:lang w:val="it-IT"/>
        </w:rPr>
        <w:t xml:space="preserve"> si më poshtë:</w:t>
      </w:r>
    </w:p>
    <w:p w:rsidR="000F5886" w:rsidRPr="002A02C1" w:rsidRDefault="000F5886" w:rsidP="000F5886">
      <w:pPr>
        <w:pStyle w:val="Paragrafi"/>
        <w:rPr>
          <w:color w:val="000000"/>
          <w:sz w:val="21"/>
          <w:szCs w:val="21"/>
          <w:lang w:val="it-IT"/>
        </w:rPr>
      </w:pPr>
      <w:r w:rsidRPr="002A02C1">
        <w:rPr>
          <w:color w:val="000000"/>
          <w:sz w:val="21"/>
          <w:szCs w:val="21"/>
          <w:lang w:val="it-IT"/>
        </w:rPr>
        <w:t>5.1.1 Partia e parë do të likujdohet jo më vonë se 10 ditë nga dita e firmosjes së kontratës.</w:t>
      </w:r>
    </w:p>
    <w:p w:rsidR="000F5886" w:rsidRPr="002A02C1" w:rsidRDefault="000F5886" w:rsidP="000F5886">
      <w:pPr>
        <w:pStyle w:val="Paragrafi"/>
        <w:rPr>
          <w:color w:val="000000"/>
          <w:sz w:val="21"/>
          <w:szCs w:val="21"/>
          <w:lang w:val="it-IT"/>
        </w:rPr>
      </w:pPr>
      <w:r w:rsidRPr="002A02C1">
        <w:rPr>
          <w:color w:val="000000"/>
          <w:sz w:val="21"/>
          <w:szCs w:val="21"/>
          <w:lang w:val="it-IT"/>
        </w:rPr>
        <w:t>5.1.2 Partia e dytë d</w:t>
      </w:r>
      <w:r>
        <w:rPr>
          <w:color w:val="000000"/>
          <w:sz w:val="21"/>
          <w:szCs w:val="21"/>
          <w:lang w:val="it-IT"/>
        </w:rPr>
        <w:t>o të likujdohet menjëherë pas li</w:t>
      </w:r>
      <w:r w:rsidRPr="002A02C1">
        <w:rPr>
          <w:color w:val="000000"/>
          <w:sz w:val="21"/>
          <w:szCs w:val="21"/>
          <w:lang w:val="it-IT"/>
        </w:rPr>
        <w:t>vrimit</w:t>
      </w:r>
      <w:r>
        <w:rPr>
          <w:color w:val="000000"/>
          <w:sz w:val="21"/>
          <w:szCs w:val="21"/>
          <w:lang w:val="it-IT"/>
        </w:rPr>
        <w:t xml:space="preserve"> </w:t>
      </w:r>
      <w:r w:rsidRPr="002A02C1">
        <w:rPr>
          <w:color w:val="000000"/>
          <w:sz w:val="21"/>
          <w:szCs w:val="21"/>
          <w:lang w:val="it-IT"/>
        </w:rPr>
        <w:t>të partisë s</w:t>
      </w:r>
      <w:r>
        <w:rPr>
          <w:color w:val="000000"/>
          <w:sz w:val="21"/>
          <w:szCs w:val="21"/>
          <w:lang w:val="it-IT"/>
        </w:rPr>
        <w:t>ë parë, por jo më vonë se 1 (një</w:t>
      </w:r>
      <w:r w:rsidRPr="002A02C1">
        <w:rPr>
          <w:color w:val="000000"/>
          <w:sz w:val="21"/>
          <w:szCs w:val="21"/>
          <w:lang w:val="it-IT"/>
        </w:rPr>
        <w:t>) muaj nga data e nënshkrimit të kontratës.</w:t>
      </w:r>
    </w:p>
    <w:p w:rsidR="000F5886" w:rsidRPr="002A02C1" w:rsidRDefault="000F5886" w:rsidP="000F5886">
      <w:pPr>
        <w:pStyle w:val="Paragrafi"/>
        <w:rPr>
          <w:sz w:val="21"/>
          <w:szCs w:val="21"/>
          <w:lang w:val="it-IT"/>
        </w:rPr>
      </w:pPr>
      <w:r w:rsidRPr="002A02C1">
        <w:rPr>
          <w:color w:val="000000"/>
          <w:sz w:val="21"/>
          <w:szCs w:val="21"/>
          <w:lang w:val="it-IT"/>
        </w:rPr>
        <w:t>5.1.3 Partia e tretë do të likujdohet jo më vonë se data ___/ ___/ 2012.</w:t>
      </w:r>
    </w:p>
    <w:p w:rsidR="000F5886" w:rsidRDefault="000F5886" w:rsidP="000F5886">
      <w:pPr>
        <w:pStyle w:val="Paragrafi"/>
        <w:rPr>
          <w:color w:val="000000"/>
          <w:sz w:val="21"/>
          <w:szCs w:val="21"/>
          <w:lang w:val="it-IT"/>
        </w:rPr>
      </w:pPr>
      <w:r>
        <w:rPr>
          <w:color w:val="000000"/>
          <w:sz w:val="21"/>
          <w:szCs w:val="21"/>
          <w:lang w:val="it-IT"/>
        </w:rPr>
        <w:t>5.2 Li</w:t>
      </w:r>
      <w:r w:rsidRPr="002A02C1">
        <w:rPr>
          <w:color w:val="000000"/>
          <w:sz w:val="21"/>
          <w:szCs w:val="21"/>
          <w:lang w:val="it-IT"/>
        </w:rPr>
        <w:t xml:space="preserve">vrimi i partive të specifikuara në nenin 1 pika 1.2 do të fillojë pas konfirmimit të pagesës së detyrimit për sasitë përkatëse, të specifikuar në pikën 5.1 (5.1.1; 5.1.2; dhe 5.1.3.) të këtij neni. </w:t>
      </w:r>
    </w:p>
    <w:p w:rsidR="000F5886" w:rsidRPr="002A02C1" w:rsidRDefault="000F5886" w:rsidP="000F5886">
      <w:pPr>
        <w:pStyle w:val="Paragrafi"/>
        <w:rPr>
          <w:color w:val="000000"/>
          <w:sz w:val="21"/>
          <w:szCs w:val="21"/>
          <w:lang w:val="it-IT"/>
        </w:rPr>
      </w:pPr>
      <w:r>
        <w:rPr>
          <w:color w:val="000000"/>
          <w:sz w:val="21"/>
          <w:szCs w:val="21"/>
          <w:lang w:val="it-IT"/>
        </w:rPr>
        <w:t>5.3 Për mos</w:t>
      </w:r>
      <w:r w:rsidRPr="002A02C1">
        <w:rPr>
          <w:color w:val="000000"/>
          <w:sz w:val="21"/>
          <w:szCs w:val="21"/>
          <w:lang w:val="it-IT"/>
        </w:rPr>
        <w:t>likuidimin e detyrimeve sipas përcaktimeve të pikës 5.1 të këtij neni, shitësit i lind e drejta për të ndërprerë kontratën dhe të konfiskojë sigurimin e kontratës.</w:t>
      </w:r>
    </w:p>
    <w:p w:rsidR="000F5886" w:rsidRPr="002A02C1" w:rsidRDefault="000F5886" w:rsidP="000F5886">
      <w:pPr>
        <w:pStyle w:val="Paragrafi"/>
        <w:rPr>
          <w:color w:val="000000"/>
          <w:sz w:val="21"/>
          <w:szCs w:val="21"/>
          <w:lang w:val="it-IT"/>
        </w:rPr>
      </w:pPr>
      <w:r>
        <w:rPr>
          <w:color w:val="000000"/>
          <w:sz w:val="21"/>
          <w:szCs w:val="21"/>
          <w:lang w:val="it-IT"/>
        </w:rPr>
        <w:t>5.4</w:t>
      </w:r>
      <w:r w:rsidRPr="002A02C1">
        <w:rPr>
          <w:color w:val="000000"/>
          <w:sz w:val="21"/>
          <w:szCs w:val="21"/>
          <w:lang w:val="it-IT"/>
        </w:rPr>
        <w:t xml:space="preserve"> Blerësi do të përfaqësohet në shitjen e naftës brut</w:t>
      </w:r>
      <w:r>
        <w:rPr>
          <w:color w:val="000000"/>
          <w:sz w:val="21"/>
          <w:szCs w:val="21"/>
          <w:lang w:val="it-IT"/>
        </w:rPr>
        <w:t>o</w:t>
      </w:r>
      <w:r w:rsidRPr="002A02C1">
        <w:rPr>
          <w:color w:val="000000"/>
          <w:sz w:val="21"/>
          <w:szCs w:val="21"/>
          <w:lang w:val="it-IT"/>
        </w:rPr>
        <w:t xml:space="preserve"> nga përfaqësuesi i autorizuar i shoqërisë. </w:t>
      </w:r>
    </w:p>
    <w:p w:rsidR="000F5886" w:rsidRPr="002A02C1" w:rsidRDefault="000F5886" w:rsidP="000F5886">
      <w:pPr>
        <w:pStyle w:val="Paragrafi"/>
        <w:rPr>
          <w:color w:val="000000"/>
          <w:sz w:val="21"/>
          <w:szCs w:val="21"/>
          <w:lang w:val="it-IT"/>
        </w:rPr>
      </w:pPr>
      <w:r>
        <w:rPr>
          <w:color w:val="000000"/>
          <w:sz w:val="21"/>
          <w:szCs w:val="21"/>
          <w:lang w:val="it-IT"/>
        </w:rPr>
        <w:t>5.5</w:t>
      </w:r>
      <w:r w:rsidRPr="002A02C1">
        <w:rPr>
          <w:color w:val="000000"/>
          <w:sz w:val="21"/>
          <w:szCs w:val="21"/>
          <w:lang w:val="it-IT"/>
        </w:rPr>
        <w:t xml:space="preserve"> Blerësi është i detyruar të njoftojë shitësin, para fillimit të shitjes, për komisionet përkatëse të marrjes në dorëzim; personat e autorizuar për firmosjen e faturave përkatëse dhe listën e mjeteve të transportit me certifikatat përkatëse. </w:t>
      </w:r>
    </w:p>
    <w:p w:rsidR="000F5886" w:rsidRPr="002A02C1" w:rsidRDefault="000F5886" w:rsidP="000F5886">
      <w:pPr>
        <w:pStyle w:val="Paragrafi"/>
        <w:rPr>
          <w:color w:val="000000"/>
          <w:sz w:val="21"/>
          <w:szCs w:val="21"/>
          <w:lang w:val="it-IT"/>
        </w:rPr>
      </w:pPr>
      <w:r>
        <w:rPr>
          <w:color w:val="000000"/>
          <w:sz w:val="21"/>
          <w:szCs w:val="21"/>
          <w:lang w:val="it-IT"/>
        </w:rPr>
        <w:t>5.6</w:t>
      </w:r>
      <w:r w:rsidRPr="002A02C1">
        <w:rPr>
          <w:color w:val="000000"/>
          <w:sz w:val="21"/>
          <w:szCs w:val="21"/>
          <w:lang w:val="it-IT"/>
        </w:rPr>
        <w:t xml:space="preserve"> Blerësi është i detyruar që pas marrjes së njoftimit sipas pikës 3.8 të nenit 3 të kësaj kontrate, të njoftojë me shkrim QTNG Patos për grafikun përkatës të</w:t>
      </w:r>
      <w:r>
        <w:rPr>
          <w:color w:val="000000"/>
          <w:sz w:val="21"/>
          <w:szCs w:val="21"/>
          <w:lang w:val="it-IT"/>
        </w:rPr>
        <w:t xml:space="preserve"> tërheqjes s</w:t>
      </w:r>
      <w:r w:rsidRPr="002A02C1">
        <w:rPr>
          <w:color w:val="000000"/>
          <w:sz w:val="21"/>
          <w:szCs w:val="21"/>
          <w:lang w:val="it-IT"/>
        </w:rPr>
        <w:t xml:space="preserve">ë mallit, me sasitë, stacionet dhe afatet përkatëse. </w:t>
      </w:r>
    </w:p>
    <w:p w:rsidR="000F5886" w:rsidRPr="002A02C1" w:rsidRDefault="000F5886" w:rsidP="000F5886">
      <w:pPr>
        <w:pStyle w:val="Paragrafi"/>
        <w:rPr>
          <w:color w:val="000000"/>
          <w:sz w:val="21"/>
          <w:szCs w:val="21"/>
          <w:lang w:val="it-IT"/>
        </w:rPr>
      </w:pPr>
      <w:r>
        <w:rPr>
          <w:color w:val="000000"/>
          <w:sz w:val="21"/>
          <w:szCs w:val="21"/>
          <w:lang w:val="it-IT"/>
        </w:rPr>
        <w:t>5.7</w:t>
      </w:r>
      <w:r w:rsidRPr="002A02C1">
        <w:rPr>
          <w:color w:val="000000"/>
          <w:sz w:val="21"/>
          <w:szCs w:val="21"/>
          <w:lang w:val="it-IT"/>
        </w:rPr>
        <w:t xml:space="preserve"> Blerësi është i detyruar të garantojë tërheqjen e sasisë së naftës objekt i kësaj kontrate nga </w:t>
      </w:r>
      <w:r>
        <w:rPr>
          <w:color w:val="000000"/>
          <w:sz w:val="21"/>
          <w:szCs w:val="21"/>
          <w:lang w:val="it-IT"/>
        </w:rPr>
        <w:t>“</w:t>
      </w:r>
      <w:r w:rsidRPr="002A02C1">
        <w:rPr>
          <w:color w:val="000000"/>
          <w:sz w:val="21"/>
          <w:szCs w:val="21"/>
          <w:lang w:val="it-IT"/>
        </w:rPr>
        <w:t>Albpetrol</w:t>
      </w:r>
      <w:r>
        <w:rPr>
          <w:color w:val="000000"/>
          <w:sz w:val="21"/>
          <w:szCs w:val="21"/>
          <w:lang w:val="it-IT"/>
        </w:rPr>
        <w:t>”</w:t>
      </w:r>
      <w:r w:rsidRPr="002A02C1">
        <w:rPr>
          <w:color w:val="000000"/>
          <w:sz w:val="21"/>
          <w:szCs w:val="21"/>
          <w:lang w:val="it-IT"/>
        </w:rPr>
        <w:t xml:space="preserve"> sh.a. sipas afatit të rënë dakord, por jo më vonë se 60 ditë nga data e kryerjes së pagesës. </w:t>
      </w:r>
    </w:p>
    <w:p w:rsidR="000F5886" w:rsidRPr="002A02C1" w:rsidRDefault="000F5886" w:rsidP="000F5886">
      <w:pPr>
        <w:pStyle w:val="Paragrafi"/>
        <w:rPr>
          <w:color w:val="000000"/>
          <w:sz w:val="21"/>
          <w:szCs w:val="21"/>
          <w:lang w:val="it-IT"/>
        </w:rPr>
      </w:pPr>
      <w:r>
        <w:rPr>
          <w:color w:val="000000"/>
          <w:sz w:val="21"/>
          <w:szCs w:val="21"/>
          <w:lang w:val="it-IT"/>
        </w:rPr>
        <w:t>5.8</w:t>
      </w:r>
      <w:r w:rsidRPr="002A02C1">
        <w:rPr>
          <w:color w:val="000000"/>
          <w:sz w:val="21"/>
          <w:szCs w:val="21"/>
          <w:lang w:val="it-IT"/>
        </w:rPr>
        <w:t xml:space="preserve"> Blerësi në rastet kur nuk ekzekuton detyrimet siç janë parashikuar në këtë kontratë është i</w:t>
      </w:r>
      <w:r>
        <w:rPr>
          <w:color w:val="000000"/>
          <w:sz w:val="21"/>
          <w:szCs w:val="21"/>
          <w:lang w:val="it-IT"/>
        </w:rPr>
        <w:t xml:space="preserve"> detyruar t’i</w:t>
      </w:r>
      <w:r w:rsidRPr="002A02C1">
        <w:rPr>
          <w:color w:val="000000"/>
          <w:sz w:val="21"/>
          <w:szCs w:val="21"/>
          <w:lang w:val="it-IT"/>
        </w:rPr>
        <w:t xml:space="preserve"> paguajë shitësit në formën e kushtit penal 10% të shumës së paekzekutuar të detyrimit, si dhe pjesën e dëmit të shkaktuar që kalon kushtin penal.</w:t>
      </w:r>
    </w:p>
    <w:p w:rsidR="000F5886" w:rsidRPr="002A02C1" w:rsidRDefault="000F5886" w:rsidP="000F5886">
      <w:pPr>
        <w:pStyle w:val="Paragrafi"/>
        <w:rPr>
          <w:b/>
          <w:bCs/>
          <w:color w:val="000000"/>
          <w:sz w:val="21"/>
          <w:szCs w:val="21"/>
          <w:lang w:val="it-IT"/>
        </w:rPr>
      </w:pPr>
    </w:p>
    <w:p w:rsidR="000F5886" w:rsidRPr="002A02C1" w:rsidRDefault="000F5886" w:rsidP="000F5886">
      <w:pPr>
        <w:pStyle w:val="NeniNr"/>
        <w:keepNext w:val="0"/>
        <w:rPr>
          <w:sz w:val="21"/>
          <w:szCs w:val="21"/>
          <w:lang w:val="it-IT"/>
        </w:rPr>
      </w:pPr>
      <w:r w:rsidRPr="002A02C1">
        <w:rPr>
          <w:sz w:val="21"/>
          <w:szCs w:val="21"/>
          <w:lang w:val="it-IT"/>
        </w:rPr>
        <w:t>Neni 6</w:t>
      </w:r>
    </w:p>
    <w:p w:rsidR="000F5886" w:rsidRPr="002A02C1" w:rsidRDefault="000F5886" w:rsidP="000F5886">
      <w:pPr>
        <w:pStyle w:val="NeniTitull"/>
        <w:keepNext w:val="0"/>
        <w:rPr>
          <w:sz w:val="21"/>
          <w:szCs w:val="21"/>
          <w:lang w:val="it-IT"/>
        </w:rPr>
      </w:pPr>
      <w:r w:rsidRPr="002A02C1">
        <w:rPr>
          <w:sz w:val="21"/>
          <w:szCs w:val="21"/>
          <w:lang w:val="it-IT"/>
        </w:rPr>
        <w:t>Procedurat e marrjes së kampioneve dhe analizës së mallit</w:t>
      </w:r>
    </w:p>
    <w:p w:rsidR="000F5886" w:rsidRPr="002A02C1" w:rsidRDefault="000F5886" w:rsidP="000F5886">
      <w:pPr>
        <w:pStyle w:val="Paragrafi"/>
        <w:rPr>
          <w:color w:val="000000"/>
          <w:sz w:val="21"/>
          <w:szCs w:val="21"/>
          <w:lang w:val="it-IT"/>
        </w:rPr>
      </w:pPr>
    </w:p>
    <w:p w:rsidR="000F5886" w:rsidRPr="002A02C1" w:rsidRDefault="000F5886" w:rsidP="000F5886">
      <w:pPr>
        <w:pStyle w:val="Paragrafi"/>
        <w:rPr>
          <w:color w:val="000000"/>
          <w:sz w:val="21"/>
          <w:szCs w:val="21"/>
          <w:lang w:val="it-IT"/>
        </w:rPr>
      </w:pPr>
      <w:r>
        <w:rPr>
          <w:color w:val="000000"/>
          <w:sz w:val="21"/>
          <w:szCs w:val="21"/>
          <w:lang w:val="it-IT"/>
        </w:rPr>
        <w:t>6.1</w:t>
      </w:r>
      <w:r w:rsidRPr="002A02C1">
        <w:rPr>
          <w:color w:val="000000"/>
          <w:sz w:val="21"/>
          <w:szCs w:val="21"/>
          <w:lang w:val="it-IT"/>
        </w:rPr>
        <w:t xml:space="preserve"> Mbasi rezervuari pritës i</w:t>
      </w:r>
      <w:r>
        <w:rPr>
          <w:color w:val="000000"/>
          <w:sz w:val="21"/>
          <w:szCs w:val="21"/>
          <w:lang w:val="it-IT"/>
        </w:rPr>
        <w:t xml:space="preserve"> naftë</w:t>
      </w:r>
      <w:r w:rsidRPr="002A02C1">
        <w:rPr>
          <w:color w:val="000000"/>
          <w:sz w:val="21"/>
          <w:szCs w:val="21"/>
          <w:lang w:val="it-IT"/>
        </w:rPr>
        <w:t>s brut</w:t>
      </w:r>
      <w:r>
        <w:rPr>
          <w:color w:val="000000"/>
          <w:sz w:val="21"/>
          <w:szCs w:val="21"/>
          <w:lang w:val="it-IT"/>
        </w:rPr>
        <w:t>o</w:t>
      </w:r>
      <w:r w:rsidRPr="002A02C1">
        <w:rPr>
          <w:color w:val="000000"/>
          <w:sz w:val="21"/>
          <w:szCs w:val="21"/>
          <w:lang w:val="it-IT"/>
        </w:rPr>
        <w:t xml:space="preserve"> të jet</w:t>
      </w:r>
      <w:r>
        <w:rPr>
          <w:color w:val="000000"/>
          <w:sz w:val="21"/>
          <w:szCs w:val="21"/>
          <w:lang w:val="it-IT"/>
        </w:rPr>
        <w:t>ë</w:t>
      </w:r>
      <w:r w:rsidRPr="002A02C1">
        <w:rPr>
          <w:color w:val="000000"/>
          <w:sz w:val="21"/>
          <w:szCs w:val="21"/>
          <w:lang w:val="it-IT"/>
        </w:rPr>
        <w:t xml:space="preserve"> mbushur sipa</w:t>
      </w:r>
      <w:r>
        <w:rPr>
          <w:color w:val="000000"/>
          <w:sz w:val="21"/>
          <w:szCs w:val="21"/>
          <w:lang w:val="it-IT"/>
        </w:rPr>
        <w:t>s</w:t>
      </w:r>
      <w:r w:rsidRPr="002A02C1">
        <w:rPr>
          <w:color w:val="000000"/>
          <w:sz w:val="21"/>
          <w:szCs w:val="21"/>
          <w:lang w:val="it-IT"/>
        </w:rPr>
        <w:t xml:space="preserve"> kushteve teknike, mbyllet saraqineska e hyrjes dhe e daljes së rezervuarit.</w:t>
      </w:r>
    </w:p>
    <w:p w:rsidR="000F5886" w:rsidRPr="002A02C1" w:rsidRDefault="000F5886" w:rsidP="000F5886">
      <w:pPr>
        <w:pStyle w:val="Paragrafi"/>
        <w:rPr>
          <w:color w:val="000000"/>
          <w:sz w:val="21"/>
          <w:szCs w:val="21"/>
          <w:lang w:val="it-IT"/>
        </w:rPr>
      </w:pPr>
      <w:r>
        <w:rPr>
          <w:color w:val="000000"/>
          <w:sz w:val="21"/>
          <w:szCs w:val="21"/>
          <w:lang w:val="it-IT"/>
        </w:rPr>
        <w:t>6.2</w:t>
      </w:r>
      <w:r w:rsidRPr="002A02C1">
        <w:rPr>
          <w:color w:val="000000"/>
          <w:sz w:val="21"/>
          <w:szCs w:val="21"/>
          <w:lang w:val="it-IT"/>
        </w:rPr>
        <w:t xml:space="preserve"> Në momentin që do të dorëzohet rezervuari, do të kryhet matja fizike e lartësisë së lëngut në rezervuar. Më pas kryhet konvertimi në m</w:t>
      </w:r>
      <w:r w:rsidRPr="002A02C1">
        <w:rPr>
          <w:color w:val="000000"/>
          <w:sz w:val="21"/>
          <w:szCs w:val="21"/>
          <w:vertAlign w:val="superscript"/>
          <w:lang w:val="it-IT"/>
        </w:rPr>
        <w:t>3</w:t>
      </w:r>
      <w:r w:rsidRPr="002A02C1">
        <w:rPr>
          <w:color w:val="000000"/>
          <w:sz w:val="21"/>
          <w:szCs w:val="21"/>
          <w:lang w:val="it-IT"/>
        </w:rPr>
        <w:t xml:space="preserve"> sipas tabelave përkatëse të kalibrimit të çdo rezervuari</w:t>
      </w:r>
      <w:r>
        <w:rPr>
          <w:color w:val="000000"/>
          <w:sz w:val="21"/>
          <w:szCs w:val="21"/>
          <w:lang w:val="it-IT"/>
        </w:rPr>
        <w:t>.</w:t>
      </w:r>
    </w:p>
    <w:p w:rsidR="000F5886" w:rsidRPr="002A02C1" w:rsidRDefault="000F5886" w:rsidP="000F5886">
      <w:pPr>
        <w:pStyle w:val="Paragrafi"/>
        <w:rPr>
          <w:color w:val="000000"/>
          <w:sz w:val="21"/>
          <w:szCs w:val="21"/>
          <w:lang w:val="it-IT"/>
        </w:rPr>
      </w:pPr>
      <w:r>
        <w:rPr>
          <w:color w:val="000000"/>
          <w:sz w:val="21"/>
          <w:szCs w:val="21"/>
          <w:lang w:val="it-IT"/>
        </w:rPr>
        <w:t>6.3</w:t>
      </w:r>
      <w:r w:rsidRPr="002A02C1">
        <w:rPr>
          <w:color w:val="000000"/>
          <w:sz w:val="21"/>
          <w:szCs w:val="21"/>
          <w:lang w:val="it-IT"/>
        </w:rPr>
        <w:t xml:space="preserve"> Në praninë e përfaqësuesve të autorizuar nga </w:t>
      </w:r>
      <w:r w:rsidRPr="00E211D0">
        <w:rPr>
          <w:bCs/>
          <w:color w:val="000000"/>
          <w:sz w:val="21"/>
          <w:szCs w:val="21"/>
          <w:lang w:val="it-IT"/>
        </w:rPr>
        <w:t>shitësi</w:t>
      </w:r>
      <w:r w:rsidRPr="002A02C1">
        <w:rPr>
          <w:b/>
          <w:bCs/>
          <w:color w:val="000000"/>
          <w:sz w:val="21"/>
          <w:szCs w:val="21"/>
          <w:lang w:val="it-IT"/>
        </w:rPr>
        <w:t xml:space="preserve"> </w:t>
      </w:r>
      <w:r w:rsidRPr="002A02C1">
        <w:rPr>
          <w:color w:val="000000"/>
          <w:sz w:val="21"/>
          <w:szCs w:val="21"/>
          <w:lang w:val="it-IT"/>
        </w:rPr>
        <w:t xml:space="preserve">dhe </w:t>
      </w:r>
      <w:r w:rsidRPr="00E211D0">
        <w:rPr>
          <w:bCs/>
          <w:color w:val="000000"/>
          <w:sz w:val="21"/>
          <w:szCs w:val="21"/>
          <w:lang w:val="it-IT"/>
        </w:rPr>
        <w:t>blerësi</w:t>
      </w:r>
      <w:r w:rsidRPr="002A02C1">
        <w:rPr>
          <w:b/>
          <w:bCs/>
          <w:color w:val="000000"/>
          <w:sz w:val="21"/>
          <w:szCs w:val="21"/>
          <w:lang w:val="it-IT"/>
        </w:rPr>
        <w:t xml:space="preserve"> </w:t>
      </w:r>
      <w:r w:rsidRPr="002A02C1">
        <w:rPr>
          <w:color w:val="000000"/>
          <w:sz w:val="21"/>
          <w:szCs w:val="21"/>
          <w:lang w:val="it-IT"/>
        </w:rPr>
        <w:t>organizohet marrja e kampionit të naftës brut</w:t>
      </w:r>
      <w:r>
        <w:rPr>
          <w:color w:val="000000"/>
          <w:sz w:val="21"/>
          <w:szCs w:val="21"/>
          <w:lang w:val="it-IT"/>
        </w:rPr>
        <w:t>o</w:t>
      </w:r>
      <w:r w:rsidRPr="002A02C1">
        <w:rPr>
          <w:color w:val="000000"/>
          <w:sz w:val="21"/>
          <w:szCs w:val="21"/>
          <w:lang w:val="it-IT"/>
        </w:rPr>
        <w:t xml:space="preserve"> në rezervuarin e naftës të përgatitur për shitje sipas SSH 47. Kampioni do të përg</w:t>
      </w:r>
      <w:r>
        <w:rPr>
          <w:color w:val="000000"/>
          <w:sz w:val="21"/>
          <w:szCs w:val="21"/>
          <w:lang w:val="it-IT"/>
        </w:rPr>
        <w:t>atitet nga përzjerja e sasive të</w:t>
      </w:r>
      <w:r w:rsidRPr="002A02C1">
        <w:rPr>
          <w:color w:val="000000"/>
          <w:sz w:val="21"/>
          <w:szCs w:val="21"/>
          <w:lang w:val="it-IT"/>
        </w:rPr>
        <w:t xml:space="preserve"> (1-3-1) të naftës brut</w:t>
      </w:r>
      <w:r>
        <w:rPr>
          <w:color w:val="000000"/>
          <w:sz w:val="21"/>
          <w:szCs w:val="21"/>
          <w:lang w:val="it-IT"/>
        </w:rPr>
        <w:t>o</w:t>
      </w:r>
      <w:r w:rsidRPr="002A02C1">
        <w:rPr>
          <w:color w:val="000000"/>
          <w:sz w:val="21"/>
          <w:szCs w:val="21"/>
          <w:lang w:val="it-IT"/>
        </w:rPr>
        <w:t xml:space="preserve"> të marrë në tre lartësi të ndryshme të rezervuarit</w:t>
      </w:r>
      <w:r>
        <w:rPr>
          <w:color w:val="000000"/>
          <w:sz w:val="21"/>
          <w:szCs w:val="21"/>
          <w:lang w:val="it-IT"/>
        </w:rPr>
        <w:t>,</w:t>
      </w:r>
      <w:r w:rsidRPr="002A02C1">
        <w:rPr>
          <w:color w:val="000000"/>
          <w:sz w:val="21"/>
          <w:szCs w:val="21"/>
          <w:lang w:val="it-IT"/>
        </w:rPr>
        <w:t xml:space="preserve"> e konkretisht:</w:t>
      </w:r>
    </w:p>
    <w:p w:rsidR="000F5886" w:rsidRPr="002A02C1" w:rsidRDefault="000F5886" w:rsidP="000F5886">
      <w:pPr>
        <w:pStyle w:val="Paragrafi"/>
        <w:rPr>
          <w:color w:val="000000"/>
          <w:sz w:val="21"/>
          <w:szCs w:val="21"/>
          <w:lang w:val="it-IT"/>
        </w:rPr>
      </w:pPr>
      <w:r>
        <w:rPr>
          <w:color w:val="000000"/>
          <w:sz w:val="21"/>
          <w:szCs w:val="21"/>
          <w:lang w:val="it-IT"/>
        </w:rPr>
        <w:t xml:space="preserve">- </w:t>
      </w:r>
      <w:r w:rsidRPr="002A02C1">
        <w:rPr>
          <w:color w:val="000000"/>
          <w:sz w:val="21"/>
          <w:szCs w:val="21"/>
          <w:lang w:val="it-IT"/>
        </w:rPr>
        <w:t>Kampioni i parë</w:t>
      </w:r>
      <w:r>
        <w:rPr>
          <w:color w:val="000000"/>
          <w:sz w:val="21"/>
          <w:szCs w:val="21"/>
          <w:lang w:val="it-IT"/>
        </w:rPr>
        <w:t>,</w:t>
      </w:r>
      <w:r w:rsidRPr="002A02C1">
        <w:rPr>
          <w:color w:val="000000"/>
          <w:sz w:val="21"/>
          <w:szCs w:val="21"/>
          <w:lang w:val="it-IT"/>
        </w:rPr>
        <w:t xml:space="preserve"> 20 cm nën nivelin e sipërm të lëngut në rezervuar (një njësi)</w:t>
      </w:r>
      <w:r>
        <w:rPr>
          <w:color w:val="000000"/>
          <w:sz w:val="21"/>
          <w:szCs w:val="21"/>
          <w:lang w:val="it-IT"/>
        </w:rPr>
        <w:t>;</w:t>
      </w:r>
    </w:p>
    <w:p w:rsidR="000F5886" w:rsidRPr="002A02C1" w:rsidRDefault="000F5886" w:rsidP="000F5886">
      <w:pPr>
        <w:pStyle w:val="Paragrafi"/>
        <w:rPr>
          <w:color w:val="000000"/>
          <w:sz w:val="21"/>
          <w:szCs w:val="21"/>
          <w:lang w:val="it-IT"/>
        </w:rPr>
      </w:pPr>
      <w:r>
        <w:rPr>
          <w:color w:val="000000"/>
          <w:sz w:val="21"/>
          <w:szCs w:val="21"/>
          <w:lang w:val="it-IT"/>
        </w:rPr>
        <w:t xml:space="preserve">- </w:t>
      </w:r>
      <w:r w:rsidRPr="002A02C1">
        <w:rPr>
          <w:color w:val="000000"/>
          <w:sz w:val="21"/>
          <w:szCs w:val="21"/>
          <w:lang w:val="it-IT"/>
        </w:rPr>
        <w:t>Kampioni i dytë</w:t>
      </w:r>
      <w:r>
        <w:rPr>
          <w:color w:val="000000"/>
          <w:sz w:val="21"/>
          <w:szCs w:val="21"/>
          <w:lang w:val="it-IT"/>
        </w:rPr>
        <w:t>,</w:t>
      </w:r>
      <w:r w:rsidRPr="002A02C1">
        <w:rPr>
          <w:color w:val="000000"/>
          <w:sz w:val="21"/>
          <w:szCs w:val="21"/>
          <w:lang w:val="it-IT"/>
        </w:rPr>
        <w:t xml:space="preserve"> në mesin e nivelit të lëngut në rezervuar që është midis sipërfaqes së lëngut dhe aksit </w:t>
      </w:r>
      <w:r>
        <w:rPr>
          <w:color w:val="000000"/>
          <w:sz w:val="21"/>
          <w:szCs w:val="21"/>
          <w:lang w:val="it-IT"/>
        </w:rPr>
        <w:t>të saraqineskës të thithjes nga</w:t>
      </w:r>
      <w:r w:rsidRPr="002A02C1">
        <w:rPr>
          <w:color w:val="000000"/>
          <w:sz w:val="21"/>
          <w:szCs w:val="21"/>
          <w:lang w:val="it-IT"/>
        </w:rPr>
        <w:t xml:space="preserve"> rezervuari (tre njësi)</w:t>
      </w:r>
      <w:r>
        <w:rPr>
          <w:color w:val="000000"/>
          <w:sz w:val="21"/>
          <w:szCs w:val="21"/>
          <w:lang w:val="it-IT"/>
        </w:rPr>
        <w:t>;</w:t>
      </w:r>
    </w:p>
    <w:p w:rsidR="000F5886" w:rsidRPr="002A02C1" w:rsidRDefault="000F5886" w:rsidP="000F5886">
      <w:pPr>
        <w:pStyle w:val="Paragrafi"/>
        <w:rPr>
          <w:color w:val="000000"/>
          <w:sz w:val="21"/>
          <w:szCs w:val="21"/>
          <w:lang w:val="it-IT"/>
        </w:rPr>
      </w:pPr>
      <w:r>
        <w:rPr>
          <w:color w:val="000000"/>
          <w:sz w:val="21"/>
          <w:szCs w:val="21"/>
          <w:lang w:val="it-IT"/>
        </w:rPr>
        <w:t xml:space="preserve">- </w:t>
      </w:r>
      <w:r w:rsidRPr="002A02C1">
        <w:rPr>
          <w:color w:val="000000"/>
          <w:sz w:val="21"/>
          <w:szCs w:val="21"/>
          <w:lang w:val="it-IT"/>
        </w:rPr>
        <w:t>Kampioni i tretë merret në aksin e saraqineskës të thithjes së rezervuarit (një njësi)</w:t>
      </w:r>
      <w:r>
        <w:rPr>
          <w:color w:val="000000"/>
          <w:sz w:val="21"/>
          <w:szCs w:val="21"/>
          <w:lang w:val="it-IT"/>
        </w:rPr>
        <w:t>.</w:t>
      </w:r>
    </w:p>
    <w:p w:rsidR="000F5886" w:rsidRPr="002A02C1" w:rsidRDefault="000F5886" w:rsidP="000F5886">
      <w:pPr>
        <w:pStyle w:val="Paragrafi"/>
        <w:rPr>
          <w:color w:val="000000"/>
          <w:sz w:val="21"/>
          <w:szCs w:val="21"/>
          <w:lang w:val="it-IT"/>
        </w:rPr>
      </w:pPr>
      <w:r>
        <w:rPr>
          <w:color w:val="000000"/>
          <w:sz w:val="21"/>
          <w:szCs w:val="21"/>
          <w:lang w:val="it-IT"/>
        </w:rPr>
        <w:t>6.4</w:t>
      </w:r>
      <w:r w:rsidRPr="002A02C1">
        <w:rPr>
          <w:color w:val="000000"/>
          <w:sz w:val="21"/>
          <w:szCs w:val="21"/>
          <w:lang w:val="it-IT"/>
        </w:rPr>
        <w:t xml:space="preserve"> Kampionimi dhe analizat do të kryhen nga personel i kualifikuar për matje të tilla dhe të autorizuar nga </w:t>
      </w:r>
      <w:r w:rsidRPr="00E211D0">
        <w:rPr>
          <w:bCs/>
          <w:color w:val="000000"/>
          <w:sz w:val="21"/>
          <w:szCs w:val="21"/>
          <w:lang w:val="it-IT"/>
        </w:rPr>
        <w:t>shitësi</w:t>
      </w:r>
      <w:r w:rsidRPr="002A02C1">
        <w:rPr>
          <w:b/>
          <w:bCs/>
          <w:color w:val="000000"/>
          <w:sz w:val="21"/>
          <w:szCs w:val="21"/>
          <w:lang w:val="it-IT"/>
        </w:rPr>
        <w:t xml:space="preserve"> </w:t>
      </w:r>
      <w:r w:rsidRPr="002A02C1">
        <w:rPr>
          <w:color w:val="000000"/>
          <w:sz w:val="21"/>
          <w:szCs w:val="21"/>
          <w:lang w:val="it-IT"/>
        </w:rPr>
        <w:t>gjithmonë në prani të të dy</w:t>
      </w:r>
      <w:r>
        <w:rPr>
          <w:color w:val="000000"/>
          <w:sz w:val="21"/>
          <w:szCs w:val="21"/>
          <w:lang w:val="it-IT"/>
        </w:rPr>
        <w:t>ja</w:t>
      </w:r>
      <w:r w:rsidRPr="002A02C1">
        <w:rPr>
          <w:color w:val="000000"/>
          <w:sz w:val="21"/>
          <w:szCs w:val="21"/>
          <w:lang w:val="it-IT"/>
        </w:rPr>
        <w:t xml:space="preserve"> palëve.</w:t>
      </w:r>
    </w:p>
    <w:p w:rsidR="000F5886" w:rsidRDefault="000F5886" w:rsidP="000F5886">
      <w:pPr>
        <w:pStyle w:val="Paragrafi"/>
        <w:rPr>
          <w:color w:val="000000"/>
          <w:sz w:val="21"/>
          <w:szCs w:val="21"/>
          <w:lang w:val="it-IT"/>
        </w:rPr>
      </w:pPr>
      <w:r>
        <w:rPr>
          <w:color w:val="000000"/>
          <w:sz w:val="21"/>
          <w:szCs w:val="21"/>
          <w:lang w:val="it-IT"/>
        </w:rPr>
        <w:t>6.5</w:t>
      </w:r>
      <w:r w:rsidRPr="002A02C1">
        <w:rPr>
          <w:color w:val="000000"/>
          <w:sz w:val="21"/>
          <w:szCs w:val="21"/>
          <w:lang w:val="it-IT"/>
        </w:rPr>
        <w:t xml:space="preserve">  Para marrjes së kampionëve të naftës në prani të të dy</w:t>
      </w:r>
      <w:r>
        <w:rPr>
          <w:color w:val="000000"/>
          <w:sz w:val="21"/>
          <w:szCs w:val="21"/>
          <w:lang w:val="it-IT"/>
        </w:rPr>
        <w:t>ja</w:t>
      </w:r>
      <w:r w:rsidRPr="002A02C1">
        <w:rPr>
          <w:color w:val="000000"/>
          <w:sz w:val="21"/>
          <w:szCs w:val="21"/>
          <w:lang w:val="it-IT"/>
        </w:rPr>
        <w:t xml:space="preserve"> komisioneve kontrollohet rezervuari për përmbajtjen e ujit të lirë në nivelin e daljes nga rezervuari.</w:t>
      </w:r>
    </w:p>
    <w:p w:rsidR="000F5886" w:rsidRPr="002A02C1" w:rsidRDefault="000F5886" w:rsidP="000F5886">
      <w:pPr>
        <w:pStyle w:val="Paragrafi"/>
        <w:rPr>
          <w:color w:val="000000"/>
          <w:sz w:val="21"/>
          <w:szCs w:val="21"/>
          <w:lang w:val="it-IT"/>
        </w:rPr>
      </w:pPr>
      <w:r>
        <w:rPr>
          <w:color w:val="000000"/>
          <w:sz w:val="21"/>
          <w:szCs w:val="21"/>
          <w:lang w:val="it-IT"/>
        </w:rPr>
        <w:t>6.6</w:t>
      </w:r>
      <w:r w:rsidRPr="002A02C1">
        <w:rPr>
          <w:color w:val="000000"/>
          <w:sz w:val="21"/>
          <w:szCs w:val="21"/>
          <w:lang w:val="it-IT"/>
        </w:rPr>
        <w:t xml:space="preserve">  Kampioni mesatar për analizë do të përgatitet nga përzjerja e tre mo</w:t>
      </w:r>
      <w:r>
        <w:rPr>
          <w:color w:val="000000"/>
          <w:sz w:val="21"/>
          <w:szCs w:val="21"/>
          <w:lang w:val="it-IT"/>
        </w:rPr>
        <w:t>nstrave të marra në të tri</w:t>
      </w:r>
      <w:r w:rsidRPr="002A02C1">
        <w:rPr>
          <w:color w:val="000000"/>
          <w:sz w:val="21"/>
          <w:szCs w:val="21"/>
          <w:lang w:val="it-IT"/>
        </w:rPr>
        <w:t>ja lar</w:t>
      </w:r>
      <w:r>
        <w:rPr>
          <w:color w:val="000000"/>
          <w:sz w:val="21"/>
          <w:szCs w:val="21"/>
          <w:lang w:val="it-IT"/>
        </w:rPr>
        <w:t>tësitë e rezervuarit. Nga kjo pë</w:t>
      </w:r>
      <w:r w:rsidRPr="002A02C1">
        <w:rPr>
          <w:color w:val="000000"/>
          <w:sz w:val="21"/>
          <w:szCs w:val="21"/>
          <w:lang w:val="it-IT"/>
        </w:rPr>
        <w:t>rzjerje merret mo</w:t>
      </w:r>
      <w:r>
        <w:rPr>
          <w:color w:val="000000"/>
          <w:sz w:val="21"/>
          <w:szCs w:val="21"/>
          <w:lang w:val="it-IT"/>
        </w:rPr>
        <w:t>n</w:t>
      </w:r>
      <w:r w:rsidRPr="002A02C1">
        <w:rPr>
          <w:color w:val="000000"/>
          <w:sz w:val="21"/>
          <w:szCs w:val="21"/>
          <w:lang w:val="it-IT"/>
        </w:rPr>
        <w:t>stra për kryerjen e analizës për përcaktimin e përmbajtjes së ujit sipas SSH 35 dhe të mbetjeve mekanike në naftën brut</w:t>
      </w:r>
      <w:r>
        <w:rPr>
          <w:color w:val="000000"/>
          <w:sz w:val="21"/>
          <w:szCs w:val="21"/>
          <w:lang w:val="it-IT"/>
        </w:rPr>
        <w:t>o</w:t>
      </w:r>
      <w:r w:rsidRPr="002A02C1">
        <w:rPr>
          <w:color w:val="000000"/>
          <w:sz w:val="21"/>
          <w:szCs w:val="21"/>
          <w:lang w:val="it-IT"/>
        </w:rPr>
        <w:t xml:space="preserve"> sipas SSH 43.</w:t>
      </w:r>
    </w:p>
    <w:p w:rsidR="000F5886" w:rsidRPr="002A02C1" w:rsidRDefault="000F5886" w:rsidP="000F5886">
      <w:pPr>
        <w:pStyle w:val="Paragrafi"/>
        <w:rPr>
          <w:color w:val="000000"/>
          <w:sz w:val="21"/>
          <w:szCs w:val="21"/>
          <w:lang w:val="it-IT"/>
        </w:rPr>
      </w:pPr>
      <w:r>
        <w:rPr>
          <w:color w:val="000000"/>
          <w:sz w:val="21"/>
          <w:szCs w:val="21"/>
          <w:lang w:val="it-IT"/>
        </w:rPr>
        <w:t>6.7</w:t>
      </w:r>
      <w:r w:rsidRPr="002A02C1">
        <w:rPr>
          <w:color w:val="000000"/>
          <w:sz w:val="21"/>
          <w:szCs w:val="21"/>
          <w:lang w:val="it-IT"/>
        </w:rPr>
        <w:t xml:space="preserve"> Analizat do të kryhen në laboratorin e stacionit përkatës</w:t>
      </w:r>
      <w:r>
        <w:rPr>
          <w:color w:val="000000"/>
          <w:sz w:val="21"/>
          <w:szCs w:val="21"/>
          <w:lang w:val="it-IT"/>
        </w:rPr>
        <w:t>,</w:t>
      </w:r>
      <w:r w:rsidRPr="002A02C1">
        <w:rPr>
          <w:color w:val="000000"/>
          <w:sz w:val="21"/>
          <w:szCs w:val="21"/>
          <w:lang w:val="it-IT"/>
        </w:rPr>
        <w:t xml:space="preserve"> në prani të të dy</w:t>
      </w:r>
      <w:r>
        <w:rPr>
          <w:color w:val="000000"/>
          <w:sz w:val="21"/>
          <w:szCs w:val="21"/>
          <w:lang w:val="it-IT"/>
        </w:rPr>
        <w:t>ja</w:t>
      </w:r>
      <w:r w:rsidRPr="002A02C1">
        <w:rPr>
          <w:color w:val="000000"/>
          <w:sz w:val="21"/>
          <w:szCs w:val="21"/>
          <w:lang w:val="it-IT"/>
        </w:rPr>
        <w:t xml:space="preserve"> komisioneve.</w:t>
      </w:r>
    </w:p>
    <w:p w:rsidR="000F5886" w:rsidRPr="002A02C1" w:rsidRDefault="000F5886" w:rsidP="000F5886">
      <w:pPr>
        <w:pStyle w:val="Paragrafi"/>
        <w:rPr>
          <w:color w:val="000000"/>
          <w:sz w:val="21"/>
          <w:szCs w:val="21"/>
          <w:lang w:val="it-IT"/>
        </w:rPr>
      </w:pPr>
      <w:r>
        <w:rPr>
          <w:color w:val="000000"/>
          <w:sz w:val="21"/>
          <w:szCs w:val="21"/>
          <w:lang w:val="it-IT"/>
        </w:rPr>
        <w:t>6.8</w:t>
      </w:r>
      <w:r w:rsidRPr="002A02C1">
        <w:rPr>
          <w:color w:val="000000"/>
          <w:sz w:val="21"/>
          <w:szCs w:val="21"/>
          <w:lang w:val="it-IT"/>
        </w:rPr>
        <w:t xml:space="preserve"> Analiza e kampionit do të fillohet me matjen e temperaturave mesatare të rezervuarit dhe të kampionit në cilindër. </w:t>
      </w:r>
    </w:p>
    <w:p w:rsidR="000F5886" w:rsidRPr="002A02C1" w:rsidRDefault="000F5886" w:rsidP="000F5886">
      <w:pPr>
        <w:pStyle w:val="Paragrafi"/>
        <w:rPr>
          <w:color w:val="000000"/>
          <w:sz w:val="21"/>
          <w:szCs w:val="21"/>
          <w:lang w:val="it-IT"/>
        </w:rPr>
      </w:pPr>
      <w:r w:rsidRPr="002A02C1">
        <w:rPr>
          <w:color w:val="000000"/>
          <w:sz w:val="21"/>
          <w:szCs w:val="21"/>
          <w:lang w:val="it-IT"/>
        </w:rPr>
        <w:t>6.9 Densiteti i kampionit do të përcaktohet sipas metodës</w:t>
      </w:r>
      <w:r>
        <w:rPr>
          <w:color w:val="000000"/>
          <w:sz w:val="21"/>
          <w:szCs w:val="21"/>
          <w:lang w:val="it-IT"/>
        </w:rPr>
        <w:t xml:space="preserve"> SSH 33, duke përdorur një  aero</w:t>
      </w:r>
      <w:r w:rsidRPr="002A02C1">
        <w:rPr>
          <w:color w:val="000000"/>
          <w:sz w:val="21"/>
          <w:szCs w:val="21"/>
          <w:lang w:val="it-IT"/>
        </w:rPr>
        <w:t>metër të  përshtatshëm  dhe të  kontrolluar. Temperatura dhe densitetet e matura dhe të korrektuara do të regjistrohen në “Raportin e analizave të naftës brut</w:t>
      </w:r>
      <w:r>
        <w:rPr>
          <w:color w:val="000000"/>
          <w:sz w:val="21"/>
          <w:szCs w:val="21"/>
          <w:lang w:val="it-IT"/>
        </w:rPr>
        <w:t>o</w:t>
      </w:r>
      <w:r w:rsidRPr="002A02C1">
        <w:rPr>
          <w:color w:val="000000"/>
          <w:sz w:val="21"/>
          <w:szCs w:val="21"/>
          <w:lang w:val="it-IT"/>
        </w:rPr>
        <w:t xml:space="preserve">” të përgatitur për kampionim. </w:t>
      </w:r>
    </w:p>
    <w:p w:rsidR="000F5886" w:rsidRPr="002A02C1" w:rsidRDefault="000F5886" w:rsidP="000F5886">
      <w:pPr>
        <w:pStyle w:val="Paragrafi"/>
        <w:rPr>
          <w:color w:val="000000"/>
          <w:sz w:val="21"/>
          <w:szCs w:val="21"/>
          <w:lang w:val="it-IT"/>
        </w:rPr>
      </w:pPr>
      <w:r>
        <w:rPr>
          <w:color w:val="000000"/>
          <w:sz w:val="21"/>
          <w:szCs w:val="21"/>
          <w:lang w:val="it-IT"/>
        </w:rPr>
        <w:t xml:space="preserve">6.10 </w:t>
      </w:r>
      <w:r w:rsidRPr="002A02C1">
        <w:rPr>
          <w:color w:val="000000"/>
          <w:sz w:val="21"/>
          <w:szCs w:val="21"/>
          <w:lang w:val="it-IT"/>
        </w:rPr>
        <w:t>Përmbajtja e ujit në kampionin mesatar do të bëhet duke përdorur metodën SSH 35 (Metoda Dean Stark).</w:t>
      </w:r>
    </w:p>
    <w:p w:rsidR="000F5886" w:rsidRPr="002A02C1" w:rsidRDefault="000F5886" w:rsidP="000F5886">
      <w:pPr>
        <w:pStyle w:val="Paragrafi"/>
        <w:rPr>
          <w:color w:val="000000"/>
          <w:sz w:val="21"/>
          <w:szCs w:val="21"/>
          <w:lang w:val="it-IT"/>
        </w:rPr>
      </w:pPr>
      <w:r w:rsidRPr="002A02C1">
        <w:rPr>
          <w:color w:val="000000"/>
          <w:sz w:val="21"/>
          <w:szCs w:val="21"/>
          <w:lang w:val="it-IT"/>
        </w:rPr>
        <w:t xml:space="preserve">6.11 Përmbajtja e lëndëve mekanike do të bëhet duke përdorur </w:t>
      </w:r>
      <w:r>
        <w:rPr>
          <w:color w:val="000000"/>
          <w:sz w:val="21"/>
          <w:szCs w:val="21"/>
          <w:lang w:val="it-IT"/>
        </w:rPr>
        <w:t>metodën SSH 43 (centrifugë</w:t>
      </w:r>
      <w:r w:rsidRPr="002A02C1">
        <w:rPr>
          <w:color w:val="000000"/>
          <w:sz w:val="21"/>
          <w:szCs w:val="21"/>
          <w:lang w:val="it-IT"/>
        </w:rPr>
        <w:t>).</w:t>
      </w:r>
    </w:p>
    <w:p w:rsidR="000F5886" w:rsidRPr="002A02C1" w:rsidRDefault="000F5886" w:rsidP="000F5886">
      <w:pPr>
        <w:pStyle w:val="Paragrafi"/>
        <w:rPr>
          <w:color w:val="000000"/>
          <w:sz w:val="21"/>
          <w:szCs w:val="21"/>
          <w:lang w:val="it-IT"/>
        </w:rPr>
      </w:pPr>
      <w:r w:rsidRPr="002A02C1">
        <w:rPr>
          <w:color w:val="000000"/>
          <w:sz w:val="21"/>
          <w:szCs w:val="21"/>
          <w:lang w:val="it-IT"/>
        </w:rPr>
        <w:t xml:space="preserve">6.12 </w:t>
      </w:r>
      <w:r>
        <w:rPr>
          <w:color w:val="000000"/>
          <w:sz w:val="21"/>
          <w:szCs w:val="21"/>
          <w:lang w:val="it-IT"/>
        </w:rPr>
        <w:t>Mbas analizës do të përgatitet “</w:t>
      </w:r>
      <w:r w:rsidRPr="002A02C1">
        <w:rPr>
          <w:color w:val="000000"/>
          <w:sz w:val="21"/>
          <w:szCs w:val="21"/>
          <w:lang w:val="it-IT"/>
        </w:rPr>
        <w:t>Raport i analizave të naftës brut</w:t>
      </w:r>
      <w:r>
        <w:rPr>
          <w:color w:val="000000"/>
          <w:sz w:val="21"/>
          <w:szCs w:val="21"/>
          <w:lang w:val="it-IT"/>
        </w:rPr>
        <w:t>”</w:t>
      </w:r>
      <w:r w:rsidRPr="002A02C1">
        <w:rPr>
          <w:color w:val="000000"/>
          <w:sz w:val="21"/>
          <w:szCs w:val="21"/>
          <w:lang w:val="it-IT"/>
        </w:rPr>
        <w:t xml:space="preserve"> (raport analizë) në të cilin do të përf</w:t>
      </w:r>
      <w:r>
        <w:rPr>
          <w:color w:val="000000"/>
          <w:sz w:val="21"/>
          <w:szCs w:val="21"/>
          <w:lang w:val="it-IT"/>
        </w:rPr>
        <w:t>shihet informacioni i mëposhtëm</w:t>
      </w:r>
      <w:r w:rsidRPr="002A02C1">
        <w:rPr>
          <w:color w:val="000000"/>
          <w:sz w:val="21"/>
          <w:szCs w:val="21"/>
          <w:lang w:val="it-IT"/>
        </w:rPr>
        <w:t>:</w:t>
      </w:r>
    </w:p>
    <w:p w:rsidR="000F5886" w:rsidRPr="002A02C1" w:rsidRDefault="000F5886" w:rsidP="000F5886">
      <w:pPr>
        <w:pStyle w:val="Paragrafi"/>
        <w:rPr>
          <w:color w:val="000000"/>
          <w:sz w:val="21"/>
          <w:szCs w:val="21"/>
          <w:lang w:val="it-IT"/>
        </w:rPr>
      </w:pPr>
      <w:r>
        <w:rPr>
          <w:color w:val="000000"/>
          <w:sz w:val="21"/>
          <w:szCs w:val="21"/>
          <w:lang w:val="it-IT"/>
        </w:rPr>
        <w:t xml:space="preserve">- </w:t>
      </w:r>
      <w:r w:rsidRPr="002A02C1">
        <w:rPr>
          <w:color w:val="000000"/>
          <w:sz w:val="21"/>
          <w:szCs w:val="21"/>
          <w:lang w:val="it-IT"/>
        </w:rPr>
        <w:t>Data dhe ora kur është bërë kampionimi</w:t>
      </w:r>
      <w:r>
        <w:rPr>
          <w:color w:val="000000"/>
          <w:sz w:val="21"/>
          <w:szCs w:val="21"/>
          <w:lang w:val="it-IT"/>
        </w:rPr>
        <w:t>;</w:t>
      </w:r>
    </w:p>
    <w:p w:rsidR="000F5886" w:rsidRPr="002A02C1" w:rsidRDefault="000F5886" w:rsidP="000F5886">
      <w:pPr>
        <w:pStyle w:val="Paragrafi"/>
        <w:rPr>
          <w:color w:val="000000"/>
          <w:sz w:val="21"/>
          <w:szCs w:val="21"/>
          <w:lang w:val="it-IT"/>
        </w:rPr>
      </w:pPr>
      <w:r>
        <w:rPr>
          <w:color w:val="000000"/>
          <w:sz w:val="21"/>
          <w:szCs w:val="21"/>
          <w:lang w:val="it-IT"/>
        </w:rPr>
        <w:t xml:space="preserve">- </w:t>
      </w:r>
      <w:r w:rsidRPr="002A02C1">
        <w:rPr>
          <w:color w:val="000000"/>
          <w:sz w:val="21"/>
          <w:szCs w:val="21"/>
          <w:lang w:val="it-IT"/>
        </w:rPr>
        <w:t>Numri i rezervuarit nga i cili është bërë kampionimi</w:t>
      </w:r>
      <w:r>
        <w:rPr>
          <w:color w:val="000000"/>
          <w:sz w:val="21"/>
          <w:szCs w:val="21"/>
          <w:lang w:val="it-IT"/>
        </w:rPr>
        <w:t>;</w:t>
      </w:r>
    </w:p>
    <w:p w:rsidR="000F5886" w:rsidRPr="002A02C1" w:rsidRDefault="000F5886" w:rsidP="000F5886">
      <w:pPr>
        <w:pStyle w:val="Paragrafi"/>
        <w:rPr>
          <w:color w:val="000000"/>
          <w:sz w:val="21"/>
          <w:szCs w:val="21"/>
          <w:lang w:val="it-IT"/>
        </w:rPr>
      </w:pPr>
      <w:r>
        <w:rPr>
          <w:color w:val="000000"/>
          <w:sz w:val="21"/>
          <w:szCs w:val="21"/>
          <w:lang w:val="it-IT"/>
        </w:rPr>
        <w:t xml:space="preserve">- </w:t>
      </w:r>
      <w:r w:rsidRPr="002A02C1">
        <w:rPr>
          <w:color w:val="000000"/>
          <w:sz w:val="21"/>
          <w:szCs w:val="21"/>
          <w:lang w:val="it-IT"/>
        </w:rPr>
        <w:t>Densiteti i matur dhe tempera</w:t>
      </w:r>
      <w:r>
        <w:rPr>
          <w:color w:val="000000"/>
          <w:sz w:val="21"/>
          <w:szCs w:val="21"/>
          <w:lang w:val="it-IT"/>
        </w:rPr>
        <w:t>tura gjatë matjes se densitetit;</w:t>
      </w:r>
    </w:p>
    <w:p w:rsidR="000F5886" w:rsidRPr="002A02C1" w:rsidRDefault="000F5886" w:rsidP="000F5886">
      <w:pPr>
        <w:pStyle w:val="Paragrafi"/>
        <w:rPr>
          <w:color w:val="000000"/>
          <w:sz w:val="21"/>
          <w:szCs w:val="21"/>
          <w:lang w:val="it-IT"/>
        </w:rPr>
      </w:pPr>
      <w:r>
        <w:rPr>
          <w:color w:val="000000"/>
          <w:sz w:val="21"/>
          <w:szCs w:val="21"/>
          <w:lang w:val="it-IT"/>
        </w:rPr>
        <w:t xml:space="preserve">- </w:t>
      </w:r>
      <w:r w:rsidRPr="002A02C1">
        <w:rPr>
          <w:color w:val="000000"/>
          <w:sz w:val="21"/>
          <w:szCs w:val="21"/>
          <w:lang w:val="it-IT"/>
        </w:rPr>
        <w:t>Përmbajtja e ujit në përqindje në volum ose peshë</w:t>
      </w:r>
      <w:r>
        <w:rPr>
          <w:color w:val="000000"/>
          <w:sz w:val="21"/>
          <w:szCs w:val="21"/>
          <w:lang w:val="it-IT"/>
        </w:rPr>
        <w:t>;</w:t>
      </w:r>
    </w:p>
    <w:p w:rsidR="000F5886" w:rsidRPr="002A02C1" w:rsidRDefault="000F5886" w:rsidP="000F5886">
      <w:pPr>
        <w:pStyle w:val="Paragrafi"/>
        <w:rPr>
          <w:color w:val="000000"/>
          <w:sz w:val="21"/>
          <w:szCs w:val="21"/>
          <w:lang w:val="it-IT"/>
        </w:rPr>
      </w:pPr>
      <w:r>
        <w:rPr>
          <w:color w:val="000000"/>
          <w:sz w:val="21"/>
          <w:szCs w:val="21"/>
          <w:lang w:val="it-IT"/>
        </w:rPr>
        <w:t xml:space="preserve">- </w:t>
      </w:r>
      <w:r w:rsidRPr="002A02C1">
        <w:rPr>
          <w:color w:val="000000"/>
          <w:sz w:val="21"/>
          <w:szCs w:val="21"/>
          <w:lang w:val="it-IT"/>
        </w:rPr>
        <w:t>Përmbajtjen e lëndës mekanike në përqindje në volum ose në peshë</w:t>
      </w:r>
      <w:r>
        <w:rPr>
          <w:color w:val="000000"/>
          <w:sz w:val="21"/>
          <w:szCs w:val="21"/>
          <w:lang w:val="it-IT"/>
        </w:rPr>
        <w:t>;</w:t>
      </w:r>
    </w:p>
    <w:p w:rsidR="000F5886" w:rsidRPr="002A02C1" w:rsidRDefault="000F5886" w:rsidP="000F5886">
      <w:pPr>
        <w:pStyle w:val="Paragrafi"/>
        <w:rPr>
          <w:color w:val="000000"/>
          <w:sz w:val="21"/>
          <w:szCs w:val="21"/>
          <w:lang w:val="it-IT"/>
        </w:rPr>
      </w:pPr>
      <w:r>
        <w:rPr>
          <w:color w:val="000000"/>
          <w:sz w:val="21"/>
          <w:szCs w:val="21"/>
          <w:lang w:val="it-IT"/>
        </w:rPr>
        <w:t xml:space="preserve">- </w:t>
      </w:r>
      <w:r w:rsidRPr="002A02C1">
        <w:rPr>
          <w:color w:val="000000"/>
          <w:sz w:val="21"/>
          <w:szCs w:val="21"/>
          <w:lang w:val="it-IT"/>
        </w:rPr>
        <w:t xml:space="preserve">Emrat e plotë të përfaqësuesve të </w:t>
      </w:r>
      <w:r>
        <w:rPr>
          <w:color w:val="000000"/>
          <w:sz w:val="21"/>
          <w:szCs w:val="21"/>
          <w:lang w:val="it-IT"/>
        </w:rPr>
        <w:t>“</w:t>
      </w:r>
      <w:r w:rsidRPr="002A02C1">
        <w:rPr>
          <w:color w:val="000000"/>
          <w:sz w:val="21"/>
          <w:szCs w:val="21"/>
          <w:lang w:val="it-IT"/>
        </w:rPr>
        <w:t>Albpetrol</w:t>
      </w:r>
      <w:r>
        <w:rPr>
          <w:color w:val="000000"/>
          <w:sz w:val="21"/>
          <w:szCs w:val="21"/>
          <w:lang w:val="it-IT"/>
        </w:rPr>
        <w:t>”</w:t>
      </w:r>
      <w:r w:rsidRPr="002A02C1">
        <w:rPr>
          <w:color w:val="000000"/>
          <w:sz w:val="21"/>
          <w:szCs w:val="21"/>
          <w:lang w:val="it-IT"/>
        </w:rPr>
        <w:t xml:space="preserve"> sh.a. dhe _________ sh.a.</w:t>
      </w:r>
      <w:r>
        <w:rPr>
          <w:color w:val="000000"/>
          <w:sz w:val="21"/>
          <w:szCs w:val="21"/>
          <w:lang w:val="it-IT"/>
        </w:rPr>
        <w:t>;</w:t>
      </w:r>
    </w:p>
    <w:p w:rsidR="000F5886" w:rsidRPr="002A02C1" w:rsidRDefault="000F5886" w:rsidP="000F5886">
      <w:pPr>
        <w:pStyle w:val="Paragrafi"/>
        <w:rPr>
          <w:color w:val="000000"/>
          <w:sz w:val="21"/>
          <w:szCs w:val="21"/>
          <w:lang w:val="it-IT"/>
        </w:rPr>
      </w:pPr>
      <w:r>
        <w:rPr>
          <w:color w:val="000000"/>
          <w:sz w:val="21"/>
          <w:szCs w:val="21"/>
          <w:lang w:val="it-IT"/>
        </w:rPr>
        <w:t xml:space="preserve">- </w:t>
      </w:r>
      <w:r w:rsidRPr="002A02C1">
        <w:rPr>
          <w:color w:val="000000"/>
          <w:sz w:val="21"/>
          <w:szCs w:val="21"/>
          <w:lang w:val="it-IT"/>
        </w:rPr>
        <w:t xml:space="preserve">Firmat e të dy përfaqësuesve të </w:t>
      </w:r>
      <w:r>
        <w:rPr>
          <w:color w:val="000000"/>
          <w:sz w:val="21"/>
          <w:szCs w:val="21"/>
          <w:lang w:val="it-IT"/>
        </w:rPr>
        <w:t>“</w:t>
      </w:r>
      <w:r w:rsidRPr="002A02C1">
        <w:rPr>
          <w:color w:val="000000"/>
          <w:sz w:val="21"/>
          <w:szCs w:val="21"/>
          <w:lang w:val="it-IT"/>
        </w:rPr>
        <w:t>Albpetrol</w:t>
      </w:r>
      <w:r>
        <w:rPr>
          <w:color w:val="000000"/>
          <w:sz w:val="21"/>
          <w:szCs w:val="21"/>
          <w:lang w:val="it-IT"/>
        </w:rPr>
        <w:t>”</w:t>
      </w:r>
      <w:r w:rsidRPr="002A02C1">
        <w:rPr>
          <w:color w:val="000000"/>
          <w:sz w:val="21"/>
          <w:szCs w:val="21"/>
          <w:lang w:val="it-IT"/>
        </w:rPr>
        <w:t xml:space="preserve"> sh.a. dhe _________ sh.a.</w:t>
      </w:r>
    </w:p>
    <w:p w:rsidR="000F5886" w:rsidRPr="002A02C1" w:rsidRDefault="000F5886" w:rsidP="000F5886">
      <w:pPr>
        <w:pStyle w:val="Paragrafi"/>
        <w:rPr>
          <w:color w:val="000000"/>
          <w:sz w:val="21"/>
          <w:szCs w:val="21"/>
          <w:lang w:val="it-IT"/>
        </w:rPr>
      </w:pPr>
      <w:r>
        <w:rPr>
          <w:color w:val="000000"/>
          <w:sz w:val="21"/>
          <w:szCs w:val="21"/>
          <w:lang w:val="it-IT"/>
        </w:rPr>
        <w:t>6.13</w:t>
      </w:r>
      <w:r w:rsidRPr="002A02C1">
        <w:rPr>
          <w:color w:val="000000"/>
          <w:sz w:val="21"/>
          <w:szCs w:val="21"/>
          <w:lang w:val="it-IT"/>
        </w:rPr>
        <w:t xml:space="preserve"> Mbi bazën e “Raport analizave të naftës brut</w:t>
      </w:r>
      <w:r>
        <w:rPr>
          <w:color w:val="000000"/>
          <w:sz w:val="21"/>
          <w:szCs w:val="21"/>
          <w:lang w:val="it-IT"/>
        </w:rPr>
        <w:t>o</w:t>
      </w:r>
      <w:r w:rsidRPr="002A02C1">
        <w:rPr>
          <w:color w:val="000000"/>
          <w:sz w:val="21"/>
          <w:szCs w:val="21"/>
          <w:lang w:val="it-IT"/>
        </w:rPr>
        <w:t>” do të hartohet fatura teknike për sasinë neto në (ton) të naftës brut</w:t>
      </w:r>
      <w:r>
        <w:rPr>
          <w:color w:val="000000"/>
          <w:sz w:val="21"/>
          <w:szCs w:val="21"/>
          <w:lang w:val="it-IT"/>
        </w:rPr>
        <w:t>o</w:t>
      </w:r>
      <w:r w:rsidRPr="002A02C1">
        <w:rPr>
          <w:color w:val="000000"/>
          <w:sz w:val="21"/>
          <w:szCs w:val="21"/>
          <w:lang w:val="it-IT"/>
        </w:rPr>
        <w:t>, si dhe hartimi i faturës financiare për sasinë e naftës që do të shitet.</w:t>
      </w:r>
    </w:p>
    <w:p w:rsidR="000F5886" w:rsidRPr="002A02C1" w:rsidRDefault="000F5886" w:rsidP="000F5886">
      <w:pPr>
        <w:pStyle w:val="Paragrafi"/>
        <w:rPr>
          <w:color w:val="000000"/>
          <w:sz w:val="21"/>
          <w:szCs w:val="21"/>
          <w:lang w:val="it-IT"/>
        </w:rPr>
      </w:pPr>
      <w:r>
        <w:rPr>
          <w:color w:val="000000"/>
          <w:sz w:val="21"/>
          <w:szCs w:val="21"/>
          <w:lang w:val="it-IT"/>
        </w:rPr>
        <w:t>6.14</w:t>
      </w:r>
      <w:r w:rsidRPr="002A02C1">
        <w:rPr>
          <w:color w:val="000000"/>
          <w:sz w:val="21"/>
          <w:szCs w:val="21"/>
          <w:lang w:val="it-IT"/>
        </w:rPr>
        <w:t xml:space="preserve"> Pas përpilimit të faturës teknike dhe asaj tatimore shitjeje për rezervuarin përkatës, pala blerëse merr në dorëzim rezervuarin dhe detyrohet ta kthejë atë të boshatisur brenda 10 ditëve nga data e plotësimit të kësaj fature. Për çdo ditë tej afatit 10</w:t>
      </w:r>
      <w:r>
        <w:rPr>
          <w:color w:val="000000"/>
          <w:sz w:val="21"/>
          <w:szCs w:val="21"/>
          <w:lang w:val="it-IT"/>
        </w:rPr>
        <w:t>-</w:t>
      </w:r>
      <w:r w:rsidRPr="002A02C1">
        <w:rPr>
          <w:color w:val="000000"/>
          <w:sz w:val="21"/>
          <w:szCs w:val="21"/>
          <w:lang w:val="it-IT"/>
        </w:rPr>
        <w:t>ditor të dorëzimit të rezervuarit</w:t>
      </w:r>
      <w:r>
        <w:rPr>
          <w:color w:val="000000"/>
          <w:sz w:val="21"/>
          <w:szCs w:val="21"/>
          <w:lang w:val="it-IT"/>
        </w:rPr>
        <w:t>,</w:t>
      </w:r>
      <w:r w:rsidRPr="002A02C1">
        <w:rPr>
          <w:color w:val="000000"/>
          <w:sz w:val="21"/>
          <w:szCs w:val="21"/>
          <w:lang w:val="it-IT"/>
        </w:rPr>
        <w:t xml:space="preserve"> blerësi është i detyruar të paguajë ____ lekë/ditë.</w:t>
      </w:r>
    </w:p>
    <w:p w:rsidR="000F5886" w:rsidRPr="002A02C1" w:rsidRDefault="000F5886" w:rsidP="000F5886">
      <w:pPr>
        <w:pStyle w:val="Paragrafi"/>
        <w:rPr>
          <w:color w:val="000000"/>
          <w:sz w:val="21"/>
          <w:szCs w:val="21"/>
          <w:lang w:val="it-IT"/>
        </w:rPr>
      </w:pPr>
      <w:r>
        <w:rPr>
          <w:color w:val="000000"/>
          <w:sz w:val="21"/>
          <w:szCs w:val="21"/>
          <w:lang w:val="it-IT"/>
        </w:rPr>
        <w:t>6.15</w:t>
      </w:r>
      <w:r w:rsidRPr="002A02C1">
        <w:rPr>
          <w:color w:val="000000"/>
          <w:sz w:val="21"/>
          <w:szCs w:val="21"/>
          <w:lang w:val="it-IT"/>
        </w:rPr>
        <w:t xml:space="preserve"> Në rast se blerësi nuk bie dakord me analizat e kryera në laboratorët përkatës të shitësit, atëherë ai mund të kryejë me shpenzimet e veta, por në prani të përfaqësuesve të autorizuar të shitësit</w:t>
      </w:r>
      <w:r>
        <w:rPr>
          <w:color w:val="000000"/>
          <w:sz w:val="21"/>
          <w:szCs w:val="21"/>
          <w:lang w:val="it-IT"/>
        </w:rPr>
        <w:t>,</w:t>
      </w:r>
      <w:r w:rsidRPr="002A02C1">
        <w:rPr>
          <w:color w:val="000000"/>
          <w:sz w:val="21"/>
          <w:szCs w:val="21"/>
          <w:lang w:val="it-IT"/>
        </w:rPr>
        <w:t xml:space="preserve"> analiza në laborator të licencuar të zgjedhur me mirëkuptim midis të dy</w:t>
      </w:r>
      <w:r>
        <w:rPr>
          <w:color w:val="000000"/>
          <w:sz w:val="21"/>
          <w:szCs w:val="21"/>
          <w:lang w:val="it-IT"/>
        </w:rPr>
        <w:t>ja</w:t>
      </w:r>
      <w:r w:rsidRPr="002A02C1">
        <w:rPr>
          <w:color w:val="000000"/>
          <w:sz w:val="21"/>
          <w:szCs w:val="21"/>
          <w:lang w:val="it-IT"/>
        </w:rPr>
        <w:t xml:space="preserve"> palëve.</w:t>
      </w:r>
    </w:p>
    <w:p w:rsidR="000F5886" w:rsidRPr="00F33847" w:rsidRDefault="000F5886" w:rsidP="000F5886">
      <w:pPr>
        <w:pStyle w:val="Paragrafi"/>
        <w:rPr>
          <w:color w:val="000000"/>
          <w:sz w:val="14"/>
          <w:lang w:val="it-IT"/>
        </w:rPr>
      </w:pPr>
    </w:p>
    <w:p w:rsidR="000F5886" w:rsidRPr="002A02C1" w:rsidRDefault="000F5886" w:rsidP="000F5886">
      <w:pPr>
        <w:pStyle w:val="NeniNr"/>
        <w:keepNext w:val="0"/>
        <w:rPr>
          <w:sz w:val="21"/>
          <w:szCs w:val="21"/>
          <w:lang w:val="it-IT"/>
        </w:rPr>
      </w:pPr>
      <w:r w:rsidRPr="002A02C1">
        <w:rPr>
          <w:sz w:val="21"/>
          <w:szCs w:val="21"/>
          <w:lang w:val="it-IT"/>
        </w:rPr>
        <w:t>Neni 7</w:t>
      </w:r>
    </w:p>
    <w:p w:rsidR="000F5886" w:rsidRPr="002A02C1" w:rsidRDefault="000F5886" w:rsidP="000F5886">
      <w:pPr>
        <w:pStyle w:val="NeniTitull"/>
        <w:keepNext w:val="0"/>
        <w:rPr>
          <w:sz w:val="21"/>
          <w:szCs w:val="21"/>
          <w:lang w:val="it-IT"/>
        </w:rPr>
      </w:pPr>
      <w:r w:rsidRPr="002A02C1">
        <w:rPr>
          <w:sz w:val="21"/>
          <w:szCs w:val="21"/>
          <w:lang w:val="it-IT"/>
        </w:rPr>
        <w:t>Forca madhore</w:t>
      </w:r>
    </w:p>
    <w:p w:rsidR="000F5886" w:rsidRPr="00F33847" w:rsidRDefault="000F5886" w:rsidP="000F5886">
      <w:pPr>
        <w:pStyle w:val="Paragrafi"/>
        <w:rPr>
          <w:color w:val="000000"/>
          <w:sz w:val="12"/>
          <w:lang w:val="it-IT"/>
        </w:rPr>
      </w:pPr>
    </w:p>
    <w:p w:rsidR="000F5886" w:rsidRPr="002A02C1" w:rsidRDefault="000F5886" w:rsidP="000F5886">
      <w:pPr>
        <w:pStyle w:val="Paragrafi"/>
        <w:rPr>
          <w:color w:val="000000"/>
          <w:sz w:val="21"/>
          <w:szCs w:val="21"/>
          <w:lang w:val="it-IT"/>
        </w:rPr>
      </w:pPr>
      <w:r>
        <w:rPr>
          <w:color w:val="000000"/>
          <w:sz w:val="21"/>
          <w:szCs w:val="21"/>
          <w:lang w:val="it-IT"/>
        </w:rPr>
        <w:t>7.1</w:t>
      </w:r>
      <w:r w:rsidRPr="002A02C1">
        <w:rPr>
          <w:color w:val="000000"/>
          <w:sz w:val="21"/>
          <w:szCs w:val="21"/>
          <w:lang w:val="it-IT"/>
        </w:rPr>
        <w:t xml:space="preserve"> </w:t>
      </w:r>
      <w:r>
        <w:rPr>
          <w:color w:val="000000"/>
          <w:sz w:val="21"/>
          <w:szCs w:val="21"/>
          <w:lang w:val="it-IT"/>
        </w:rPr>
        <w:t>Blerësi</w:t>
      </w:r>
      <w:r w:rsidRPr="002A02C1">
        <w:rPr>
          <w:color w:val="000000"/>
          <w:sz w:val="21"/>
          <w:szCs w:val="21"/>
          <w:lang w:val="it-IT"/>
        </w:rPr>
        <w:t xml:space="preserve"> nuk duhet të mbajë përgjegjësi për humbjen e sigurim</w:t>
      </w:r>
      <w:r>
        <w:rPr>
          <w:color w:val="000000"/>
          <w:sz w:val="21"/>
          <w:szCs w:val="21"/>
          <w:lang w:val="it-IT"/>
        </w:rPr>
        <w:t>it të kontratës, dëmeve të likuj</w:t>
      </w:r>
      <w:r w:rsidRPr="002A02C1">
        <w:rPr>
          <w:color w:val="000000"/>
          <w:sz w:val="21"/>
          <w:szCs w:val="21"/>
          <w:lang w:val="it-IT"/>
        </w:rPr>
        <w:t>duara ose ndërprerjen për mosplotësim nëse dhe deri në masën që vonesa në zbatim ose ndonjë dështim tjetër në zbatimin e detyrimeve të tij sipas kontratës</w:t>
      </w:r>
      <w:r>
        <w:rPr>
          <w:color w:val="000000"/>
          <w:sz w:val="21"/>
          <w:szCs w:val="21"/>
          <w:lang w:val="it-IT"/>
        </w:rPr>
        <w:t>,</w:t>
      </w:r>
      <w:r w:rsidRPr="002A02C1">
        <w:rPr>
          <w:color w:val="000000"/>
          <w:sz w:val="21"/>
          <w:szCs w:val="21"/>
          <w:lang w:val="it-IT"/>
        </w:rPr>
        <w:t xml:space="preserve"> vijnë si rezultat i ndodhjes së forcës madhore.</w:t>
      </w:r>
    </w:p>
    <w:p w:rsidR="000F5886" w:rsidRPr="002A02C1" w:rsidRDefault="000F5886" w:rsidP="000F5886">
      <w:pPr>
        <w:pStyle w:val="Paragrafi"/>
        <w:rPr>
          <w:smallCaps/>
          <w:color w:val="000000"/>
          <w:sz w:val="21"/>
          <w:szCs w:val="21"/>
          <w:lang w:val="it-IT"/>
        </w:rPr>
      </w:pPr>
      <w:r>
        <w:rPr>
          <w:color w:val="000000"/>
          <w:sz w:val="21"/>
          <w:szCs w:val="21"/>
          <w:lang w:val="it-IT"/>
        </w:rPr>
        <w:t>7.2</w:t>
      </w:r>
      <w:r w:rsidRPr="002A02C1">
        <w:rPr>
          <w:color w:val="000000"/>
          <w:sz w:val="21"/>
          <w:szCs w:val="21"/>
          <w:lang w:val="it-IT"/>
        </w:rPr>
        <w:t xml:space="preserve"> </w:t>
      </w:r>
      <w:r>
        <w:rPr>
          <w:color w:val="000000"/>
          <w:sz w:val="21"/>
          <w:szCs w:val="21"/>
          <w:lang w:val="it-IT"/>
        </w:rPr>
        <w:t>Për qëllimet e këtij neni, “Forcë</w:t>
      </w:r>
      <w:r w:rsidRPr="002A02C1">
        <w:rPr>
          <w:color w:val="000000"/>
          <w:sz w:val="21"/>
          <w:szCs w:val="21"/>
          <w:lang w:val="it-IT"/>
        </w:rPr>
        <w:t xml:space="preserve"> madhore” do të thotë një ngjarje jashtë kontrollit të kontraktuesit mbi fajin ose neglizhimin dhe e paparashikueshme. Ngjarje të tilla mund të përfshijnë, por nuk janë të limituara nga, veprimet e autoritetit kontraktor qoftë në kapacitetin e tij sovran ose kontraktual, lufta ose revolucionet, zjarri, përmbytja, tërmeti, epidemitë, shtrëngime të karantinës dhe embargo tranziti.</w:t>
      </w:r>
    </w:p>
    <w:p w:rsidR="000F5886" w:rsidRPr="002A02C1" w:rsidRDefault="000F5886" w:rsidP="000F5886">
      <w:pPr>
        <w:pStyle w:val="Paragrafi"/>
        <w:rPr>
          <w:color w:val="000000"/>
          <w:sz w:val="21"/>
          <w:szCs w:val="21"/>
          <w:lang w:val="it-IT"/>
        </w:rPr>
      </w:pPr>
      <w:r>
        <w:rPr>
          <w:color w:val="000000"/>
          <w:sz w:val="21"/>
          <w:szCs w:val="21"/>
          <w:lang w:val="it-IT"/>
        </w:rPr>
        <w:t>7.3</w:t>
      </w:r>
      <w:r w:rsidRPr="002A02C1">
        <w:rPr>
          <w:color w:val="000000"/>
          <w:sz w:val="21"/>
          <w:szCs w:val="21"/>
          <w:lang w:val="it-IT"/>
        </w:rPr>
        <w:t xml:space="preserve"> Nëse ndodh ndonjë situatë e forcës madhore, kontraktuesi </w:t>
      </w:r>
      <w:r>
        <w:rPr>
          <w:color w:val="000000"/>
          <w:sz w:val="21"/>
          <w:szCs w:val="21"/>
          <w:lang w:val="it-IT"/>
        </w:rPr>
        <w:t>duhet të</w:t>
      </w:r>
      <w:r w:rsidRPr="002A02C1">
        <w:rPr>
          <w:color w:val="000000"/>
          <w:sz w:val="21"/>
          <w:szCs w:val="21"/>
          <w:lang w:val="it-IT"/>
        </w:rPr>
        <w:t xml:space="preserve"> njoftojë menjëherë autoritetin shitës. Me përjashtim kur autoriteti shitës jep direktiva të ndryshme, kontraktuesi duhet të vazhdojë të zbatojë detyrimet e tij sipas kontratës në masën praktikisht të arsyeshme dhe duhet të kërkojë të gjitha mjetet e arsyeshme për zbatimin që nuk pengohet nga forca madhore</w:t>
      </w:r>
    </w:p>
    <w:p w:rsidR="000F5886" w:rsidRDefault="000F5886" w:rsidP="000F5886">
      <w:pPr>
        <w:pStyle w:val="Paragrafi"/>
        <w:ind w:firstLine="0"/>
        <w:rPr>
          <w:b/>
          <w:bCs/>
          <w:color w:val="000000"/>
          <w:lang w:val="it-IT"/>
        </w:rPr>
      </w:pPr>
    </w:p>
    <w:p w:rsidR="000F5886" w:rsidRPr="002A02C1" w:rsidRDefault="000F5886" w:rsidP="000F5886">
      <w:pPr>
        <w:pStyle w:val="NeniNr"/>
        <w:keepNext w:val="0"/>
        <w:rPr>
          <w:sz w:val="21"/>
          <w:szCs w:val="21"/>
          <w:lang w:val="it-IT"/>
        </w:rPr>
      </w:pPr>
      <w:r w:rsidRPr="002A02C1">
        <w:rPr>
          <w:sz w:val="21"/>
          <w:szCs w:val="21"/>
          <w:lang w:val="it-IT"/>
        </w:rPr>
        <w:t>Neni 8</w:t>
      </w:r>
    </w:p>
    <w:p w:rsidR="000F5886" w:rsidRPr="002A02C1" w:rsidRDefault="000F5886" w:rsidP="000F5886">
      <w:pPr>
        <w:pStyle w:val="NeniTitull"/>
        <w:keepNext w:val="0"/>
        <w:rPr>
          <w:sz w:val="21"/>
          <w:szCs w:val="21"/>
          <w:lang w:val="it-IT"/>
        </w:rPr>
      </w:pPr>
      <w:r w:rsidRPr="002A02C1">
        <w:rPr>
          <w:sz w:val="21"/>
          <w:szCs w:val="21"/>
          <w:lang w:val="it-IT"/>
        </w:rPr>
        <w:t>Negociatat dhe amendamentet</w:t>
      </w:r>
    </w:p>
    <w:p w:rsidR="000F5886" w:rsidRPr="00F33847" w:rsidRDefault="000F5886" w:rsidP="000F5886">
      <w:pPr>
        <w:pStyle w:val="Paragrafi"/>
        <w:rPr>
          <w:color w:val="000000"/>
          <w:sz w:val="9"/>
          <w:szCs w:val="21"/>
          <w:lang w:val="it-IT"/>
        </w:rPr>
      </w:pPr>
    </w:p>
    <w:p w:rsidR="000F5886" w:rsidRPr="002A02C1" w:rsidRDefault="000F5886" w:rsidP="000F5886">
      <w:pPr>
        <w:pStyle w:val="Paragrafi"/>
        <w:rPr>
          <w:color w:val="000000"/>
          <w:sz w:val="21"/>
          <w:szCs w:val="21"/>
          <w:lang w:val="it-IT"/>
        </w:rPr>
      </w:pPr>
      <w:r>
        <w:rPr>
          <w:color w:val="000000"/>
          <w:sz w:val="21"/>
          <w:szCs w:val="21"/>
          <w:lang w:val="it-IT"/>
        </w:rPr>
        <w:t>8.1</w:t>
      </w:r>
      <w:r w:rsidRPr="002A02C1">
        <w:rPr>
          <w:color w:val="000000"/>
          <w:sz w:val="21"/>
          <w:szCs w:val="21"/>
          <w:lang w:val="it-IT"/>
        </w:rPr>
        <w:t xml:space="preserve"> Palët nuk do të negociojnë ndryshime ose amendamente të asnjë element</w:t>
      </w:r>
      <w:r>
        <w:rPr>
          <w:color w:val="000000"/>
          <w:sz w:val="21"/>
          <w:szCs w:val="21"/>
          <w:lang w:val="it-IT"/>
        </w:rPr>
        <w:t>i</w:t>
      </w:r>
      <w:r w:rsidRPr="002A02C1">
        <w:rPr>
          <w:color w:val="000000"/>
          <w:sz w:val="21"/>
          <w:szCs w:val="21"/>
          <w:lang w:val="it-IT"/>
        </w:rPr>
        <w:t xml:space="preserve"> të kontratës që do të ndryshonte mjaftueshëm kushtet që përbëjnë bazën e përzgjedhjes së </w:t>
      </w:r>
      <w:r>
        <w:rPr>
          <w:color w:val="000000"/>
          <w:sz w:val="21"/>
          <w:szCs w:val="21"/>
          <w:lang w:val="it-IT"/>
        </w:rPr>
        <w:t>k</w:t>
      </w:r>
      <w:r w:rsidRPr="002A02C1">
        <w:rPr>
          <w:color w:val="000000"/>
          <w:sz w:val="21"/>
          <w:szCs w:val="21"/>
          <w:lang w:val="it-IT"/>
        </w:rPr>
        <w:t>ontraktuesit.</w:t>
      </w:r>
    </w:p>
    <w:p w:rsidR="000F5886" w:rsidRPr="002A02C1" w:rsidRDefault="000F5886" w:rsidP="000F5886">
      <w:pPr>
        <w:pStyle w:val="Paragrafi"/>
        <w:rPr>
          <w:color w:val="000000"/>
          <w:sz w:val="21"/>
          <w:szCs w:val="21"/>
          <w:lang w:val="it-IT"/>
        </w:rPr>
      </w:pPr>
      <w:r>
        <w:rPr>
          <w:color w:val="000000"/>
          <w:sz w:val="21"/>
          <w:szCs w:val="21"/>
          <w:lang w:val="it-IT"/>
        </w:rPr>
        <w:t>8.2</w:t>
      </w:r>
      <w:r w:rsidRPr="002A02C1">
        <w:rPr>
          <w:color w:val="000000"/>
          <w:sz w:val="21"/>
          <w:szCs w:val="21"/>
          <w:lang w:val="it-IT"/>
        </w:rPr>
        <w:t xml:space="preserve"> Asnjë amendament ose variacion tjetër i kontratës nuk do të jetë i vlefshë</w:t>
      </w:r>
      <w:r>
        <w:rPr>
          <w:color w:val="000000"/>
          <w:sz w:val="21"/>
          <w:szCs w:val="21"/>
          <w:lang w:val="it-IT"/>
        </w:rPr>
        <w:t>m pa qenë me shkrim, me datë, t’</w:t>
      </w:r>
      <w:r w:rsidRPr="002A02C1">
        <w:rPr>
          <w:color w:val="000000"/>
          <w:sz w:val="21"/>
          <w:szCs w:val="21"/>
          <w:lang w:val="it-IT"/>
        </w:rPr>
        <w:t>i referohet shprehimisht kontratës dhe nënshkruhet nga një përfaqësues i autorizuar i kontraktuesit dhe autoriteti</w:t>
      </w:r>
      <w:r>
        <w:rPr>
          <w:color w:val="000000"/>
          <w:sz w:val="21"/>
          <w:szCs w:val="21"/>
          <w:lang w:val="it-IT"/>
        </w:rPr>
        <w:t>t</w:t>
      </w:r>
      <w:r w:rsidRPr="002A02C1">
        <w:rPr>
          <w:color w:val="000000"/>
          <w:sz w:val="21"/>
          <w:szCs w:val="21"/>
          <w:lang w:val="it-IT"/>
        </w:rPr>
        <w:t xml:space="preserve"> shitës.</w:t>
      </w:r>
    </w:p>
    <w:p w:rsidR="000F5886" w:rsidRPr="002A02C1" w:rsidRDefault="000F5886" w:rsidP="000F5886">
      <w:pPr>
        <w:pStyle w:val="Paragrafi"/>
        <w:rPr>
          <w:color w:val="000000"/>
          <w:sz w:val="21"/>
          <w:szCs w:val="21"/>
          <w:lang w:val="it-IT"/>
        </w:rPr>
      </w:pPr>
      <w:r w:rsidRPr="002A02C1">
        <w:rPr>
          <w:color w:val="000000"/>
          <w:sz w:val="21"/>
          <w:szCs w:val="21"/>
          <w:lang w:val="it-IT"/>
        </w:rPr>
        <w:t>8.3. Çdo heqje dorë nga të drejtat, pushtetet ose ndreqjet që mund të bëhen nga palët sipas kontratës duhet të bëhet me shkrim, të ketë datë dhe të firmoset nga një përfaq</w:t>
      </w:r>
      <w:r>
        <w:rPr>
          <w:color w:val="000000"/>
          <w:sz w:val="21"/>
          <w:szCs w:val="21"/>
          <w:lang w:val="it-IT"/>
        </w:rPr>
        <w:t>ë</w:t>
      </w:r>
      <w:r w:rsidRPr="002A02C1">
        <w:rPr>
          <w:color w:val="000000"/>
          <w:sz w:val="21"/>
          <w:szCs w:val="21"/>
          <w:lang w:val="it-IT"/>
        </w:rPr>
        <w:t>sues i autorizuar i palës që bën ketë dorëheqje dhe duhet të specifikojë të drejtën dhe masën në të cilën ajo lëshohet.</w:t>
      </w:r>
    </w:p>
    <w:p w:rsidR="000F5886" w:rsidRPr="00F33847" w:rsidRDefault="000F5886" w:rsidP="000F5886">
      <w:pPr>
        <w:pStyle w:val="Paragrafi"/>
        <w:rPr>
          <w:b/>
          <w:bCs/>
          <w:color w:val="000000"/>
          <w:sz w:val="11"/>
          <w:szCs w:val="21"/>
          <w:lang w:val="it-IT"/>
        </w:rPr>
      </w:pPr>
    </w:p>
    <w:p w:rsidR="000F5886" w:rsidRPr="002A02C1" w:rsidRDefault="000F5886" w:rsidP="000F5886">
      <w:pPr>
        <w:pStyle w:val="NeniNr"/>
        <w:keepNext w:val="0"/>
        <w:rPr>
          <w:sz w:val="21"/>
          <w:szCs w:val="21"/>
          <w:lang w:val="it-IT"/>
        </w:rPr>
      </w:pPr>
      <w:r w:rsidRPr="002A02C1">
        <w:rPr>
          <w:sz w:val="21"/>
          <w:szCs w:val="21"/>
          <w:lang w:val="it-IT"/>
        </w:rPr>
        <w:t>Neni 9</w:t>
      </w:r>
    </w:p>
    <w:p w:rsidR="000F5886" w:rsidRPr="002A02C1" w:rsidRDefault="000F5886" w:rsidP="000F5886">
      <w:pPr>
        <w:pStyle w:val="NeniTitull"/>
        <w:keepNext w:val="0"/>
        <w:rPr>
          <w:sz w:val="21"/>
          <w:szCs w:val="21"/>
          <w:lang w:val="it-IT"/>
        </w:rPr>
      </w:pPr>
      <w:r w:rsidRPr="002A02C1">
        <w:rPr>
          <w:sz w:val="21"/>
          <w:szCs w:val="21"/>
          <w:lang w:val="it-IT"/>
        </w:rPr>
        <w:t>Ndërprerja për mosplotësim</w:t>
      </w:r>
    </w:p>
    <w:p w:rsidR="000F5886" w:rsidRPr="007041D0" w:rsidRDefault="000F5886" w:rsidP="000F5886">
      <w:pPr>
        <w:pStyle w:val="Paragrafi"/>
        <w:rPr>
          <w:color w:val="000000"/>
          <w:sz w:val="13"/>
          <w:szCs w:val="21"/>
          <w:lang w:val="it-IT"/>
        </w:rPr>
      </w:pPr>
    </w:p>
    <w:p w:rsidR="000F5886" w:rsidRPr="002A02C1" w:rsidRDefault="000F5886" w:rsidP="000F5886">
      <w:pPr>
        <w:pStyle w:val="Paragrafi"/>
        <w:rPr>
          <w:color w:val="000000"/>
          <w:sz w:val="21"/>
          <w:szCs w:val="21"/>
          <w:lang w:val="it-IT"/>
        </w:rPr>
      </w:pPr>
      <w:r w:rsidRPr="002A02C1">
        <w:rPr>
          <w:color w:val="000000"/>
          <w:sz w:val="21"/>
          <w:szCs w:val="21"/>
          <w:lang w:val="it-IT"/>
        </w:rPr>
        <w:t xml:space="preserve">9.1 Autoriteti shitës mund të ndërpresë kontratën në tërësi ose pjesërisht nëse: </w:t>
      </w:r>
      <w:r>
        <w:rPr>
          <w:color w:val="000000"/>
          <w:sz w:val="21"/>
          <w:szCs w:val="21"/>
          <w:lang w:val="it-IT"/>
        </w:rPr>
        <w:t>blerësi</w:t>
      </w:r>
      <w:r w:rsidRPr="002A02C1">
        <w:rPr>
          <w:color w:val="000000"/>
          <w:sz w:val="21"/>
          <w:szCs w:val="21"/>
          <w:lang w:val="it-IT"/>
        </w:rPr>
        <w:t xml:space="preserve"> dështon në tërheqjen e mallit brenda periu</w:t>
      </w:r>
      <w:r>
        <w:rPr>
          <w:color w:val="000000"/>
          <w:sz w:val="21"/>
          <w:szCs w:val="21"/>
          <w:lang w:val="it-IT"/>
        </w:rPr>
        <w:t>dhës së specifikuar në kontratë.</w:t>
      </w:r>
    </w:p>
    <w:p w:rsidR="000F5886" w:rsidRPr="002A02C1" w:rsidRDefault="000F5886" w:rsidP="000F5886">
      <w:pPr>
        <w:pStyle w:val="Paragrafi"/>
        <w:rPr>
          <w:color w:val="000000"/>
          <w:sz w:val="21"/>
          <w:szCs w:val="21"/>
          <w:lang w:val="it-IT"/>
        </w:rPr>
      </w:pPr>
      <w:r>
        <w:rPr>
          <w:color w:val="000000"/>
          <w:sz w:val="21"/>
          <w:szCs w:val="21"/>
          <w:lang w:val="it-IT"/>
        </w:rPr>
        <w:t>9.2</w:t>
      </w:r>
      <w:r w:rsidRPr="002A02C1">
        <w:rPr>
          <w:color w:val="000000"/>
          <w:sz w:val="21"/>
          <w:szCs w:val="21"/>
          <w:lang w:val="it-IT"/>
        </w:rPr>
        <w:t xml:space="preserve"> Autoriteti shitës </w:t>
      </w:r>
      <w:r>
        <w:rPr>
          <w:color w:val="000000"/>
          <w:sz w:val="21"/>
          <w:szCs w:val="21"/>
          <w:lang w:val="it-IT"/>
        </w:rPr>
        <w:t>duhet t’</w:t>
      </w:r>
      <w:r w:rsidRPr="002A02C1">
        <w:rPr>
          <w:color w:val="000000"/>
          <w:sz w:val="21"/>
          <w:szCs w:val="21"/>
          <w:lang w:val="it-IT"/>
        </w:rPr>
        <w:t>i jap</w:t>
      </w:r>
      <w:r>
        <w:rPr>
          <w:color w:val="000000"/>
          <w:sz w:val="21"/>
          <w:szCs w:val="21"/>
          <w:lang w:val="it-IT"/>
        </w:rPr>
        <w:t>ë</w:t>
      </w:r>
      <w:r w:rsidRPr="002A02C1">
        <w:rPr>
          <w:color w:val="000000"/>
          <w:sz w:val="21"/>
          <w:szCs w:val="21"/>
          <w:lang w:val="it-IT"/>
        </w:rPr>
        <w:t xml:space="preserve"> kontraktuesit njoftim me shkrim për ndërprerjen për mosplotësim.</w:t>
      </w:r>
    </w:p>
    <w:p w:rsidR="000F5886" w:rsidRPr="002A02C1" w:rsidRDefault="000F5886" w:rsidP="000F5886">
      <w:pPr>
        <w:pStyle w:val="Paragrafi"/>
        <w:rPr>
          <w:color w:val="000000"/>
          <w:sz w:val="21"/>
          <w:szCs w:val="21"/>
          <w:lang w:val="it-IT"/>
        </w:rPr>
      </w:pPr>
      <w:r>
        <w:rPr>
          <w:color w:val="000000"/>
          <w:sz w:val="21"/>
          <w:szCs w:val="21"/>
          <w:lang w:val="it-IT"/>
        </w:rPr>
        <w:t>9.3</w:t>
      </w:r>
      <w:r w:rsidRPr="002A02C1">
        <w:rPr>
          <w:color w:val="000000"/>
          <w:sz w:val="21"/>
          <w:szCs w:val="21"/>
          <w:lang w:val="it-IT"/>
        </w:rPr>
        <w:t xml:space="preserve"> Autoriteti shitës </w:t>
      </w:r>
      <w:r>
        <w:rPr>
          <w:color w:val="000000"/>
          <w:sz w:val="21"/>
          <w:szCs w:val="21"/>
          <w:lang w:val="it-IT"/>
        </w:rPr>
        <w:t>mund të ndërpresë kontratën në ç</w:t>
      </w:r>
      <w:r w:rsidRPr="002A02C1">
        <w:rPr>
          <w:color w:val="000000"/>
          <w:sz w:val="21"/>
          <w:szCs w:val="21"/>
          <w:lang w:val="it-IT"/>
        </w:rPr>
        <w:t>do kohë nëse kontraktuesi falimenton ose bëhet i paaftë të paguajë.</w:t>
      </w:r>
    </w:p>
    <w:p w:rsidR="000F5886" w:rsidRPr="002A02C1" w:rsidRDefault="000F5886" w:rsidP="000F5886">
      <w:pPr>
        <w:pStyle w:val="Paragrafi"/>
        <w:rPr>
          <w:color w:val="000000"/>
          <w:sz w:val="21"/>
          <w:szCs w:val="21"/>
          <w:lang w:val="it-IT"/>
        </w:rPr>
      </w:pPr>
      <w:r>
        <w:rPr>
          <w:color w:val="000000"/>
          <w:sz w:val="21"/>
          <w:szCs w:val="21"/>
          <w:lang w:val="it-IT"/>
        </w:rPr>
        <w:t>9.4</w:t>
      </w:r>
      <w:r w:rsidRPr="002A02C1">
        <w:rPr>
          <w:color w:val="000000"/>
          <w:sz w:val="21"/>
          <w:szCs w:val="21"/>
          <w:lang w:val="it-IT"/>
        </w:rPr>
        <w:t xml:space="preserve"> Autoriteti shitës mund të ndërpresë kontratën në </w:t>
      </w:r>
      <w:r>
        <w:rPr>
          <w:iCs/>
          <w:color w:val="000000"/>
          <w:sz w:val="21"/>
          <w:szCs w:val="21"/>
          <w:lang w:val="it-IT"/>
        </w:rPr>
        <w:t>ç</w:t>
      </w:r>
      <w:r w:rsidRPr="002A02C1">
        <w:rPr>
          <w:iCs/>
          <w:color w:val="000000"/>
          <w:sz w:val="21"/>
          <w:szCs w:val="21"/>
          <w:lang w:val="it-IT"/>
        </w:rPr>
        <w:t xml:space="preserve">do </w:t>
      </w:r>
      <w:r w:rsidRPr="002A02C1">
        <w:rPr>
          <w:color w:val="000000"/>
          <w:sz w:val="21"/>
          <w:szCs w:val="21"/>
          <w:lang w:val="it-IT"/>
        </w:rPr>
        <w:t xml:space="preserve">kohë nëse gjykon se </w:t>
      </w:r>
      <w:r>
        <w:rPr>
          <w:color w:val="000000"/>
          <w:sz w:val="21"/>
          <w:szCs w:val="21"/>
          <w:lang w:val="it-IT"/>
        </w:rPr>
        <w:t>ky veprim duhet ndërmarrë për t’</w:t>
      </w:r>
      <w:r w:rsidRPr="002A02C1">
        <w:rPr>
          <w:color w:val="000000"/>
          <w:sz w:val="21"/>
          <w:szCs w:val="21"/>
          <w:lang w:val="it-IT"/>
        </w:rPr>
        <w:t>i shërbyer sa më mirë interesit publik.</w:t>
      </w:r>
    </w:p>
    <w:p w:rsidR="000F5886" w:rsidRPr="00A86381" w:rsidRDefault="000F5886" w:rsidP="000F5886">
      <w:pPr>
        <w:pStyle w:val="Paragrafi"/>
        <w:ind w:firstLine="0"/>
        <w:rPr>
          <w:b/>
          <w:bCs/>
          <w:color w:val="000000"/>
          <w:sz w:val="9"/>
          <w:szCs w:val="21"/>
          <w:lang w:val="it-IT"/>
        </w:rPr>
      </w:pPr>
    </w:p>
    <w:p w:rsidR="000F5886" w:rsidRPr="002A02C1" w:rsidRDefault="000F5886" w:rsidP="000F5886">
      <w:pPr>
        <w:pStyle w:val="NeniNr"/>
        <w:keepNext w:val="0"/>
        <w:rPr>
          <w:sz w:val="21"/>
          <w:szCs w:val="21"/>
          <w:lang w:val="it-IT"/>
        </w:rPr>
      </w:pPr>
      <w:r w:rsidRPr="002A02C1">
        <w:rPr>
          <w:sz w:val="21"/>
          <w:szCs w:val="21"/>
          <w:lang w:val="it-IT"/>
        </w:rPr>
        <w:t>Neni 10</w:t>
      </w:r>
    </w:p>
    <w:p w:rsidR="000F5886" w:rsidRPr="002A02C1" w:rsidRDefault="000F5886" w:rsidP="000F5886">
      <w:pPr>
        <w:pStyle w:val="NeniTitull"/>
        <w:keepNext w:val="0"/>
        <w:rPr>
          <w:sz w:val="21"/>
          <w:szCs w:val="21"/>
          <w:lang w:val="it-IT"/>
        </w:rPr>
      </w:pPr>
      <w:r w:rsidRPr="002A02C1">
        <w:rPr>
          <w:sz w:val="21"/>
          <w:szCs w:val="21"/>
          <w:lang w:val="it-IT"/>
        </w:rPr>
        <w:t>Zgjidhja e mosmarrëveshjeve</w:t>
      </w:r>
    </w:p>
    <w:p w:rsidR="000F5886" w:rsidRPr="00F33847" w:rsidRDefault="000F5886" w:rsidP="000F5886">
      <w:pPr>
        <w:pStyle w:val="Paragrafi"/>
        <w:rPr>
          <w:b/>
          <w:bCs/>
          <w:color w:val="000000"/>
          <w:sz w:val="11"/>
          <w:szCs w:val="21"/>
          <w:lang w:val="it-IT"/>
        </w:rPr>
      </w:pPr>
    </w:p>
    <w:p w:rsidR="000F5886" w:rsidRPr="002A02C1" w:rsidRDefault="000F5886" w:rsidP="000F5886">
      <w:pPr>
        <w:pStyle w:val="Paragrafi"/>
        <w:rPr>
          <w:color w:val="000000"/>
          <w:sz w:val="21"/>
          <w:szCs w:val="21"/>
          <w:lang w:val="it-IT"/>
        </w:rPr>
      </w:pPr>
      <w:r w:rsidRPr="002A02C1">
        <w:rPr>
          <w:bCs/>
          <w:color w:val="000000"/>
          <w:sz w:val="21"/>
          <w:szCs w:val="21"/>
          <w:lang w:val="it-IT"/>
        </w:rPr>
        <w:t>10.1</w:t>
      </w:r>
      <w:r w:rsidRPr="002A02C1">
        <w:rPr>
          <w:color w:val="000000"/>
          <w:sz w:val="21"/>
          <w:szCs w:val="21"/>
          <w:lang w:val="it-IT"/>
        </w:rPr>
        <w:t xml:space="preserve"> Autoriteti shitës dhe </w:t>
      </w:r>
      <w:r>
        <w:rPr>
          <w:color w:val="000000"/>
          <w:sz w:val="21"/>
          <w:szCs w:val="21"/>
          <w:lang w:val="it-IT"/>
        </w:rPr>
        <w:t>blerësi duhet të bëjnë çdo pë</w:t>
      </w:r>
      <w:r w:rsidRPr="002A02C1">
        <w:rPr>
          <w:color w:val="000000"/>
          <w:sz w:val="21"/>
          <w:szCs w:val="21"/>
          <w:lang w:val="it-IT"/>
        </w:rPr>
        <w:t>rpjekje të zgjidhin mosmarrëveshjet ose konfliktet e ndodhura midis tyre ose në lidhje me këtë marrëveshje me negociata direkte.</w:t>
      </w:r>
    </w:p>
    <w:p w:rsidR="000F5886" w:rsidRPr="002A02C1" w:rsidRDefault="000F5886" w:rsidP="000F5886">
      <w:pPr>
        <w:pStyle w:val="Paragrafi"/>
        <w:rPr>
          <w:sz w:val="21"/>
          <w:szCs w:val="21"/>
          <w:lang w:val="it-IT"/>
        </w:rPr>
      </w:pPr>
      <w:r w:rsidRPr="002A02C1">
        <w:rPr>
          <w:bCs/>
          <w:color w:val="000000"/>
          <w:sz w:val="21"/>
          <w:szCs w:val="21"/>
          <w:lang w:val="it-IT"/>
        </w:rPr>
        <w:t>10</w:t>
      </w:r>
      <w:r>
        <w:rPr>
          <w:color w:val="000000"/>
          <w:sz w:val="21"/>
          <w:szCs w:val="21"/>
          <w:lang w:val="it-IT"/>
        </w:rPr>
        <w:t>.2 Në</w:t>
      </w:r>
      <w:r w:rsidRPr="002A02C1">
        <w:rPr>
          <w:color w:val="000000"/>
          <w:sz w:val="21"/>
          <w:szCs w:val="21"/>
          <w:lang w:val="it-IT"/>
        </w:rPr>
        <w:t>se palët dështojnë në zgjidhjen e mosmarrëveshjes ose konfliktit, problemet do të konsiderohen me anë të zgjidhjes së mosmarr</w:t>
      </w:r>
      <w:r>
        <w:rPr>
          <w:color w:val="000000"/>
          <w:sz w:val="21"/>
          <w:szCs w:val="21"/>
          <w:lang w:val="it-IT"/>
        </w:rPr>
        <w:t>ë</w:t>
      </w:r>
      <w:r w:rsidRPr="002A02C1">
        <w:rPr>
          <w:color w:val="000000"/>
          <w:sz w:val="21"/>
          <w:szCs w:val="21"/>
          <w:lang w:val="it-IT"/>
        </w:rPr>
        <w:t>veshjeve sipas kontratës dhe procedurave juridike në fuqi sipas legjislacionit të Republikës së Shqipërisë (secila palë ka të drejtë t’i drejtohet Gjykatës së Shkallës Parë të Rrethit Gjyqësor Fier për zgjidhjen e konfliktit)</w:t>
      </w:r>
      <w:r>
        <w:rPr>
          <w:color w:val="000000"/>
          <w:sz w:val="21"/>
          <w:szCs w:val="21"/>
          <w:lang w:val="it-IT"/>
        </w:rPr>
        <w:t>.</w:t>
      </w:r>
    </w:p>
    <w:p w:rsidR="000F5886" w:rsidRPr="00F33847" w:rsidRDefault="000F5886" w:rsidP="000F5886">
      <w:pPr>
        <w:pStyle w:val="Paragrafi"/>
        <w:rPr>
          <w:sz w:val="9"/>
          <w:szCs w:val="21"/>
          <w:lang w:val="it-IT"/>
        </w:rPr>
      </w:pPr>
    </w:p>
    <w:p w:rsidR="000F5886" w:rsidRPr="002A02C1" w:rsidRDefault="000F5886" w:rsidP="000F5886">
      <w:pPr>
        <w:pStyle w:val="NeniNr"/>
        <w:keepNext w:val="0"/>
        <w:rPr>
          <w:sz w:val="21"/>
          <w:szCs w:val="21"/>
          <w:lang w:val="it-IT"/>
        </w:rPr>
      </w:pPr>
      <w:r w:rsidRPr="002A02C1">
        <w:rPr>
          <w:sz w:val="21"/>
          <w:szCs w:val="21"/>
          <w:lang w:val="it-IT"/>
        </w:rPr>
        <w:t>Neni 11</w:t>
      </w:r>
    </w:p>
    <w:p w:rsidR="000F5886" w:rsidRPr="002A02C1" w:rsidRDefault="000F5886" w:rsidP="000F5886">
      <w:pPr>
        <w:pStyle w:val="NeniTitull"/>
        <w:keepNext w:val="0"/>
        <w:rPr>
          <w:sz w:val="21"/>
          <w:szCs w:val="21"/>
          <w:lang w:val="it-IT"/>
        </w:rPr>
      </w:pPr>
      <w:r w:rsidRPr="002A02C1">
        <w:rPr>
          <w:sz w:val="21"/>
          <w:szCs w:val="21"/>
          <w:lang w:val="it-IT"/>
        </w:rPr>
        <w:t>Kushte të tjera</w:t>
      </w:r>
    </w:p>
    <w:p w:rsidR="000F5886" w:rsidRPr="00F33847" w:rsidRDefault="000F5886" w:rsidP="000F5886">
      <w:pPr>
        <w:pStyle w:val="Paragrafi"/>
        <w:tabs>
          <w:tab w:val="left" w:pos="6549"/>
        </w:tabs>
        <w:rPr>
          <w:b/>
          <w:bCs/>
          <w:color w:val="000000"/>
          <w:sz w:val="9"/>
          <w:szCs w:val="21"/>
          <w:lang w:val="it-IT"/>
        </w:rPr>
      </w:pPr>
      <w:r>
        <w:rPr>
          <w:b/>
          <w:bCs/>
          <w:color w:val="000000"/>
          <w:sz w:val="9"/>
          <w:szCs w:val="21"/>
          <w:lang w:val="it-IT"/>
        </w:rPr>
        <w:tab/>
      </w:r>
    </w:p>
    <w:p w:rsidR="000F5886" w:rsidRPr="002A02C1" w:rsidRDefault="000F5886" w:rsidP="000F5886">
      <w:pPr>
        <w:pStyle w:val="Paragrafi"/>
        <w:rPr>
          <w:color w:val="000000"/>
          <w:sz w:val="21"/>
          <w:szCs w:val="21"/>
          <w:lang w:val="it-IT"/>
        </w:rPr>
      </w:pPr>
      <w:r w:rsidRPr="002A02C1">
        <w:rPr>
          <w:color w:val="000000"/>
          <w:sz w:val="21"/>
          <w:szCs w:val="21"/>
          <w:lang w:val="it-IT"/>
        </w:rPr>
        <w:t>11.1 Të gjitha afatet e cituara në këtë kontratë janë kalendarike.</w:t>
      </w:r>
    </w:p>
    <w:p w:rsidR="000F5886" w:rsidRPr="002A02C1" w:rsidRDefault="000F5886" w:rsidP="000F5886">
      <w:pPr>
        <w:pStyle w:val="Paragrafi"/>
        <w:rPr>
          <w:color w:val="000000"/>
          <w:sz w:val="21"/>
          <w:szCs w:val="21"/>
          <w:lang w:val="it-IT"/>
        </w:rPr>
      </w:pPr>
      <w:r w:rsidRPr="002A02C1">
        <w:rPr>
          <w:color w:val="000000"/>
          <w:sz w:val="21"/>
          <w:szCs w:val="21"/>
          <w:lang w:val="it-IT"/>
        </w:rPr>
        <w:t>11.2 Çdo lajmërim i dhënë nga njëra palë tjetrës sipas kontratës duhet të bëhet me shkrim në adresën e specifikuar në kontratë.</w:t>
      </w:r>
    </w:p>
    <w:p w:rsidR="000F5886" w:rsidRPr="002A02C1" w:rsidRDefault="000F5886" w:rsidP="000F5886">
      <w:pPr>
        <w:pStyle w:val="Paragrafi"/>
        <w:rPr>
          <w:color w:val="000000"/>
          <w:sz w:val="21"/>
          <w:szCs w:val="21"/>
          <w:lang w:val="it-IT"/>
        </w:rPr>
      </w:pPr>
      <w:r w:rsidRPr="002A02C1">
        <w:rPr>
          <w:color w:val="000000"/>
          <w:sz w:val="21"/>
          <w:szCs w:val="21"/>
          <w:lang w:val="it-IT"/>
        </w:rPr>
        <w:t>11.3 Njoftimi do të ketë efekt</w:t>
      </w:r>
      <w:r>
        <w:rPr>
          <w:color w:val="000000"/>
          <w:sz w:val="21"/>
          <w:szCs w:val="21"/>
          <w:lang w:val="it-IT"/>
        </w:rPr>
        <w:t xml:space="preserve"> sapo të dorëzohet zyrtarisht te</w:t>
      </w:r>
      <w:r w:rsidRPr="002A02C1">
        <w:rPr>
          <w:color w:val="000000"/>
          <w:sz w:val="21"/>
          <w:szCs w:val="21"/>
          <w:lang w:val="it-IT"/>
        </w:rPr>
        <w:t xml:space="preserve"> palët.</w:t>
      </w:r>
    </w:p>
    <w:p w:rsidR="000F5886" w:rsidRPr="002A02C1" w:rsidRDefault="000F5886" w:rsidP="000F5886">
      <w:pPr>
        <w:pStyle w:val="Paragrafi"/>
        <w:rPr>
          <w:color w:val="000000"/>
          <w:sz w:val="21"/>
          <w:szCs w:val="21"/>
          <w:lang w:val="it-IT"/>
        </w:rPr>
      </w:pPr>
      <w:r>
        <w:rPr>
          <w:color w:val="000000"/>
          <w:sz w:val="21"/>
          <w:szCs w:val="21"/>
          <w:lang w:val="it-IT"/>
        </w:rPr>
        <w:t>11.4</w:t>
      </w:r>
      <w:r w:rsidRPr="002A02C1">
        <w:rPr>
          <w:color w:val="000000"/>
          <w:sz w:val="21"/>
          <w:szCs w:val="21"/>
          <w:lang w:val="it-IT"/>
        </w:rPr>
        <w:t xml:space="preserve"> Nëse pas datës së nënshkrimit të kontratës, ndonjë ligj, rregullore, urdhëresë, urdhër ose procedurë me efektin e ligjit në Republikën e Shqipërisë hyn në fuqi, nxirret ose ndryshon dhe ndikon kushtet, duke përfshirë datën e dorëzimit, ose çmimin e kontratës, kushtet ose çmimi i kontratës do të rregullohen në atë masë sa kontraktuesi është ndikuar në përmbushjen e detyrimeve të tij sipas kontratës</w:t>
      </w:r>
      <w:r>
        <w:rPr>
          <w:color w:val="000000"/>
          <w:sz w:val="21"/>
          <w:szCs w:val="21"/>
          <w:lang w:val="it-IT"/>
        </w:rPr>
        <w:t>.</w:t>
      </w:r>
    </w:p>
    <w:p w:rsidR="000F5886" w:rsidRPr="002A02C1" w:rsidRDefault="000F5886" w:rsidP="000F5886">
      <w:pPr>
        <w:pStyle w:val="Paragrafi"/>
        <w:rPr>
          <w:color w:val="000000"/>
          <w:sz w:val="21"/>
          <w:szCs w:val="21"/>
          <w:lang w:val="it-IT"/>
        </w:rPr>
      </w:pPr>
      <w:r>
        <w:rPr>
          <w:color w:val="000000"/>
          <w:sz w:val="21"/>
          <w:szCs w:val="21"/>
          <w:lang w:val="it-IT"/>
        </w:rPr>
        <w:t>11.5</w:t>
      </w:r>
      <w:r w:rsidRPr="002A02C1">
        <w:rPr>
          <w:color w:val="000000"/>
          <w:sz w:val="21"/>
          <w:szCs w:val="21"/>
          <w:lang w:val="it-IT"/>
        </w:rPr>
        <w:t xml:space="preserve"> Çmimet e caktuara në këtë kontratë janë fikse dhe nuk ndryshojnë me bisedime gjatë kohës së ekzekutimit të kësaj kontrate.</w:t>
      </w:r>
    </w:p>
    <w:p w:rsidR="000F5886" w:rsidRPr="002A02C1" w:rsidRDefault="000F5886" w:rsidP="000F5886">
      <w:pPr>
        <w:pStyle w:val="Paragrafi"/>
        <w:rPr>
          <w:color w:val="000000"/>
          <w:sz w:val="21"/>
          <w:szCs w:val="21"/>
          <w:lang w:val="it-IT"/>
        </w:rPr>
      </w:pPr>
      <w:r>
        <w:rPr>
          <w:color w:val="000000"/>
          <w:sz w:val="21"/>
          <w:szCs w:val="21"/>
          <w:lang w:val="it-IT"/>
        </w:rPr>
        <w:t>11.6</w:t>
      </w:r>
      <w:r w:rsidRPr="002A02C1">
        <w:rPr>
          <w:color w:val="000000"/>
          <w:sz w:val="21"/>
          <w:szCs w:val="21"/>
          <w:lang w:val="it-IT"/>
        </w:rPr>
        <w:t xml:space="preserve"> Kjo kontratë hyn në fuqi ditën e firmosjes së saj nga të dyja palët</w:t>
      </w:r>
      <w:r>
        <w:rPr>
          <w:color w:val="000000"/>
          <w:sz w:val="21"/>
          <w:szCs w:val="21"/>
          <w:lang w:val="it-IT"/>
        </w:rPr>
        <w:t>.</w:t>
      </w:r>
    </w:p>
    <w:p w:rsidR="000F5886" w:rsidRDefault="000F5886" w:rsidP="000F5886">
      <w:pPr>
        <w:pStyle w:val="Paragrafi"/>
        <w:rPr>
          <w:color w:val="000000"/>
          <w:sz w:val="21"/>
          <w:szCs w:val="21"/>
          <w:lang w:val="it-IT"/>
        </w:rPr>
      </w:pPr>
      <w:r>
        <w:rPr>
          <w:color w:val="000000"/>
          <w:sz w:val="21"/>
          <w:szCs w:val="21"/>
          <w:lang w:val="it-IT"/>
        </w:rPr>
        <w:t>11.7</w:t>
      </w:r>
      <w:r w:rsidRPr="002A02C1">
        <w:rPr>
          <w:color w:val="000000"/>
          <w:sz w:val="21"/>
          <w:szCs w:val="21"/>
          <w:lang w:val="it-IT"/>
        </w:rPr>
        <w:t xml:space="preserve"> Kontrata hartohet në 4</w:t>
      </w:r>
      <w:r>
        <w:rPr>
          <w:color w:val="000000"/>
          <w:sz w:val="21"/>
          <w:szCs w:val="21"/>
          <w:lang w:val="it-IT"/>
        </w:rPr>
        <w:t xml:space="preserve"> </w:t>
      </w:r>
      <w:r w:rsidRPr="002A02C1">
        <w:rPr>
          <w:color w:val="000000"/>
          <w:sz w:val="21"/>
          <w:szCs w:val="21"/>
          <w:lang w:val="it-IT"/>
        </w:rPr>
        <w:t xml:space="preserve">(katër) kopje, nga 2 </w:t>
      </w:r>
      <w:r w:rsidRPr="002A02C1">
        <w:rPr>
          <w:bCs/>
          <w:color w:val="000000"/>
          <w:sz w:val="21"/>
          <w:szCs w:val="21"/>
          <w:lang w:val="it-IT"/>
        </w:rPr>
        <w:t>(dy)</w:t>
      </w:r>
      <w:r w:rsidRPr="002A02C1">
        <w:rPr>
          <w:b/>
          <w:bCs/>
          <w:color w:val="000000"/>
          <w:sz w:val="21"/>
          <w:szCs w:val="21"/>
          <w:lang w:val="it-IT"/>
        </w:rPr>
        <w:t xml:space="preserve"> </w:t>
      </w:r>
      <w:r w:rsidRPr="002A02C1">
        <w:rPr>
          <w:color w:val="000000"/>
          <w:sz w:val="21"/>
          <w:szCs w:val="21"/>
          <w:lang w:val="it-IT"/>
        </w:rPr>
        <w:t>kopje për secilën palë. Kontrata e mësipërme</w:t>
      </w:r>
      <w:r>
        <w:rPr>
          <w:color w:val="000000"/>
          <w:sz w:val="21"/>
          <w:szCs w:val="21"/>
          <w:lang w:val="it-IT"/>
        </w:rPr>
        <w:t>,</w:t>
      </w:r>
      <w:r w:rsidRPr="002A02C1">
        <w:rPr>
          <w:color w:val="000000"/>
          <w:sz w:val="21"/>
          <w:szCs w:val="21"/>
          <w:lang w:val="it-IT"/>
        </w:rPr>
        <w:t xml:space="preserve"> pasi u lexua, u kuptua, firmoset me vullnetin e lirë të palëve.</w:t>
      </w:r>
    </w:p>
    <w:p w:rsidR="000F5886" w:rsidRPr="00A86381" w:rsidRDefault="000F5886" w:rsidP="000F5886">
      <w:pPr>
        <w:pStyle w:val="Paragrafi"/>
        <w:rPr>
          <w:bCs/>
          <w:color w:val="000000"/>
          <w:sz w:val="14"/>
          <w:szCs w:val="21"/>
          <w:lang w:val="it-IT"/>
        </w:rPr>
      </w:pPr>
    </w:p>
    <w:p w:rsidR="000F5886" w:rsidRPr="002A02C1" w:rsidRDefault="000F5886" w:rsidP="000F5886">
      <w:pPr>
        <w:pStyle w:val="Paragrafi"/>
        <w:rPr>
          <w:bCs/>
          <w:color w:val="000000"/>
          <w:sz w:val="21"/>
          <w:szCs w:val="21"/>
          <w:lang w:val="it-IT"/>
        </w:rPr>
      </w:pPr>
      <w:r w:rsidRPr="002A02C1">
        <w:rPr>
          <w:bCs/>
          <w:color w:val="000000"/>
          <w:sz w:val="21"/>
          <w:szCs w:val="21"/>
          <w:lang w:val="it-IT"/>
        </w:rPr>
        <w:t xml:space="preserve">Blerësi </w:t>
      </w:r>
      <w:r w:rsidRPr="002A02C1">
        <w:rPr>
          <w:bCs/>
          <w:color w:val="000000"/>
          <w:sz w:val="21"/>
          <w:szCs w:val="21"/>
          <w:lang w:val="it-IT"/>
        </w:rPr>
        <w:tab/>
      </w:r>
      <w:r w:rsidRPr="002A02C1">
        <w:rPr>
          <w:bCs/>
          <w:color w:val="000000"/>
          <w:sz w:val="21"/>
          <w:szCs w:val="21"/>
          <w:lang w:val="it-IT"/>
        </w:rPr>
        <w:tab/>
      </w:r>
      <w:r w:rsidRPr="002A02C1">
        <w:rPr>
          <w:bCs/>
          <w:color w:val="000000"/>
          <w:sz w:val="21"/>
          <w:szCs w:val="21"/>
          <w:lang w:val="it-IT"/>
        </w:rPr>
        <w:tab/>
      </w:r>
      <w:r w:rsidRPr="002A02C1">
        <w:rPr>
          <w:bCs/>
          <w:color w:val="000000"/>
          <w:sz w:val="21"/>
          <w:szCs w:val="21"/>
          <w:lang w:val="it-IT"/>
        </w:rPr>
        <w:tab/>
      </w:r>
      <w:r w:rsidRPr="002A02C1">
        <w:rPr>
          <w:bCs/>
          <w:color w:val="000000"/>
          <w:sz w:val="21"/>
          <w:szCs w:val="21"/>
          <w:lang w:val="it-IT"/>
        </w:rPr>
        <w:tab/>
      </w:r>
      <w:r w:rsidRPr="002A02C1">
        <w:rPr>
          <w:bCs/>
          <w:color w:val="000000"/>
          <w:sz w:val="21"/>
          <w:szCs w:val="21"/>
          <w:lang w:val="it-IT"/>
        </w:rPr>
        <w:tab/>
      </w:r>
      <w:r w:rsidRPr="002A02C1">
        <w:rPr>
          <w:bCs/>
          <w:color w:val="000000"/>
          <w:sz w:val="21"/>
          <w:szCs w:val="21"/>
          <w:lang w:val="it-IT"/>
        </w:rPr>
        <w:tab/>
        <w:t xml:space="preserve">Shitësi </w:t>
      </w:r>
      <w:r>
        <w:rPr>
          <w:bCs/>
          <w:color w:val="000000"/>
          <w:sz w:val="21"/>
          <w:szCs w:val="21"/>
          <w:lang w:val="it-IT"/>
        </w:rPr>
        <w:t xml:space="preserve"> “</w:t>
      </w:r>
      <w:r w:rsidRPr="002A02C1">
        <w:rPr>
          <w:bCs/>
          <w:color w:val="000000"/>
          <w:sz w:val="21"/>
          <w:szCs w:val="21"/>
          <w:lang w:val="it-IT"/>
        </w:rPr>
        <w:t>Albpetrol</w:t>
      </w:r>
      <w:r>
        <w:rPr>
          <w:bCs/>
          <w:color w:val="000000"/>
          <w:sz w:val="21"/>
          <w:szCs w:val="21"/>
          <w:lang w:val="it-IT"/>
        </w:rPr>
        <w:t>”</w:t>
      </w:r>
      <w:r w:rsidRPr="002A02C1">
        <w:rPr>
          <w:bCs/>
          <w:color w:val="000000"/>
          <w:sz w:val="21"/>
          <w:szCs w:val="21"/>
          <w:lang w:val="it-IT"/>
        </w:rPr>
        <w:t xml:space="preserve"> </w:t>
      </w:r>
      <w:r>
        <w:rPr>
          <w:bCs/>
          <w:color w:val="000000"/>
          <w:sz w:val="21"/>
          <w:szCs w:val="21"/>
          <w:lang w:val="it-IT"/>
        </w:rPr>
        <w:t>s</w:t>
      </w:r>
      <w:r w:rsidRPr="002A02C1">
        <w:rPr>
          <w:bCs/>
          <w:color w:val="000000"/>
          <w:sz w:val="21"/>
          <w:szCs w:val="21"/>
          <w:lang w:val="it-IT"/>
        </w:rPr>
        <w:t>h.</w:t>
      </w:r>
      <w:r>
        <w:rPr>
          <w:bCs/>
          <w:color w:val="000000"/>
          <w:sz w:val="21"/>
          <w:szCs w:val="21"/>
          <w:lang w:val="it-IT"/>
        </w:rPr>
        <w:t>a</w:t>
      </w:r>
      <w:r w:rsidRPr="002A02C1">
        <w:rPr>
          <w:bCs/>
          <w:color w:val="000000"/>
          <w:sz w:val="21"/>
          <w:szCs w:val="21"/>
          <w:lang w:val="it-IT"/>
        </w:rPr>
        <w:t>. Patos</w:t>
      </w:r>
    </w:p>
    <w:p w:rsidR="000F5886" w:rsidRPr="00213FD2" w:rsidRDefault="000F5886" w:rsidP="000F5886">
      <w:pPr>
        <w:pStyle w:val="Paragrafi"/>
        <w:ind w:firstLine="0"/>
        <w:rPr>
          <w:bCs/>
          <w:color w:val="000000"/>
          <w:sz w:val="3"/>
          <w:szCs w:val="21"/>
          <w:lang w:val="it-IT"/>
        </w:rPr>
      </w:pPr>
    </w:p>
    <w:p w:rsidR="000F5886" w:rsidRPr="002A02C1" w:rsidRDefault="000F5886" w:rsidP="000F5886">
      <w:pPr>
        <w:pStyle w:val="Paragrafi"/>
        <w:rPr>
          <w:sz w:val="21"/>
          <w:szCs w:val="21"/>
          <w:lang w:val="it-IT"/>
        </w:rPr>
      </w:pPr>
      <w:r w:rsidRPr="002A02C1">
        <w:rPr>
          <w:bCs/>
          <w:color w:val="000000"/>
          <w:sz w:val="21"/>
          <w:szCs w:val="21"/>
          <w:lang w:val="it-IT"/>
        </w:rPr>
        <w:t xml:space="preserve">Përfaqësuesi </w:t>
      </w:r>
      <w:r>
        <w:rPr>
          <w:bCs/>
          <w:color w:val="000000"/>
          <w:sz w:val="21"/>
          <w:szCs w:val="21"/>
          <w:lang w:val="it-IT"/>
        </w:rPr>
        <w:t>l</w:t>
      </w:r>
      <w:r w:rsidRPr="002A02C1">
        <w:rPr>
          <w:bCs/>
          <w:color w:val="000000"/>
          <w:sz w:val="21"/>
          <w:szCs w:val="21"/>
          <w:lang w:val="it-IT"/>
        </w:rPr>
        <w:t>igjor</w:t>
      </w:r>
      <w:r w:rsidRPr="002A02C1">
        <w:rPr>
          <w:bCs/>
          <w:color w:val="000000"/>
          <w:sz w:val="21"/>
          <w:szCs w:val="21"/>
          <w:lang w:val="it-IT"/>
        </w:rPr>
        <w:tab/>
      </w:r>
      <w:r w:rsidRPr="002A02C1">
        <w:rPr>
          <w:bCs/>
          <w:color w:val="000000"/>
          <w:sz w:val="21"/>
          <w:szCs w:val="21"/>
          <w:lang w:val="it-IT"/>
        </w:rPr>
        <w:tab/>
      </w:r>
      <w:r w:rsidRPr="002A02C1">
        <w:rPr>
          <w:bCs/>
          <w:color w:val="000000"/>
          <w:sz w:val="21"/>
          <w:szCs w:val="21"/>
          <w:lang w:val="it-IT"/>
        </w:rPr>
        <w:tab/>
      </w:r>
      <w:r w:rsidRPr="002A02C1">
        <w:rPr>
          <w:bCs/>
          <w:color w:val="000000"/>
          <w:sz w:val="21"/>
          <w:szCs w:val="21"/>
          <w:lang w:val="it-IT"/>
        </w:rPr>
        <w:tab/>
      </w:r>
      <w:r w:rsidRPr="002A02C1">
        <w:rPr>
          <w:bCs/>
          <w:color w:val="000000"/>
          <w:sz w:val="21"/>
          <w:szCs w:val="21"/>
          <w:lang w:val="it-IT"/>
        </w:rPr>
        <w:tab/>
        <w:t xml:space="preserve">Përfaqësuesi </w:t>
      </w:r>
      <w:r>
        <w:rPr>
          <w:bCs/>
          <w:color w:val="000000"/>
          <w:sz w:val="21"/>
          <w:szCs w:val="21"/>
          <w:lang w:val="it-IT"/>
        </w:rPr>
        <w:t>l</w:t>
      </w:r>
      <w:r w:rsidRPr="002A02C1">
        <w:rPr>
          <w:bCs/>
          <w:color w:val="000000"/>
          <w:sz w:val="21"/>
          <w:szCs w:val="21"/>
          <w:lang w:val="it-IT"/>
        </w:rPr>
        <w:t>igjor</w:t>
      </w:r>
    </w:p>
    <w:sectPr w:rsidR="000F5886" w:rsidRPr="002A02C1" w:rsidSect="0047759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E5B8F" w:rsidRDefault="005E5B8F" w:rsidP="000F5886">
      <w:r>
        <w:separator/>
      </w:r>
    </w:p>
  </w:endnote>
  <w:endnote w:type="continuationSeparator" w:id="0">
    <w:p w:rsidR="005E5B8F" w:rsidRDefault="005E5B8F" w:rsidP="000F58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3" w:usb2="00000000" w:usb3="00000000" w:csb0="0000009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E5B8F" w:rsidRDefault="005E5B8F" w:rsidP="000F5886">
      <w:r>
        <w:separator/>
      </w:r>
    </w:p>
  </w:footnote>
  <w:footnote w:type="continuationSeparator" w:id="0">
    <w:p w:rsidR="005E5B8F" w:rsidRDefault="005E5B8F" w:rsidP="000F5886">
      <w:r>
        <w:continuationSeparator/>
      </w:r>
    </w:p>
  </w:footnote>
  <w:footnote w:id="1">
    <w:p w:rsidR="000F5886" w:rsidRPr="00A253DD" w:rsidRDefault="000F5886" w:rsidP="000F5886">
      <w:pPr>
        <w:jc w:val="both"/>
        <w:rPr>
          <w:rFonts w:ascii="CG Times" w:hAnsi="CG Times"/>
          <w:sz w:val="18"/>
          <w:szCs w:val="18"/>
          <w:lang w:val="sq-AL"/>
        </w:rPr>
      </w:pPr>
      <w:r w:rsidRPr="00A253DD">
        <w:rPr>
          <w:rStyle w:val="FootnoteReference"/>
          <w:rFonts w:ascii="CG Times" w:hAnsi="CG Times"/>
          <w:sz w:val="18"/>
          <w:szCs w:val="18"/>
        </w:rPr>
        <w:footnoteRef/>
      </w:r>
      <w:r w:rsidRPr="00A253DD">
        <w:rPr>
          <w:sz w:val="18"/>
          <w:szCs w:val="18"/>
        </w:rPr>
        <w:t xml:space="preserve"> Ligji nr. 8450, datë 24.2.1999 “Për përpunimin, transportimin dhe tregtimin e naftës, të gazit dhe nënprodukteve të tyre”, i ndryshuar.</w:t>
      </w:r>
    </w:p>
  </w:footnote>
  <w:footnote w:id="2">
    <w:p w:rsidR="000F5886" w:rsidRPr="008D683E" w:rsidRDefault="000F5886" w:rsidP="000F5886">
      <w:pPr>
        <w:pStyle w:val="FootnoteText"/>
      </w:pPr>
      <w:r>
        <w:rPr>
          <w:rStyle w:val="FootnoteReference"/>
        </w:rPr>
        <w:footnoteRef/>
      </w:r>
      <w:r>
        <w:t xml:space="preserve"> </w:t>
      </w:r>
      <w:r w:rsidRPr="00204B0D">
        <w:rPr>
          <w:rFonts w:ascii="CG Times" w:hAnsi="CG Times"/>
          <w:sz w:val="18"/>
          <w:szCs w:val="18"/>
          <w:lang w:val="it-IT"/>
        </w:rPr>
        <w:t xml:space="preserve">Vendimi i Këshillit </w:t>
      </w:r>
      <w:r>
        <w:rPr>
          <w:rFonts w:ascii="CG Times" w:hAnsi="CG Times"/>
          <w:sz w:val="18"/>
          <w:szCs w:val="18"/>
          <w:lang w:val="it-IT"/>
        </w:rPr>
        <w:t>të</w:t>
      </w:r>
      <w:r w:rsidRPr="00204B0D">
        <w:rPr>
          <w:rFonts w:ascii="CG Times" w:hAnsi="CG Times"/>
          <w:sz w:val="18"/>
          <w:szCs w:val="18"/>
          <w:lang w:val="it-IT"/>
        </w:rPr>
        <w:t xml:space="preserve"> Ministrave </w:t>
      </w:r>
      <w:r>
        <w:rPr>
          <w:rFonts w:ascii="CG Times" w:hAnsi="CG Times"/>
          <w:sz w:val="18"/>
          <w:szCs w:val="18"/>
        </w:rPr>
        <w:t>nr. 1719, datë 17.12.2008 “Për miratimin e rregullave të</w:t>
      </w:r>
      <w:r w:rsidRPr="00542399">
        <w:rPr>
          <w:rFonts w:ascii="CG Times" w:hAnsi="CG Times"/>
          <w:sz w:val="18"/>
          <w:szCs w:val="18"/>
        </w:rPr>
        <w:t xml:space="preserve"> ankandit”, i ndryshuar</w:t>
      </w:r>
    </w:p>
  </w:footnote>
  <w:footnote w:id="3">
    <w:p w:rsidR="000F5886" w:rsidRPr="008D683E" w:rsidRDefault="000F5886" w:rsidP="000F5886">
      <w:pPr>
        <w:pStyle w:val="FootnoteText"/>
      </w:pPr>
      <w:r>
        <w:rPr>
          <w:rStyle w:val="FootnoteReference"/>
        </w:rPr>
        <w:footnoteRef/>
      </w:r>
      <w:r>
        <w:t xml:space="preserve"> </w:t>
      </w:r>
      <w:r w:rsidRPr="00204B0D">
        <w:rPr>
          <w:rFonts w:ascii="CG Times" w:hAnsi="CG Times"/>
          <w:sz w:val="18"/>
          <w:szCs w:val="18"/>
          <w:lang w:val="it-IT"/>
        </w:rPr>
        <w:t xml:space="preserve">Vendimi i Këshillit </w:t>
      </w:r>
      <w:r>
        <w:rPr>
          <w:rFonts w:ascii="CG Times" w:hAnsi="CG Times"/>
          <w:sz w:val="18"/>
          <w:szCs w:val="18"/>
          <w:lang w:val="it-IT"/>
        </w:rPr>
        <w:t>të</w:t>
      </w:r>
      <w:r w:rsidRPr="00204B0D">
        <w:rPr>
          <w:rFonts w:ascii="CG Times" w:hAnsi="CG Times"/>
          <w:sz w:val="18"/>
          <w:szCs w:val="18"/>
          <w:lang w:val="it-IT"/>
        </w:rPr>
        <w:t xml:space="preserve"> Ministrave </w:t>
      </w:r>
      <w:r>
        <w:rPr>
          <w:rFonts w:ascii="CG Times" w:hAnsi="CG Times"/>
          <w:sz w:val="18"/>
          <w:szCs w:val="18"/>
        </w:rPr>
        <w:t>nr. 1719, datë 17.12.2008 “Për miratimin e rregullave të</w:t>
      </w:r>
      <w:r w:rsidRPr="00542399">
        <w:rPr>
          <w:rFonts w:ascii="CG Times" w:hAnsi="CG Times"/>
          <w:sz w:val="18"/>
          <w:szCs w:val="18"/>
        </w:rPr>
        <w:t xml:space="preserve"> ankandit”, i ndryshuar</w:t>
      </w:r>
    </w:p>
  </w:footnote>
  <w:footnote w:id="4">
    <w:p w:rsidR="000F5886" w:rsidRPr="00542399" w:rsidRDefault="000F5886" w:rsidP="000F5886">
      <w:pPr>
        <w:rPr>
          <w:rFonts w:ascii="CG Times" w:hAnsi="CG Times"/>
          <w:sz w:val="18"/>
          <w:szCs w:val="18"/>
          <w:lang w:val="sq-AL"/>
        </w:rPr>
      </w:pPr>
      <w:r w:rsidRPr="00542399">
        <w:rPr>
          <w:rStyle w:val="FootnoteReference"/>
          <w:rFonts w:ascii="CG Times" w:hAnsi="CG Times"/>
          <w:sz w:val="18"/>
          <w:szCs w:val="18"/>
        </w:rPr>
        <w:footnoteRef/>
      </w:r>
      <w:r w:rsidRPr="00542399">
        <w:rPr>
          <w:rFonts w:ascii="CG Times" w:hAnsi="CG Times"/>
          <w:sz w:val="18"/>
          <w:szCs w:val="18"/>
          <w:lang w:val="sq-AL"/>
        </w:rPr>
        <w:t xml:space="preserve"> </w:t>
      </w:r>
      <w:r w:rsidRPr="00204B0D">
        <w:rPr>
          <w:rFonts w:ascii="CG Times" w:hAnsi="CG Times"/>
          <w:sz w:val="18"/>
          <w:szCs w:val="18"/>
          <w:lang w:val="it-IT"/>
        </w:rPr>
        <w:t xml:space="preserve">Vendimi i Këshillit </w:t>
      </w:r>
      <w:r>
        <w:rPr>
          <w:rFonts w:ascii="CG Times" w:hAnsi="CG Times"/>
          <w:sz w:val="18"/>
          <w:szCs w:val="18"/>
          <w:lang w:val="it-IT"/>
        </w:rPr>
        <w:t>të</w:t>
      </w:r>
      <w:r w:rsidRPr="00204B0D">
        <w:rPr>
          <w:rFonts w:ascii="CG Times" w:hAnsi="CG Times"/>
          <w:sz w:val="18"/>
          <w:szCs w:val="18"/>
          <w:lang w:val="it-IT"/>
        </w:rPr>
        <w:t xml:space="preserve"> Ministrave </w:t>
      </w:r>
      <w:r>
        <w:rPr>
          <w:rFonts w:ascii="CG Times" w:hAnsi="CG Times"/>
          <w:sz w:val="18"/>
          <w:szCs w:val="18"/>
          <w:lang w:val="sq-AL"/>
        </w:rPr>
        <w:t>nr. 1719, date 17.12.2008 “Për miratimin e rregullave të</w:t>
      </w:r>
      <w:r w:rsidRPr="00542399">
        <w:rPr>
          <w:rFonts w:ascii="CG Times" w:hAnsi="CG Times"/>
          <w:sz w:val="18"/>
          <w:szCs w:val="18"/>
          <w:lang w:val="sq-AL"/>
        </w:rPr>
        <w:t xml:space="preserve"> ankandit”, i ndryshuar</w:t>
      </w:r>
    </w:p>
    <w:p w:rsidR="000F5886" w:rsidRPr="00DD5666" w:rsidRDefault="000F5886" w:rsidP="000F5886">
      <w:pPr>
        <w:rPr>
          <w:lang w:val="sq-AL"/>
        </w:rPr>
      </w:pPr>
    </w:p>
    <w:p w:rsidR="000F5886" w:rsidRDefault="000F5886" w:rsidP="000F5886">
      <w:pPr>
        <w:pStyle w:val="FootnoteText"/>
      </w:pPr>
    </w:p>
  </w:footnote>
  <w:footnote w:id="5">
    <w:p w:rsidR="000F5886" w:rsidRPr="00542399" w:rsidRDefault="000F5886" w:rsidP="000F5886">
      <w:pPr>
        <w:pStyle w:val="FootnoteText"/>
        <w:rPr>
          <w:rFonts w:ascii="CG Times" w:hAnsi="CG Times"/>
          <w:sz w:val="18"/>
          <w:szCs w:val="18"/>
        </w:rPr>
      </w:pPr>
      <w:r w:rsidRPr="00542399">
        <w:rPr>
          <w:rStyle w:val="FootnoteReference"/>
          <w:rFonts w:ascii="CG Times" w:hAnsi="CG Times"/>
          <w:sz w:val="18"/>
          <w:szCs w:val="18"/>
        </w:rPr>
        <w:footnoteRef/>
      </w:r>
      <w:r w:rsidRPr="00542399">
        <w:rPr>
          <w:rFonts w:ascii="CG Times" w:hAnsi="CG Times"/>
          <w:sz w:val="18"/>
          <w:szCs w:val="18"/>
        </w:rPr>
        <w:t xml:space="preserve"> </w:t>
      </w:r>
      <w:r w:rsidRPr="00204B0D">
        <w:rPr>
          <w:rFonts w:ascii="CG Times" w:hAnsi="CG Times"/>
          <w:sz w:val="18"/>
          <w:szCs w:val="18"/>
        </w:rPr>
        <w:t>Vendimi i Këshillit të Ministrave</w:t>
      </w:r>
      <w:r>
        <w:rPr>
          <w:rFonts w:ascii="CG Times" w:hAnsi="CG Times"/>
          <w:sz w:val="18"/>
          <w:szCs w:val="18"/>
        </w:rPr>
        <w:t xml:space="preserve"> nr. 1719, datë</w:t>
      </w:r>
      <w:r w:rsidRPr="00542399">
        <w:rPr>
          <w:rFonts w:ascii="CG Times" w:hAnsi="CG Times"/>
          <w:sz w:val="18"/>
          <w:szCs w:val="18"/>
        </w:rPr>
        <w:t xml:space="preserve"> 17.12.2008 “</w:t>
      </w:r>
      <w:r>
        <w:rPr>
          <w:rFonts w:ascii="CG Times" w:hAnsi="CG Times"/>
          <w:sz w:val="18"/>
          <w:szCs w:val="18"/>
        </w:rPr>
        <w:t>Për miratimin e rregullave të ankandit”, i ndry</w:t>
      </w:r>
      <w:r w:rsidRPr="00542399">
        <w:rPr>
          <w:rFonts w:ascii="CG Times" w:hAnsi="CG Times"/>
          <w:sz w:val="18"/>
          <w:szCs w:val="18"/>
        </w:rPr>
        <w:t>shuar</w:t>
      </w:r>
    </w:p>
  </w:footnote>
  <w:footnote w:id="6">
    <w:p w:rsidR="000F5886" w:rsidRPr="00542399" w:rsidRDefault="000F5886" w:rsidP="000F5886">
      <w:pPr>
        <w:rPr>
          <w:rFonts w:ascii="CG Times" w:hAnsi="CG Times"/>
          <w:sz w:val="18"/>
          <w:szCs w:val="18"/>
          <w:lang w:val="sq-AL"/>
        </w:rPr>
      </w:pPr>
      <w:r w:rsidRPr="00542399">
        <w:rPr>
          <w:rStyle w:val="FootnoteReference"/>
          <w:rFonts w:ascii="CG Times" w:hAnsi="CG Times"/>
          <w:sz w:val="18"/>
          <w:szCs w:val="18"/>
        </w:rPr>
        <w:footnoteRef/>
      </w:r>
      <w:r w:rsidRPr="00204B0D">
        <w:rPr>
          <w:rFonts w:ascii="CG Times" w:hAnsi="CG Times"/>
          <w:sz w:val="18"/>
          <w:szCs w:val="18"/>
          <w:lang w:val="sq-AL"/>
        </w:rPr>
        <w:t xml:space="preserve"> Vendimi i Këshillit të Ministrave nr. 1719, datë 17.12.2008 “Për miratimin e rregullave të ankandit”, i ndryshuar</w:t>
      </w:r>
    </w:p>
  </w:footnote>
  <w:footnote w:id="7">
    <w:p w:rsidR="000F5886" w:rsidRPr="00542399" w:rsidRDefault="000F5886" w:rsidP="000F5886">
      <w:pPr>
        <w:pStyle w:val="FootnoteText"/>
        <w:rPr>
          <w:rFonts w:ascii="CG Times" w:hAnsi="CG Times"/>
          <w:sz w:val="18"/>
          <w:szCs w:val="18"/>
          <w:lang w:val="it-IT"/>
        </w:rPr>
      </w:pPr>
      <w:r w:rsidRPr="00542399">
        <w:rPr>
          <w:rStyle w:val="FootnoteReference"/>
          <w:rFonts w:ascii="CG Times" w:hAnsi="CG Times"/>
          <w:sz w:val="18"/>
          <w:szCs w:val="18"/>
        </w:rPr>
        <w:footnoteRef/>
      </w:r>
      <w:r w:rsidRPr="00542399">
        <w:rPr>
          <w:rFonts w:ascii="CG Times" w:hAnsi="CG Times"/>
          <w:sz w:val="18"/>
          <w:szCs w:val="18"/>
          <w:lang w:val="it-IT"/>
        </w:rPr>
        <w:t xml:space="preserve"> </w:t>
      </w:r>
      <w:r w:rsidRPr="00204B0D">
        <w:rPr>
          <w:rFonts w:ascii="CG Times" w:hAnsi="CG Times"/>
          <w:sz w:val="18"/>
          <w:szCs w:val="18"/>
          <w:lang w:val="it-IT"/>
        </w:rPr>
        <w:t xml:space="preserve">Vendimi i Këshillit </w:t>
      </w:r>
      <w:r>
        <w:rPr>
          <w:rFonts w:ascii="CG Times" w:hAnsi="CG Times"/>
          <w:sz w:val="18"/>
          <w:szCs w:val="18"/>
          <w:lang w:val="it-IT"/>
        </w:rPr>
        <w:t>të</w:t>
      </w:r>
      <w:r w:rsidRPr="00204B0D">
        <w:rPr>
          <w:rFonts w:ascii="CG Times" w:hAnsi="CG Times"/>
          <w:sz w:val="18"/>
          <w:szCs w:val="18"/>
          <w:lang w:val="it-IT"/>
        </w:rPr>
        <w:t xml:space="preserve"> Ministrave </w:t>
      </w:r>
      <w:r w:rsidRPr="00542399">
        <w:rPr>
          <w:rFonts w:ascii="CG Times" w:hAnsi="CG Times"/>
          <w:sz w:val="18"/>
          <w:szCs w:val="18"/>
        </w:rPr>
        <w:t xml:space="preserve">nr. 1719, datë 17.12.2008 “Për miratimin e rregullave </w:t>
      </w:r>
      <w:r>
        <w:rPr>
          <w:rFonts w:ascii="CG Times" w:hAnsi="CG Times"/>
          <w:sz w:val="18"/>
          <w:szCs w:val="18"/>
        </w:rPr>
        <w:t>të</w:t>
      </w:r>
      <w:r w:rsidRPr="00542399">
        <w:rPr>
          <w:rFonts w:ascii="CG Times" w:hAnsi="CG Times"/>
          <w:sz w:val="18"/>
          <w:szCs w:val="18"/>
        </w:rPr>
        <w:t xml:space="preserve"> ankandit”, i ndryshuar</w:t>
      </w:r>
    </w:p>
  </w:footnote>
  <w:footnote w:id="8">
    <w:p w:rsidR="000F5886" w:rsidRPr="00D333D7" w:rsidRDefault="000F5886" w:rsidP="000F5886">
      <w:pPr>
        <w:pStyle w:val="FootnoteText"/>
        <w:rPr>
          <w:lang w:val="it-IT"/>
        </w:rPr>
      </w:pPr>
      <w:r>
        <w:rPr>
          <w:rStyle w:val="FootnoteReference"/>
        </w:rPr>
        <w:footnoteRef/>
      </w:r>
      <w:r>
        <w:t xml:space="preserve"> </w:t>
      </w:r>
      <w:r w:rsidRPr="00542399">
        <w:rPr>
          <w:rFonts w:ascii="CG Times" w:hAnsi="CG Times"/>
          <w:sz w:val="18"/>
          <w:szCs w:val="18"/>
        </w:rPr>
        <w:t>V</w:t>
      </w:r>
      <w:r>
        <w:rPr>
          <w:rFonts w:ascii="CG Times" w:hAnsi="CG Times"/>
          <w:sz w:val="18"/>
          <w:szCs w:val="18"/>
        </w:rPr>
        <w:t>endimi i Këshillit të Ministrave</w:t>
      </w:r>
      <w:r w:rsidRPr="00542399">
        <w:rPr>
          <w:rFonts w:ascii="CG Times" w:hAnsi="CG Times"/>
          <w:sz w:val="18"/>
          <w:szCs w:val="18"/>
        </w:rPr>
        <w:t xml:space="preserve"> nr. 1719, datë 17.12.200</w:t>
      </w:r>
      <w:r>
        <w:rPr>
          <w:rFonts w:ascii="CG Times" w:hAnsi="CG Times"/>
          <w:sz w:val="18"/>
          <w:szCs w:val="18"/>
        </w:rPr>
        <w:t>8 “Për miratimin e rregullave të</w:t>
      </w:r>
      <w:r w:rsidRPr="00542399">
        <w:rPr>
          <w:rFonts w:ascii="CG Times" w:hAnsi="CG Times"/>
          <w:sz w:val="18"/>
          <w:szCs w:val="18"/>
        </w:rPr>
        <w:t xml:space="preserve"> ankandit”, i ndryshuar</w:t>
      </w:r>
      <w:r>
        <w:rPr>
          <w:rFonts w:ascii="CG Times" w:hAnsi="CG Times"/>
          <w:sz w:val="18"/>
          <w:szCs w:val="18"/>
        </w:rPr>
        <w:t>.</w:t>
      </w:r>
    </w:p>
  </w:footnote>
  <w:footnote w:id="9">
    <w:p w:rsidR="000F5886" w:rsidRPr="00520558" w:rsidRDefault="000F5886" w:rsidP="000F5886">
      <w:pPr>
        <w:pStyle w:val="FootnoteText"/>
        <w:rPr>
          <w:lang w:val="it-IT"/>
        </w:rPr>
      </w:pPr>
      <w:r>
        <w:rPr>
          <w:rStyle w:val="FootnoteReference"/>
        </w:rPr>
        <w:footnoteRef/>
      </w:r>
      <w:r>
        <w:t xml:space="preserve"> </w:t>
      </w:r>
      <w:r w:rsidRPr="00542399">
        <w:rPr>
          <w:rFonts w:ascii="CG Times" w:hAnsi="CG Times"/>
          <w:sz w:val="18"/>
          <w:szCs w:val="18"/>
        </w:rPr>
        <w:t>V</w:t>
      </w:r>
      <w:r>
        <w:rPr>
          <w:rFonts w:ascii="CG Times" w:hAnsi="CG Times"/>
          <w:sz w:val="18"/>
          <w:szCs w:val="18"/>
        </w:rPr>
        <w:t>endimi i Këshillit të Ministrave</w:t>
      </w:r>
      <w:r w:rsidRPr="00542399">
        <w:rPr>
          <w:rFonts w:ascii="CG Times" w:hAnsi="CG Times"/>
          <w:sz w:val="18"/>
          <w:szCs w:val="18"/>
        </w:rPr>
        <w:t xml:space="preserve"> nr. 1719, datë 17.12.200</w:t>
      </w:r>
      <w:r>
        <w:rPr>
          <w:rFonts w:ascii="CG Times" w:hAnsi="CG Times"/>
          <w:sz w:val="18"/>
          <w:szCs w:val="18"/>
        </w:rPr>
        <w:t>8 “Për miratimin e rregullave të</w:t>
      </w:r>
      <w:r w:rsidRPr="00542399">
        <w:rPr>
          <w:rFonts w:ascii="CG Times" w:hAnsi="CG Times"/>
          <w:sz w:val="18"/>
          <w:szCs w:val="18"/>
        </w:rPr>
        <w:t xml:space="preserve"> ankandit”, i ndryshuar</w:t>
      </w:r>
      <w:r>
        <w:rPr>
          <w:rFonts w:ascii="CG Times" w:hAnsi="CG Times"/>
          <w:sz w:val="18"/>
          <w:szCs w:val="18"/>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0"/>
  <w:hideGrammaticalErrors/>
  <w:proofState w:grammar="clean"/>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0F5886"/>
    <w:rsid w:val="00011C87"/>
    <w:rsid w:val="000257D4"/>
    <w:rsid w:val="000277EF"/>
    <w:rsid w:val="000C2ABA"/>
    <w:rsid w:val="000F5886"/>
    <w:rsid w:val="00142F5D"/>
    <w:rsid w:val="001D4B57"/>
    <w:rsid w:val="00443285"/>
    <w:rsid w:val="00477590"/>
    <w:rsid w:val="004A533F"/>
    <w:rsid w:val="005E5B8F"/>
    <w:rsid w:val="00753B45"/>
    <w:rsid w:val="007F6793"/>
    <w:rsid w:val="00802AED"/>
    <w:rsid w:val="008759F1"/>
    <w:rsid w:val="008A6BB5"/>
    <w:rsid w:val="00946BB9"/>
    <w:rsid w:val="009E2982"/>
    <w:rsid w:val="00A020A7"/>
    <w:rsid w:val="00AD7F1E"/>
    <w:rsid w:val="00B24908"/>
    <w:rsid w:val="00B80BE6"/>
    <w:rsid w:val="00D5435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E67EBCCB-96CF-41DB-9683-F367ED77AA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F5886"/>
    <w:rPr>
      <w:rFonts w:ascii="Times New Roman" w:eastAsia="MS Mincho" w:hAnsi="Times New Roman"/>
      <w:sz w:val="24"/>
      <w:szCs w:val="24"/>
      <w:lang w:val="en-US" w:eastAsia="en-US"/>
    </w:rPr>
  </w:style>
  <w:style w:type="paragraph" w:styleId="Heading1">
    <w:name w:val="heading 1"/>
    <w:basedOn w:val="Normal"/>
    <w:next w:val="Normal"/>
    <w:link w:val="Heading1Char"/>
    <w:uiPriority w:val="9"/>
    <w:qFormat/>
    <w:rsid w:val="00946BB9"/>
    <w:pPr>
      <w:spacing w:before="480"/>
      <w:contextualSpacing/>
      <w:outlineLvl w:val="0"/>
    </w:pPr>
    <w:rPr>
      <w:rFonts w:ascii="Cambria" w:eastAsia="Times New Roman" w:hAnsi="Cambria"/>
      <w:b/>
      <w:bCs/>
      <w:sz w:val="28"/>
      <w:szCs w:val="28"/>
    </w:rPr>
  </w:style>
  <w:style w:type="paragraph" w:styleId="Heading2">
    <w:name w:val="heading 2"/>
    <w:basedOn w:val="Normal"/>
    <w:next w:val="Normal"/>
    <w:link w:val="Heading2Char"/>
    <w:uiPriority w:val="9"/>
    <w:semiHidden/>
    <w:unhideWhenUsed/>
    <w:qFormat/>
    <w:rsid w:val="00946BB9"/>
    <w:pPr>
      <w:spacing w:before="200"/>
      <w:outlineLvl w:val="1"/>
    </w:pPr>
    <w:rPr>
      <w:rFonts w:ascii="Cambria" w:eastAsia="Times New Roman" w:hAnsi="Cambria"/>
      <w:b/>
      <w:bCs/>
      <w:sz w:val="26"/>
      <w:szCs w:val="26"/>
    </w:rPr>
  </w:style>
  <w:style w:type="paragraph" w:styleId="Heading3">
    <w:name w:val="heading 3"/>
    <w:basedOn w:val="Normal"/>
    <w:next w:val="Normal"/>
    <w:link w:val="Heading3Char"/>
    <w:uiPriority w:val="9"/>
    <w:semiHidden/>
    <w:unhideWhenUsed/>
    <w:qFormat/>
    <w:rsid w:val="00946BB9"/>
    <w:pPr>
      <w:spacing w:before="200" w:line="271" w:lineRule="auto"/>
      <w:outlineLvl w:val="2"/>
    </w:pPr>
    <w:rPr>
      <w:rFonts w:ascii="Cambria" w:eastAsia="Times New Roman" w:hAnsi="Cambria"/>
      <w:b/>
      <w:bCs/>
    </w:rPr>
  </w:style>
  <w:style w:type="paragraph" w:styleId="Heading4">
    <w:name w:val="heading 4"/>
    <w:basedOn w:val="Normal"/>
    <w:next w:val="Normal"/>
    <w:link w:val="Heading4Char"/>
    <w:uiPriority w:val="9"/>
    <w:semiHidden/>
    <w:unhideWhenUsed/>
    <w:qFormat/>
    <w:rsid w:val="00946BB9"/>
    <w:pPr>
      <w:spacing w:before="200"/>
      <w:outlineLvl w:val="3"/>
    </w:pPr>
    <w:rPr>
      <w:rFonts w:ascii="Cambria" w:eastAsia="Times New Roman" w:hAnsi="Cambria"/>
      <w:b/>
      <w:bCs/>
      <w:i/>
      <w:iCs/>
    </w:rPr>
  </w:style>
  <w:style w:type="paragraph" w:styleId="Heading5">
    <w:name w:val="heading 5"/>
    <w:basedOn w:val="Normal"/>
    <w:next w:val="Normal"/>
    <w:link w:val="Heading5Char"/>
    <w:uiPriority w:val="9"/>
    <w:semiHidden/>
    <w:unhideWhenUsed/>
    <w:qFormat/>
    <w:rsid w:val="00946BB9"/>
    <w:pPr>
      <w:spacing w:before="200"/>
      <w:outlineLvl w:val="4"/>
    </w:pPr>
    <w:rPr>
      <w:rFonts w:ascii="Cambria" w:eastAsia="Times New Roman" w:hAnsi="Cambria"/>
      <w:b/>
      <w:bCs/>
      <w:color w:val="7F7F7F"/>
    </w:rPr>
  </w:style>
  <w:style w:type="paragraph" w:styleId="Heading6">
    <w:name w:val="heading 6"/>
    <w:basedOn w:val="Normal"/>
    <w:next w:val="Normal"/>
    <w:link w:val="Heading6Char"/>
    <w:uiPriority w:val="9"/>
    <w:semiHidden/>
    <w:unhideWhenUsed/>
    <w:qFormat/>
    <w:rsid w:val="00946BB9"/>
    <w:pPr>
      <w:spacing w:line="271" w:lineRule="auto"/>
      <w:outlineLvl w:val="5"/>
    </w:pPr>
    <w:rPr>
      <w:rFonts w:ascii="Cambria" w:eastAsia="Times New Roman" w:hAnsi="Cambria"/>
      <w:b/>
      <w:bCs/>
      <w:i/>
      <w:iCs/>
      <w:color w:val="7F7F7F"/>
    </w:rPr>
  </w:style>
  <w:style w:type="paragraph" w:styleId="Heading7">
    <w:name w:val="heading 7"/>
    <w:basedOn w:val="Normal"/>
    <w:next w:val="Normal"/>
    <w:link w:val="Heading7Char"/>
    <w:uiPriority w:val="9"/>
    <w:semiHidden/>
    <w:unhideWhenUsed/>
    <w:qFormat/>
    <w:rsid w:val="00946BB9"/>
    <w:pPr>
      <w:outlineLvl w:val="6"/>
    </w:pPr>
    <w:rPr>
      <w:rFonts w:ascii="Cambria" w:eastAsia="Times New Roman" w:hAnsi="Cambria"/>
      <w:i/>
      <w:iCs/>
    </w:rPr>
  </w:style>
  <w:style w:type="paragraph" w:styleId="Heading8">
    <w:name w:val="heading 8"/>
    <w:basedOn w:val="Normal"/>
    <w:next w:val="Normal"/>
    <w:link w:val="Heading8Char"/>
    <w:uiPriority w:val="9"/>
    <w:semiHidden/>
    <w:unhideWhenUsed/>
    <w:qFormat/>
    <w:rsid w:val="00946BB9"/>
    <w:pPr>
      <w:outlineLvl w:val="7"/>
    </w:pPr>
    <w:rPr>
      <w:rFonts w:ascii="Cambria" w:eastAsia="Times New Roman" w:hAnsi="Cambria"/>
      <w:sz w:val="20"/>
      <w:szCs w:val="20"/>
    </w:rPr>
  </w:style>
  <w:style w:type="paragraph" w:styleId="Heading9">
    <w:name w:val="heading 9"/>
    <w:basedOn w:val="Normal"/>
    <w:next w:val="Normal"/>
    <w:link w:val="Heading9Char"/>
    <w:uiPriority w:val="9"/>
    <w:semiHidden/>
    <w:unhideWhenUsed/>
    <w:qFormat/>
    <w:rsid w:val="00946BB9"/>
    <w:pPr>
      <w:outlineLvl w:val="8"/>
    </w:pPr>
    <w:rPr>
      <w:rFonts w:ascii="Cambria" w:eastAsia="Times New Roman" w:hAnsi="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0277EF"/>
    <w:pPr>
      <w:spacing w:after="160" w:line="240" w:lineRule="exact"/>
    </w:pPr>
    <w:rPr>
      <w:rFonts w:ascii="Tahoma" w:hAnsi="Tahoma"/>
      <w:sz w:val="20"/>
      <w:szCs w:val="20"/>
      <w:lang w:val="en-GB"/>
    </w:rPr>
  </w:style>
  <w:style w:type="paragraph" w:customStyle="1" w:styleId="CharCharCharChar">
    <w:name w:val="Char Char Char Char"/>
    <w:basedOn w:val="Normal"/>
    <w:rsid w:val="000277EF"/>
    <w:pPr>
      <w:spacing w:after="160" w:line="240" w:lineRule="exact"/>
    </w:pPr>
    <w:rPr>
      <w:rFonts w:ascii="Tahoma" w:hAnsi="Tahoma"/>
      <w:sz w:val="20"/>
      <w:szCs w:val="20"/>
    </w:rPr>
  </w:style>
  <w:style w:type="character" w:customStyle="1" w:styleId="CharChar1">
    <w:name w:val="Char Char1"/>
    <w:basedOn w:val="DefaultParagraphFont"/>
    <w:rsid w:val="000277EF"/>
    <w:rPr>
      <w:rFonts w:ascii="Trebuchet MS" w:eastAsia="MS Mincho" w:hAnsi="Trebuchet MS"/>
      <w:lang w:val="en-GB" w:eastAsia="en-US" w:bidi="ar-SA"/>
    </w:rPr>
  </w:style>
  <w:style w:type="paragraph" w:customStyle="1" w:styleId="ADDRESS">
    <w:name w:val="ADDRESS"/>
    <w:basedOn w:val="Normal"/>
    <w:rsid w:val="000277E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uiPriority w:val="99"/>
    <w:rsid w:val="000277EF"/>
    <w:pPr>
      <w:keepNext/>
      <w:widowControl w:val="0"/>
      <w:jc w:val="center"/>
      <w:outlineLvl w:val="0"/>
    </w:pPr>
    <w:rPr>
      <w:rFonts w:ascii="CG Times" w:eastAsia="Times New Roman" w:hAnsi="CG Times"/>
      <w:b/>
      <w:caps/>
      <w:color w:val="000000"/>
      <w:sz w:val="22"/>
      <w:szCs w:val="22"/>
      <w:lang w:eastAsia="en-US" w:bidi="en-US"/>
    </w:rPr>
  </w:style>
  <w:style w:type="paragraph" w:customStyle="1" w:styleId="Aneksi">
    <w:name w:val="Aneksi"/>
    <w:next w:val="Normal"/>
    <w:rsid w:val="000277EF"/>
    <w:rPr>
      <w:rFonts w:ascii="CG Times" w:eastAsia="Times New Roman" w:hAnsi="CG Times"/>
      <w:sz w:val="22"/>
      <w:lang w:eastAsia="en-US" w:bidi="en-US"/>
    </w:rPr>
  </w:style>
  <w:style w:type="paragraph" w:customStyle="1" w:styleId="AneksiNr">
    <w:name w:val="Aneksi_Nr"/>
    <w:next w:val="Normal"/>
    <w:rsid w:val="000277EF"/>
    <w:pPr>
      <w:keepNext/>
      <w:widowControl w:val="0"/>
      <w:jc w:val="center"/>
    </w:pPr>
    <w:rPr>
      <w:rFonts w:ascii="CG Times" w:eastAsia="Times New Roman" w:hAnsi="CG Times"/>
      <w:caps/>
      <w:sz w:val="22"/>
      <w:szCs w:val="22"/>
      <w:lang w:eastAsia="en-US" w:bidi="en-US"/>
    </w:rPr>
  </w:style>
  <w:style w:type="paragraph" w:customStyle="1" w:styleId="AneksiTitull">
    <w:name w:val="Aneksi_Titull"/>
    <w:next w:val="Normal"/>
    <w:rsid w:val="000277EF"/>
    <w:pPr>
      <w:jc w:val="center"/>
    </w:pPr>
    <w:rPr>
      <w:rFonts w:ascii="CG Times" w:eastAsia="Times New Roman" w:hAnsi="CG Times"/>
      <w:sz w:val="24"/>
      <w:szCs w:val="24"/>
      <w:lang w:eastAsia="en-US" w:bidi="en-US"/>
    </w:rPr>
  </w:style>
  <w:style w:type="paragraph" w:customStyle="1" w:styleId="Autoriteti">
    <w:name w:val="Autoriteti"/>
    <w:next w:val="Normal"/>
    <w:uiPriority w:val="99"/>
    <w:rsid w:val="000277EF"/>
    <w:pPr>
      <w:keepNext/>
      <w:widowControl w:val="0"/>
      <w:jc w:val="right"/>
    </w:pPr>
    <w:rPr>
      <w:rFonts w:ascii="CG Times" w:eastAsia="Times New Roman" w:hAnsi="CG Times"/>
      <w:caps/>
      <w:sz w:val="22"/>
      <w:szCs w:val="22"/>
      <w:lang w:eastAsia="en-US" w:bidi="en-US"/>
    </w:rPr>
  </w:style>
  <w:style w:type="paragraph" w:customStyle="1" w:styleId="AutoritetiEmer">
    <w:name w:val="Autoriteti_Emer"/>
    <w:next w:val="Normal"/>
    <w:uiPriority w:val="99"/>
    <w:rsid w:val="000277EF"/>
    <w:pPr>
      <w:widowControl w:val="0"/>
      <w:jc w:val="right"/>
    </w:pPr>
    <w:rPr>
      <w:rFonts w:ascii="CG Times" w:eastAsia="Times New Roman" w:hAnsi="CG Times"/>
      <w:b/>
      <w:sz w:val="22"/>
      <w:szCs w:val="22"/>
      <w:lang w:eastAsia="en-US" w:bidi="en-US"/>
    </w:rPr>
  </w:style>
  <w:style w:type="character" w:customStyle="1" w:styleId="AutoritetiEmerCharChar">
    <w:name w:val="Autoriteti_Emer Char Char"/>
    <w:basedOn w:val="DefaultParagraphFont"/>
    <w:rsid w:val="000277EF"/>
    <w:rPr>
      <w:rFonts w:ascii="CG Times" w:eastAsia="MS Mincho" w:hAnsi="CG Times"/>
      <w:b/>
      <w:sz w:val="22"/>
      <w:szCs w:val="22"/>
      <w:lang w:val="en-GB" w:eastAsia="en-US" w:bidi="ar-SA"/>
    </w:rPr>
  </w:style>
  <w:style w:type="paragraph" w:customStyle="1" w:styleId="BazLigjPropozues">
    <w:name w:val="Baz_Ligj_Propozues"/>
    <w:rsid w:val="000277EF"/>
    <w:pPr>
      <w:keepNext/>
      <w:widowControl w:val="0"/>
      <w:ind w:firstLine="720"/>
      <w:jc w:val="both"/>
    </w:pPr>
    <w:rPr>
      <w:rFonts w:ascii="CG Times" w:eastAsia="Times New Roman" w:hAnsi="CG Times"/>
      <w:color w:val="000000"/>
      <w:sz w:val="22"/>
      <w:szCs w:val="22"/>
      <w:lang w:eastAsia="en-US" w:bidi="en-US"/>
    </w:rPr>
  </w:style>
  <w:style w:type="paragraph" w:customStyle="1" w:styleId="bcpara">
    <w:name w:val="bc para"/>
    <w:basedOn w:val="Normal"/>
    <w:rsid w:val="000277EF"/>
    <w:pPr>
      <w:spacing w:after="240" w:line="240" w:lineRule="atLeast"/>
      <w:ind w:left="1134"/>
      <w:jc w:val="both"/>
    </w:pPr>
    <w:rPr>
      <w:rFonts w:ascii="Arial" w:hAnsi="Arial"/>
      <w:sz w:val="20"/>
      <w:szCs w:val="20"/>
      <w:lang w:val="en-GB"/>
    </w:rPr>
  </w:style>
  <w:style w:type="paragraph" w:customStyle="1" w:styleId="bcparaa">
    <w:name w:val="bc para (a)"/>
    <w:basedOn w:val="Normal"/>
    <w:rsid w:val="000277EF"/>
    <w:pPr>
      <w:tabs>
        <w:tab w:val="left" w:pos="1843"/>
      </w:tabs>
      <w:spacing w:after="240" w:line="240" w:lineRule="atLeast"/>
      <w:ind w:left="1843" w:hanging="709"/>
      <w:jc w:val="both"/>
    </w:pPr>
    <w:rPr>
      <w:rFonts w:ascii="Arial" w:hAnsi="Arial"/>
      <w:sz w:val="20"/>
      <w:szCs w:val="20"/>
      <w:lang w:val="nl-NL"/>
    </w:rPr>
  </w:style>
  <w:style w:type="paragraph" w:customStyle="1" w:styleId="bcverylastpara">
    <w:name w:val="bc very last para"/>
    <w:basedOn w:val="Normal"/>
    <w:rsid w:val="000277EF"/>
    <w:pPr>
      <w:widowControl w:val="0"/>
      <w:spacing w:after="720"/>
      <w:ind w:left="1134"/>
      <w:jc w:val="both"/>
    </w:pPr>
    <w:rPr>
      <w:rFonts w:ascii="Arial" w:hAnsi="Arial"/>
      <w:sz w:val="20"/>
      <w:szCs w:val="20"/>
      <w:lang w:val="en-GB"/>
    </w:rPr>
  </w:style>
  <w:style w:type="paragraph" w:customStyle="1" w:styleId="bcverylastparaa">
    <w:name w:val="bc very last para (a)"/>
    <w:basedOn w:val="Normal"/>
    <w:rsid w:val="000277EF"/>
    <w:pPr>
      <w:widowControl w:val="0"/>
      <w:spacing w:after="720"/>
      <w:ind w:left="1843" w:hanging="709"/>
      <w:jc w:val="both"/>
    </w:pPr>
    <w:rPr>
      <w:rFonts w:ascii="Arial" w:hAnsi="Arial"/>
      <w:sz w:val="20"/>
      <w:szCs w:val="20"/>
      <w:lang w:val="en-GB"/>
    </w:rPr>
  </w:style>
  <w:style w:type="paragraph" w:customStyle="1" w:styleId="Bllok">
    <w:name w:val="Bllok"/>
    <w:next w:val="Normal"/>
    <w:rsid w:val="000277EF"/>
    <w:pPr>
      <w:jc w:val="center"/>
    </w:pPr>
    <w:rPr>
      <w:rFonts w:ascii="CG Times" w:eastAsia="Times New Roman" w:hAnsi="CG Times"/>
      <w:caps/>
      <w:sz w:val="22"/>
      <w:szCs w:val="22"/>
      <w:lang w:eastAsia="en-US" w:bidi="en-US"/>
    </w:rPr>
  </w:style>
  <w:style w:type="paragraph" w:styleId="BodyText">
    <w:name w:val="Body Text"/>
    <w:basedOn w:val="Normal"/>
    <w:link w:val="BodyTextChar"/>
    <w:rsid w:val="000277EF"/>
    <w:pPr>
      <w:spacing w:after="120"/>
    </w:pPr>
  </w:style>
  <w:style w:type="character" w:customStyle="1" w:styleId="BodyTextChar">
    <w:name w:val="Body Text Char"/>
    <w:basedOn w:val="DefaultParagraphFont"/>
    <w:link w:val="BodyText"/>
    <w:rsid w:val="000277EF"/>
    <w:rPr>
      <w:rFonts w:ascii="Times New Roman" w:eastAsia="Times New Roman" w:hAnsi="Times New Roman" w:cs="Times New Roman"/>
      <w:sz w:val="24"/>
      <w:szCs w:val="24"/>
    </w:rPr>
  </w:style>
  <w:style w:type="paragraph" w:customStyle="1" w:styleId="BoxText">
    <w:name w:val="Box Text"/>
    <w:basedOn w:val="Normal"/>
    <w:rsid w:val="000277EF"/>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0277EF"/>
    <w:pPr>
      <w:widowControl w:val="0"/>
      <w:spacing w:before="240" w:after="240"/>
      <w:jc w:val="both"/>
    </w:pPr>
    <w:rPr>
      <w:rFonts w:ascii="Trebuchet MS" w:hAnsi="Trebuchet MS"/>
      <w:sz w:val="20"/>
    </w:rPr>
  </w:style>
  <w:style w:type="character" w:customStyle="1" w:styleId="bulletmenumraChar">
    <w:name w:val="bullet me numra Char"/>
    <w:basedOn w:val="DefaultParagraphFont"/>
    <w:rsid w:val="000277EF"/>
    <w:rPr>
      <w:rFonts w:ascii="Trebuchet MS" w:eastAsia="MS Mincho" w:hAnsi="Trebuchet MS"/>
      <w:szCs w:val="22"/>
      <w:lang w:val="en-GB" w:eastAsia="en-US" w:bidi="ar-SA"/>
    </w:rPr>
  </w:style>
  <w:style w:type="paragraph" w:customStyle="1" w:styleId="bulletmeshkronja">
    <w:name w:val="bullet me shkronja"/>
    <w:basedOn w:val="Normal"/>
    <w:rsid w:val="000277EF"/>
    <w:pPr>
      <w:widowControl w:val="0"/>
      <w:spacing w:before="60" w:after="60"/>
      <w:jc w:val="both"/>
    </w:pPr>
    <w:rPr>
      <w:rFonts w:ascii="Trebuchet MS" w:hAnsi="Trebuchet MS"/>
    </w:rPr>
  </w:style>
  <w:style w:type="paragraph" w:customStyle="1" w:styleId="BULLETUDHEZIM">
    <w:name w:val="BULLET UDHEZIM"/>
    <w:basedOn w:val="Normal"/>
    <w:rsid w:val="000277EF"/>
    <w:pPr>
      <w:widowControl w:val="0"/>
      <w:tabs>
        <w:tab w:val="num" w:pos="360"/>
      </w:tabs>
      <w:spacing w:before="120" w:after="120"/>
      <w:jc w:val="both"/>
    </w:pPr>
    <w:rPr>
      <w:rFonts w:ascii="Book Antiqua" w:hAnsi="Book Antiqua"/>
    </w:rPr>
  </w:style>
  <w:style w:type="paragraph" w:customStyle="1" w:styleId="Char1">
    <w:name w:val="Char1"/>
    <w:basedOn w:val="Normal"/>
    <w:rsid w:val="000277EF"/>
    <w:pPr>
      <w:spacing w:after="160" w:line="240" w:lineRule="exact"/>
    </w:pPr>
    <w:rPr>
      <w:rFonts w:ascii="Tahoma" w:hAnsi="Tahoma"/>
      <w:sz w:val="20"/>
      <w:szCs w:val="20"/>
      <w:lang w:val="en-GB" w:eastAsia="en-GB"/>
    </w:rPr>
  </w:style>
  <w:style w:type="character" w:customStyle="1" w:styleId="CharChar">
    <w:name w:val="Char Char"/>
    <w:basedOn w:val="DefaultParagraphFont"/>
    <w:locked/>
    <w:rsid w:val="000277EF"/>
    <w:rPr>
      <w:rFonts w:ascii="Trebuchet MS" w:eastAsia="MS Mincho" w:hAnsi="Trebuchet MS"/>
      <w:sz w:val="22"/>
      <w:lang w:val="en-GB" w:eastAsia="en-US" w:bidi="ar-SA"/>
    </w:rPr>
  </w:style>
  <w:style w:type="paragraph" w:customStyle="1" w:styleId="Default">
    <w:name w:val="Default"/>
    <w:rsid w:val="000277EF"/>
    <w:pPr>
      <w:autoSpaceDE w:val="0"/>
      <w:autoSpaceDN w:val="0"/>
      <w:adjustRightInd w:val="0"/>
    </w:pPr>
    <w:rPr>
      <w:rFonts w:ascii="Times New Roman" w:eastAsia="Times New Roman" w:hAnsi="Times New Roman"/>
      <w:color w:val="000000"/>
      <w:sz w:val="24"/>
      <w:szCs w:val="24"/>
      <w:lang w:val="en-US" w:eastAsia="en-US" w:bidi="en-US"/>
    </w:rPr>
  </w:style>
  <w:style w:type="paragraph" w:customStyle="1" w:styleId="extraclauses">
    <w:name w:val="extra_clauses"/>
    <w:basedOn w:val="Normal"/>
    <w:rsid w:val="000277EF"/>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0277EF"/>
    <w:pPr>
      <w:widowControl w:val="0"/>
      <w:outlineLvl w:val="2"/>
    </w:pPr>
    <w:rPr>
      <w:rFonts w:ascii="CG Times" w:eastAsia="Times New Roman" w:hAnsi="CG Times"/>
      <w:sz w:val="22"/>
      <w:lang w:val="en-US" w:eastAsia="en-US" w:bidi="en-US"/>
    </w:rPr>
  </w:style>
  <w:style w:type="paragraph" w:styleId="Footer">
    <w:name w:val="footer"/>
    <w:basedOn w:val="Normal"/>
    <w:link w:val="FooterChar"/>
    <w:rsid w:val="000277EF"/>
    <w:pPr>
      <w:tabs>
        <w:tab w:val="center" w:pos="4320"/>
        <w:tab w:val="right" w:pos="8640"/>
      </w:tabs>
    </w:pPr>
  </w:style>
  <w:style w:type="character" w:customStyle="1" w:styleId="FooterChar">
    <w:name w:val="Footer Char"/>
    <w:basedOn w:val="DefaultParagraphFont"/>
    <w:link w:val="Footer"/>
    <w:rsid w:val="000277EF"/>
    <w:rPr>
      <w:rFonts w:ascii="Times New Roman" w:eastAsia="Times New Roman" w:hAnsi="Times New Roman" w:cs="Times New Roman"/>
      <w:sz w:val="24"/>
      <w:szCs w:val="24"/>
    </w:rPr>
  </w:style>
  <w:style w:type="paragraph" w:customStyle="1" w:styleId="footnote">
    <w:name w:val="footnote"/>
    <w:basedOn w:val="Normal"/>
    <w:rsid w:val="000277E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customStyle="1" w:styleId="footnoteChar">
    <w:name w:val="footnote Char"/>
    <w:basedOn w:val="DefaultParagraphFont"/>
    <w:rsid w:val="000277E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0277EF"/>
    <w:rPr>
      <w:rFonts w:ascii="Trebuchet MS" w:eastAsia="MS Mincho" w:hAnsi="Trebuchet MS"/>
      <w:sz w:val="18"/>
      <w:lang w:val="en-GB" w:eastAsia="en-US" w:bidi="ar-SA"/>
    </w:rPr>
  </w:style>
  <w:style w:type="character" w:customStyle="1" w:styleId="Heading1Char">
    <w:name w:val="Heading 1 Char"/>
    <w:basedOn w:val="DefaultParagraphFont"/>
    <w:link w:val="Heading1"/>
    <w:uiPriority w:val="9"/>
    <w:rsid w:val="00946BB9"/>
    <w:rPr>
      <w:rFonts w:ascii="Cambria" w:eastAsia="Times New Roman" w:hAnsi="Cambria" w:cs="Times New Roman"/>
      <w:b/>
      <w:bCs/>
      <w:sz w:val="28"/>
      <w:szCs w:val="28"/>
    </w:rPr>
  </w:style>
  <w:style w:type="character" w:customStyle="1" w:styleId="Heading1CharChar">
    <w:name w:val="Heading 1 Char Char"/>
    <w:basedOn w:val="DefaultParagraphFont"/>
    <w:rsid w:val="000277EF"/>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link w:val="Heading2"/>
    <w:uiPriority w:val="9"/>
    <w:rsid w:val="00946BB9"/>
    <w:rPr>
      <w:rFonts w:ascii="Cambria" w:eastAsia="Times New Roman" w:hAnsi="Cambria" w:cs="Times New Roman"/>
      <w:b/>
      <w:bCs/>
      <w:sz w:val="26"/>
      <w:szCs w:val="26"/>
    </w:rPr>
  </w:style>
  <w:style w:type="character" w:customStyle="1" w:styleId="Heading3Char">
    <w:name w:val="Heading 3 Char"/>
    <w:basedOn w:val="DefaultParagraphFont"/>
    <w:link w:val="Heading3"/>
    <w:uiPriority w:val="9"/>
    <w:rsid w:val="00946BB9"/>
    <w:rPr>
      <w:rFonts w:ascii="Cambria" w:eastAsia="Times New Roman" w:hAnsi="Cambria" w:cs="Times New Roman"/>
      <w:b/>
      <w:bCs/>
    </w:rPr>
  </w:style>
  <w:style w:type="paragraph" w:customStyle="1" w:styleId="hyrje">
    <w:name w:val="hyrje"/>
    <w:basedOn w:val="Heading1"/>
    <w:rsid w:val="000277EF"/>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0277EF"/>
    <w:pPr>
      <w:keepNext/>
      <w:widowControl w:val="0"/>
      <w:jc w:val="center"/>
    </w:pPr>
    <w:rPr>
      <w:rFonts w:ascii="CG Times" w:eastAsia="Times New Roman" w:hAnsi="CG Times"/>
      <w:caps/>
      <w:sz w:val="22"/>
      <w:szCs w:val="22"/>
      <w:lang w:eastAsia="en-US" w:bidi="en-US"/>
    </w:rPr>
  </w:style>
  <w:style w:type="paragraph" w:customStyle="1" w:styleId="Kapakufund">
    <w:name w:val="Kapaku_fund"/>
    <w:next w:val="Normal"/>
    <w:rsid w:val="000277EF"/>
    <w:pPr>
      <w:pageBreakBefore/>
    </w:pPr>
    <w:rPr>
      <w:rFonts w:ascii="CG Times" w:eastAsia="Times New Roman" w:hAnsi="CG Times"/>
      <w:b/>
      <w:sz w:val="22"/>
      <w:szCs w:val="22"/>
      <w:lang w:val="en-US" w:eastAsia="en-US" w:bidi="en-US"/>
    </w:rPr>
  </w:style>
  <w:style w:type="paragraph" w:customStyle="1" w:styleId="KapitulliNr">
    <w:name w:val="Kapitulli_Nr"/>
    <w:rsid w:val="000277EF"/>
    <w:pPr>
      <w:keepNext/>
      <w:widowControl w:val="0"/>
      <w:jc w:val="center"/>
    </w:pPr>
    <w:rPr>
      <w:rFonts w:ascii="CG Times" w:eastAsia="Times New Roman" w:hAnsi="CG Times"/>
      <w:caps/>
      <w:sz w:val="22"/>
      <w:szCs w:val="22"/>
      <w:lang w:eastAsia="en-US" w:bidi="en-US"/>
    </w:rPr>
  </w:style>
  <w:style w:type="paragraph" w:customStyle="1" w:styleId="KapitulliTitull">
    <w:name w:val="Kapitulli_Titull"/>
    <w:rsid w:val="000277EF"/>
    <w:pPr>
      <w:keepNext/>
      <w:widowControl w:val="0"/>
      <w:jc w:val="center"/>
    </w:pPr>
    <w:rPr>
      <w:rFonts w:ascii="CG Times" w:eastAsia="Times New Roman" w:hAnsi="CG Times"/>
      <w:caps/>
      <w:sz w:val="22"/>
      <w:szCs w:val="22"/>
      <w:lang w:eastAsia="en-US" w:bidi="en-US"/>
    </w:rPr>
  </w:style>
  <w:style w:type="paragraph" w:customStyle="1" w:styleId="KreuNr">
    <w:name w:val="Kreu_Nr"/>
    <w:rsid w:val="000277EF"/>
    <w:pPr>
      <w:keepNext/>
      <w:widowControl w:val="0"/>
      <w:jc w:val="center"/>
    </w:pPr>
    <w:rPr>
      <w:rFonts w:ascii="CG Times" w:eastAsia="Times New Roman" w:hAnsi="CG Times"/>
      <w:caps/>
      <w:sz w:val="22"/>
      <w:szCs w:val="22"/>
      <w:lang w:val="en-US" w:eastAsia="en-US" w:bidi="en-US"/>
    </w:rPr>
  </w:style>
  <w:style w:type="paragraph" w:customStyle="1" w:styleId="KreuTitull">
    <w:name w:val="Kreu_Titull"/>
    <w:next w:val="KapitulliTitull"/>
    <w:rsid w:val="000277EF"/>
    <w:pPr>
      <w:keepNext/>
      <w:widowControl w:val="0"/>
      <w:jc w:val="center"/>
    </w:pPr>
    <w:rPr>
      <w:rFonts w:ascii="CG Times" w:eastAsia="Times New Roman" w:hAnsi="CG Times"/>
      <w:caps/>
      <w:sz w:val="22"/>
      <w:szCs w:val="22"/>
      <w:lang w:val="en-US" w:eastAsia="en-US" w:bidi="en-US"/>
    </w:rPr>
  </w:style>
  <w:style w:type="paragraph" w:customStyle="1" w:styleId="Level11">
    <w:name w:val="Level 1.1"/>
    <w:basedOn w:val="Normal"/>
    <w:rsid w:val="000277EF"/>
    <w:pPr>
      <w:keepLines/>
      <w:widowControl w:val="0"/>
      <w:tabs>
        <w:tab w:val="left" w:pos="1440"/>
        <w:tab w:val="left" w:pos="2304"/>
      </w:tabs>
      <w:spacing w:after="288"/>
      <w:jc w:val="both"/>
    </w:pPr>
    <w:rPr>
      <w:rFonts w:ascii="CG Times" w:hAnsi="CG Times"/>
      <w:kern w:val="28"/>
      <w:szCs w:val="20"/>
      <w:lang w:val="en-GB"/>
    </w:rPr>
  </w:style>
  <w:style w:type="paragraph" w:customStyle="1" w:styleId="Listbullet">
    <w:name w:val="List bullet"/>
    <w:basedOn w:val="Normal"/>
    <w:rsid w:val="000277EF"/>
    <w:pPr>
      <w:widowControl w:val="0"/>
      <w:spacing w:after="120"/>
    </w:pPr>
    <w:rPr>
      <w:rFonts w:ascii="Trebuchet MS" w:hAnsi="Trebuchet MS"/>
      <w:szCs w:val="20"/>
      <w:lang w:eastAsia="zh-CN"/>
    </w:rPr>
  </w:style>
  <w:style w:type="paragraph" w:styleId="ListBullet2">
    <w:name w:val="List Bullet 2"/>
    <w:basedOn w:val="Normal"/>
    <w:rsid w:val="000277EF"/>
    <w:pPr>
      <w:numPr>
        <w:numId w:val="2"/>
      </w:numPr>
    </w:pPr>
  </w:style>
  <w:style w:type="character" w:customStyle="1" w:styleId="ListBullet2Char">
    <w:name w:val="List Bullet 2 Char"/>
    <w:aliases w:val="List me numra Char"/>
    <w:basedOn w:val="DefaultParagraphFont"/>
    <w:rsid w:val="000277EF"/>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0277EF"/>
    <w:rPr>
      <w:rFonts w:ascii="Trebuchet MS" w:eastAsia="MS Mincho" w:hAnsi="Trebuchet MS"/>
      <w:sz w:val="22"/>
      <w:szCs w:val="22"/>
      <w:lang w:val="en-US" w:eastAsia="en-US" w:bidi="ar-SA"/>
    </w:rPr>
  </w:style>
  <w:style w:type="paragraph" w:customStyle="1" w:styleId="listmenumra">
    <w:name w:val="list me numra"/>
    <w:basedOn w:val="ListBullet2"/>
    <w:rsid w:val="000277EF"/>
    <w:pPr>
      <w:numPr>
        <w:numId w:val="0"/>
      </w:numPr>
      <w:tabs>
        <w:tab w:val="num" w:pos="720"/>
      </w:tabs>
      <w:spacing w:before="60" w:after="60"/>
      <w:ind w:left="720" w:hanging="360"/>
      <w:jc w:val="both"/>
    </w:pPr>
    <w:rPr>
      <w:rFonts w:ascii="Trebuchet MS" w:hAnsi="Trebuchet MS"/>
    </w:rPr>
  </w:style>
  <w:style w:type="character" w:customStyle="1" w:styleId="listmenumraCharChar">
    <w:name w:val="list me numra Char Char"/>
    <w:basedOn w:val="ListBullet2Char"/>
    <w:rsid w:val="000277EF"/>
    <w:rPr>
      <w:rFonts w:ascii="Trebuchet MS" w:eastAsia="MS Mincho" w:hAnsi="Trebuchet MS"/>
      <w:sz w:val="22"/>
      <w:szCs w:val="22"/>
      <w:lang w:val="en-US" w:eastAsia="en-US" w:bidi="ar-SA"/>
    </w:rPr>
  </w:style>
  <w:style w:type="paragraph" w:styleId="ListParagraph">
    <w:name w:val="List Paragraph"/>
    <w:basedOn w:val="Normal"/>
    <w:uiPriority w:val="34"/>
    <w:qFormat/>
    <w:rsid w:val="00946BB9"/>
    <w:pPr>
      <w:ind w:left="720"/>
      <w:contextualSpacing/>
    </w:pPr>
  </w:style>
  <w:style w:type="paragraph" w:customStyle="1" w:styleId="Ndryshimet">
    <w:name w:val="Ndryshimet"/>
    <w:next w:val="Normal"/>
    <w:rsid w:val="000277EF"/>
    <w:pPr>
      <w:keepNext/>
      <w:widowControl w:val="0"/>
      <w:jc w:val="center"/>
    </w:pPr>
    <w:rPr>
      <w:rFonts w:ascii="CG Times" w:eastAsia="Times New Roman" w:hAnsi="CG Times"/>
      <w:i/>
      <w:sz w:val="22"/>
      <w:lang w:val="en-US" w:eastAsia="en-US" w:bidi="en-US"/>
    </w:rPr>
  </w:style>
  <w:style w:type="paragraph" w:customStyle="1" w:styleId="NeniNr">
    <w:name w:val="Neni_Nr"/>
    <w:next w:val="Normal"/>
    <w:link w:val="NeniNrChar"/>
    <w:uiPriority w:val="99"/>
    <w:rsid w:val="000277EF"/>
    <w:pPr>
      <w:keepNext/>
      <w:widowControl w:val="0"/>
      <w:jc w:val="center"/>
    </w:pPr>
    <w:rPr>
      <w:rFonts w:ascii="CG Times" w:eastAsia="Times New Roman" w:hAnsi="CG Times"/>
      <w:sz w:val="22"/>
      <w:lang w:eastAsia="en-US" w:bidi="en-US"/>
    </w:rPr>
  </w:style>
  <w:style w:type="paragraph" w:customStyle="1" w:styleId="NeniTitull">
    <w:name w:val="Neni_Titull"/>
    <w:next w:val="Normal"/>
    <w:uiPriority w:val="99"/>
    <w:rsid w:val="000277EF"/>
    <w:pPr>
      <w:keepNext/>
      <w:widowControl w:val="0"/>
      <w:jc w:val="center"/>
      <w:outlineLvl w:val="2"/>
    </w:pPr>
    <w:rPr>
      <w:rFonts w:ascii="CG Times" w:eastAsia="Times New Roman" w:hAnsi="CG Times"/>
      <w:b/>
      <w:sz w:val="22"/>
      <w:lang w:eastAsia="en-US" w:bidi="en-US"/>
    </w:rPr>
  </w:style>
  <w:style w:type="paragraph" w:customStyle="1" w:styleId="NenkreuNr">
    <w:name w:val="Nenkreu_Nr"/>
    <w:rsid w:val="000277EF"/>
    <w:pPr>
      <w:keepNext/>
      <w:widowControl w:val="0"/>
      <w:jc w:val="center"/>
    </w:pPr>
    <w:rPr>
      <w:rFonts w:ascii="CG Times" w:eastAsia="Times New Roman" w:hAnsi="CG Times"/>
      <w:caps/>
      <w:sz w:val="22"/>
      <w:szCs w:val="22"/>
      <w:lang w:eastAsia="en-US" w:bidi="en-US"/>
    </w:rPr>
  </w:style>
  <w:style w:type="paragraph" w:customStyle="1" w:styleId="NenkreuTitull">
    <w:name w:val="Nenkreu_Titull"/>
    <w:rsid w:val="000277EF"/>
    <w:pPr>
      <w:jc w:val="center"/>
    </w:pPr>
    <w:rPr>
      <w:rFonts w:ascii="CG Times" w:eastAsia="Times New Roman" w:hAnsi="CG Times"/>
      <w:caps/>
      <w:sz w:val="22"/>
      <w:szCs w:val="22"/>
      <w:lang w:eastAsia="en-US" w:bidi="en-US"/>
    </w:rPr>
  </w:style>
  <w:style w:type="paragraph" w:customStyle="1" w:styleId="Nenpika">
    <w:name w:val="Nenpika"/>
    <w:next w:val="Normal"/>
    <w:autoRedefine/>
    <w:rsid w:val="000277EF"/>
    <w:pPr>
      <w:ind w:firstLine="720"/>
    </w:pPr>
    <w:rPr>
      <w:rFonts w:ascii="CG Times" w:eastAsia="Times New Roman" w:hAnsi="CG Times"/>
      <w:sz w:val="22"/>
      <w:lang w:val="en-US" w:eastAsia="en-US" w:bidi="en-US"/>
    </w:rPr>
  </w:style>
  <w:style w:type="paragraph" w:customStyle="1" w:styleId="NormaleBookmanOldStyle">
    <w:name w:val="Normale + Bookman Old Style"/>
    <w:aliases w:val="Giustificato,Dopo:  6 pt"/>
    <w:basedOn w:val="Normal"/>
    <w:rsid w:val="000277EF"/>
    <w:pPr>
      <w:spacing w:after="120"/>
      <w:jc w:val="both"/>
    </w:pPr>
    <w:rPr>
      <w:rFonts w:ascii="Bookman Old Style" w:hAnsi="Bookman Old Style"/>
      <w:sz w:val="20"/>
      <w:szCs w:val="20"/>
      <w:lang w:val="en-GB"/>
    </w:rPr>
  </w:style>
  <w:style w:type="paragraph" w:customStyle="1" w:styleId="numberedindent">
    <w:name w:val="numberedindent"/>
    <w:rsid w:val="000277EF"/>
    <w:pPr>
      <w:tabs>
        <w:tab w:val="num" w:pos="1800"/>
      </w:tabs>
      <w:spacing w:after="120"/>
      <w:jc w:val="both"/>
    </w:pPr>
    <w:rPr>
      <w:rFonts w:ascii="Arial" w:eastAsia="Times New Roman" w:hAnsi="Arial"/>
      <w:lang w:eastAsia="en-US" w:bidi="en-US"/>
    </w:rPr>
  </w:style>
  <w:style w:type="paragraph" w:customStyle="1" w:styleId="NumriData">
    <w:name w:val="Numri_Data"/>
    <w:next w:val="Normal"/>
    <w:link w:val="NumriDataChar"/>
    <w:uiPriority w:val="99"/>
    <w:rsid w:val="000277EF"/>
    <w:pPr>
      <w:keepNext/>
      <w:widowControl w:val="0"/>
      <w:jc w:val="center"/>
      <w:outlineLvl w:val="0"/>
    </w:pPr>
    <w:rPr>
      <w:rFonts w:ascii="CG Times" w:eastAsia="Times New Roman" w:hAnsi="CG Times"/>
      <w:b/>
      <w:sz w:val="22"/>
      <w:lang w:eastAsia="en-US" w:bidi="en-US"/>
    </w:rPr>
  </w:style>
  <w:style w:type="character" w:styleId="PageNumber">
    <w:name w:val="page number"/>
    <w:basedOn w:val="DefaultParagraphFont"/>
    <w:rsid w:val="000277EF"/>
  </w:style>
  <w:style w:type="paragraph" w:customStyle="1" w:styleId="para">
    <w:name w:val="para"/>
    <w:basedOn w:val="Normal"/>
    <w:rsid w:val="000277EF"/>
    <w:pPr>
      <w:widowControl w:val="0"/>
      <w:spacing w:before="120" w:after="240"/>
      <w:jc w:val="both"/>
    </w:pPr>
    <w:rPr>
      <w:rFonts w:ascii="Trebuchet MS" w:hAnsi="Trebuchet MS"/>
    </w:rPr>
  </w:style>
  <w:style w:type="character" w:customStyle="1" w:styleId="paraChar">
    <w:name w:val="para Char"/>
    <w:basedOn w:val="DefaultParagraphFont"/>
    <w:rsid w:val="000277EF"/>
    <w:rPr>
      <w:rFonts w:ascii="Arial" w:eastAsia="MS Mincho" w:hAnsi="Arial"/>
      <w:sz w:val="22"/>
      <w:szCs w:val="24"/>
      <w:lang w:val="en-US" w:eastAsia="en-US" w:bidi="ar-SA"/>
    </w:rPr>
  </w:style>
  <w:style w:type="paragraph" w:customStyle="1" w:styleId="Paragrafi">
    <w:name w:val="Paragrafi"/>
    <w:link w:val="ParagrafiChar"/>
    <w:uiPriority w:val="99"/>
    <w:rsid w:val="000277EF"/>
    <w:pPr>
      <w:widowControl w:val="0"/>
      <w:ind w:firstLine="720"/>
      <w:jc w:val="both"/>
    </w:pPr>
    <w:rPr>
      <w:rFonts w:ascii="CG Times" w:eastAsia="Times New Roman" w:hAnsi="CG Times"/>
      <w:sz w:val="22"/>
      <w:lang w:val="en-US" w:eastAsia="en-US" w:bidi="en-US"/>
    </w:rPr>
  </w:style>
  <w:style w:type="paragraph" w:customStyle="1" w:styleId="ParagraphNumbering">
    <w:name w:val="Paragraph Numbering"/>
    <w:basedOn w:val="Normal"/>
    <w:rsid w:val="000277EF"/>
    <w:pPr>
      <w:widowControl w:val="0"/>
      <w:tabs>
        <w:tab w:val="num" w:pos="720"/>
      </w:tabs>
      <w:spacing w:after="240"/>
      <w:ind w:left="720" w:hanging="720"/>
      <w:jc w:val="both"/>
    </w:pPr>
    <w:rPr>
      <w:rFonts w:ascii="CG Times" w:hAnsi="CG Times"/>
    </w:rPr>
  </w:style>
  <w:style w:type="paragraph" w:customStyle="1" w:styleId="para-indent">
    <w:name w:val="para-indent"/>
    <w:basedOn w:val="para"/>
    <w:rsid w:val="000277EF"/>
    <w:pPr>
      <w:ind w:left="720"/>
    </w:pPr>
  </w:style>
  <w:style w:type="paragraph" w:customStyle="1" w:styleId="Pas">
    <w:name w:val="Pas"/>
    <w:basedOn w:val="Normal"/>
    <w:rsid w:val="000277EF"/>
    <w:pPr>
      <w:widowControl w:val="0"/>
    </w:pPr>
    <w:rPr>
      <w:rFonts w:ascii="CG Times" w:hAnsi="CG Times"/>
    </w:rPr>
  </w:style>
  <w:style w:type="paragraph" w:customStyle="1" w:styleId="Pika">
    <w:name w:val="Pika"/>
    <w:next w:val="Normal"/>
    <w:autoRedefine/>
    <w:rsid w:val="000277EF"/>
    <w:pPr>
      <w:widowControl w:val="0"/>
      <w:ind w:firstLine="720"/>
      <w:jc w:val="both"/>
    </w:pPr>
    <w:rPr>
      <w:rFonts w:ascii="CG Times" w:eastAsia="Times New Roman" w:hAnsi="CG Times"/>
      <w:sz w:val="22"/>
      <w:lang w:val="en-US" w:eastAsia="en-US" w:bidi="en-US"/>
    </w:rPr>
  </w:style>
  <w:style w:type="paragraph" w:customStyle="1" w:styleId="PikeKreu">
    <w:name w:val="Pike_Kreu"/>
    <w:basedOn w:val="Heading1"/>
    <w:rsid w:val="000277EF"/>
    <w:pPr>
      <w:widowControl w:val="0"/>
      <w:spacing w:before="0"/>
      <w:jc w:val="center"/>
    </w:pPr>
    <w:rPr>
      <w:rFonts w:ascii="CG Times" w:eastAsia="MS Mincho" w:hAnsi="CG Times"/>
      <w:b w:val="0"/>
      <w:bCs w:val="0"/>
      <w:caps/>
      <w:sz w:val="22"/>
      <w:szCs w:val="22"/>
      <w:lang w:val="en-GB"/>
    </w:rPr>
  </w:style>
  <w:style w:type="paragraph" w:customStyle="1" w:styleId="PjesaNr">
    <w:name w:val="Pjesa_Nr"/>
    <w:next w:val="Normal"/>
    <w:rsid w:val="000277EF"/>
    <w:pPr>
      <w:keepNext/>
      <w:widowControl w:val="0"/>
      <w:jc w:val="center"/>
    </w:pPr>
    <w:rPr>
      <w:rFonts w:ascii="CG Times" w:eastAsia="Times New Roman" w:hAnsi="CG Times"/>
      <w:caps/>
      <w:sz w:val="22"/>
      <w:szCs w:val="22"/>
      <w:lang w:eastAsia="en-US" w:bidi="en-US"/>
    </w:rPr>
  </w:style>
  <w:style w:type="paragraph" w:customStyle="1" w:styleId="PjesaTitull">
    <w:name w:val="Pjesa_Titull"/>
    <w:rsid w:val="000277EF"/>
    <w:pPr>
      <w:keepNext/>
      <w:widowControl w:val="0"/>
      <w:jc w:val="center"/>
    </w:pPr>
    <w:rPr>
      <w:rFonts w:ascii="CG Times" w:eastAsia="Times New Roman" w:hAnsi="CG Times"/>
      <w:caps/>
      <w:sz w:val="22"/>
      <w:szCs w:val="22"/>
      <w:lang w:eastAsia="en-US" w:bidi="en-US"/>
    </w:rPr>
  </w:style>
  <w:style w:type="paragraph" w:customStyle="1" w:styleId="Section">
    <w:name w:val="Section"/>
    <w:rsid w:val="000277EF"/>
    <w:rPr>
      <w:rFonts w:ascii="Arial" w:eastAsia="Times New Roman" w:hAnsi="Arial" w:cs="Arial"/>
      <w:bCs/>
      <w:kern w:val="32"/>
      <w:sz w:val="48"/>
      <w:szCs w:val="32"/>
      <w:lang w:val="en-US" w:eastAsia="en-US" w:bidi="en-US"/>
    </w:rPr>
  </w:style>
  <w:style w:type="paragraph" w:customStyle="1" w:styleId="SectionNUM">
    <w:name w:val="Section NUM"/>
    <w:next w:val="Heading1"/>
    <w:rsid w:val="000277EF"/>
    <w:pPr>
      <w:keepNext/>
      <w:pageBreakBefore/>
      <w:tabs>
        <w:tab w:val="num" w:pos="720"/>
      </w:tabs>
      <w:spacing w:after="240"/>
      <w:ind w:left="720" w:hanging="360"/>
    </w:pPr>
    <w:rPr>
      <w:rFonts w:ascii="Trebuchet MS" w:eastAsia="Times New Roman" w:hAnsi="Trebuchet MS"/>
      <w:b/>
      <w:kern w:val="32"/>
      <w:sz w:val="36"/>
      <w:lang w:eastAsia="en-US" w:bidi="en-US"/>
    </w:rPr>
  </w:style>
  <w:style w:type="paragraph" w:customStyle="1" w:styleId="Shpallja">
    <w:name w:val="Shpallja"/>
    <w:rsid w:val="000277EF"/>
    <w:pPr>
      <w:widowControl w:val="0"/>
      <w:jc w:val="both"/>
    </w:pPr>
    <w:rPr>
      <w:rFonts w:ascii="CG Times" w:eastAsia="Times New Roman" w:hAnsi="CG Times"/>
      <w:b/>
      <w:color w:val="000000"/>
      <w:sz w:val="22"/>
      <w:szCs w:val="22"/>
      <w:lang w:val="sq-AL" w:eastAsia="en-US" w:bidi="en-US"/>
    </w:rPr>
  </w:style>
  <w:style w:type="paragraph" w:customStyle="1" w:styleId="Style">
    <w:name w:val="Style"/>
    <w:rsid w:val="000277EF"/>
    <w:pPr>
      <w:widowControl w:val="0"/>
      <w:autoSpaceDE w:val="0"/>
      <w:autoSpaceDN w:val="0"/>
      <w:adjustRightInd w:val="0"/>
    </w:pPr>
    <w:rPr>
      <w:rFonts w:ascii="Times New Roman" w:eastAsia="MS Mincho" w:hAnsi="Times New Roman"/>
      <w:sz w:val="24"/>
      <w:szCs w:val="24"/>
      <w:lang w:val="en-US" w:eastAsia="en-US" w:bidi="en-US"/>
    </w:rPr>
  </w:style>
  <w:style w:type="paragraph" w:customStyle="1" w:styleId="StyleCaption">
    <w:name w:val="Style Caption"/>
    <w:basedOn w:val="Normal"/>
    <w:rsid w:val="000277EF"/>
    <w:pPr>
      <w:keepNext/>
      <w:widowControl w:val="0"/>
      <w:spacing w:before="240" w:after="60"/>
      <w:jc w:val="both"/>
    </w:pPr>
    <w:rPr>
      <w:rFonts w:ascii="Trebuchet MS" w:hAnsi="Trebuchet MS"/>
      <w:sz w:val="18"/>
      <w:szCs w:val="18"/>
    </w:rPr>
  </w:style>
  <w:style w:type="character" w:customStyle="1" w:styleId="StyleCaptionChar">
    <w:name w:val="Style Caption Char"/>
    <w:basedOn w:val="DefaultParagraphFont"/>
    <w:rsid w:val="000277EF"/>
    <w:rPr>
      <w:rFonts w:ascii="Trebuchet MS" w:eastAsia="MS Mincho" w:hAnsi="Trebuchet MS"/>
      <w:sz w:val="18"/>
      <w:szCs w:val="18"/>
      <w:lang w:val="en-US" w:eastAsia="en-US" w:bidi="ar-SA"/>
    </w:rPr>
  </w:style>
  <w:style w:type="paragraph" w:customStyle="1" w:styleId="sub-list">
    <w:name w:val="sub-list"/>
    <w:rsid w:val="000277EF"/>
    <w:pPr>
      <w:spacing w:before="60" w:after="120"/>
    </w:pPr>
    <w:rPr>
      <w:rFonts w:ascii="Arial" w:eastAsia="Times New Roman" w:hAnsi="Arial"/>
      <w:sz w:val="22"/>
      <w:szCs w:val="24"/>
      <w:lang w:val="en-US" w:eastAsia="en-US" w:bidi="en-US"/>
    </w:rPr>
  </w:style>
  <w:style w:type="paragraph" w:customStyle="1" w:styleId="tabela">
    <w:name w:val="tabela"/>
    <w:basedOn w:val="Normal"/>
    <w:rsid w:val="000277EF"/>
    <w:pPr>
      <w:keepNext/>
      <w:keepLines/>
      <w:widowControl w:val="0"/>
      <w:spacing w:before="60" w:after="60"/>
      <w:jc w:val="both"/>
    </w:pPr>
    <w:rPr>
      <w:rFonts w:ascii="Trebuchet MS" w:hAnsi="Trebuchet MS" w:cs="Arial"/>
      <w:sz w:val="16"/>
      <w:szCs w:val="16"/>
      <w:lang w:val="en-GB"/>
    </w:rPr>
  </w:style>
  <w:style w:type="paragraph" w:customStyle="1" w:styleId="Tabele">
    <w:name w:val="Tabele"/>
    <w:rsid w:val="000277EF"/>
    <w:rPr>
      <w:rFonts w:ascii="CG Times" w:eastAsia="Times New Roman" w:hAnsi="CG Times"/>
      <w:sz w:val="22"/>
      <w:lang w:eastAsia="en-US" w:bidi="en-US"/>
    </w:rPr>
  </w:style>
  <w:style w:type="paragraph" w:customStyle="1" w:styleId="Table">
    <w:name w:val="Table"/>
    <w:basedOn w:val="Normal"/>
    <w:next w:val="BodyText"/>
    <w:autoRedefine/>
    <w:rsid w:val="000277EF"/>
    <w:pPr>
      <w:keepNext/>
      <w:widowControl w:val="0"/>
      <w:tabs>
        <w:tab w:val="num" w:pos="1008"/>
      </w:tabs>
      <w:spacing w:before="360" w:after="240"/>
      <w:ind w:left="1008" w:hanging="1008"/>
      <w:jc w:val="both"/>
    </w:pPr>
    <w:rPr>
      <w:rFonts w:ascii="Trebuchet MS" w:hAnsi="Trebuchet MS"/>
      <w:b/>
      <w:bCs/>
      <w:szCs w:val="20"/>
      <w:lang w:eastAsia="en-GB"/>
    </w:rPr>
  </w:style>
  <w:style w:type="paragraph" w:customStyle="1" w:styleId="TableFootnote">
    <w:name w:val="Table Footnote"/>
    <w:basedOn w:val="Normal"/>
    <w:rsid w:val="000277EF"/>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0277EF"/>
    <w:pPr>
      <w:spacing w:before="40" w:after="40"/>
      <w:jc w:val="both"/>
    </w:pPr>
    <w:rPr>
      <w:rFonts w:ascii="Trebuchet MS" w:hAnsi="Trebuchet MS"/>
      <w:sz w:val="18"/>
      <w:lang w:val="it-IT"/>
    </w:rPr>
  </w:style>
  <w:style w:type="paragraph" w:customStyle="1" w:styleId="text">
    <w:name w:val="text"/>
    <w:basedOn w:val="Normal"/>
    <w:rsid w:val="000277EF"/>
    <w:pPr>
      <w:widowControl w:val="0"/>
      <w:ind w:left="709"/>
      <w:jc w:val="both"/>
    </w:pPr>
    <w:rPr>
      <w:rFonts w:ascii="Arial" w:hAnsi="Arial"/>
      <w:sz w:val="20"/>
      <w:szCs w:val="20"/>
      <w:lang w:val="fr-FR"/>
    </w:rPr>
  </w:style>
  <w:style w:type="paragraph" w:customStyle="1" w:styleId="Titulli">
    <w:name w:val="Titulli"/>
    <w:next w:val="Normal"/>
    <w:link w:val="TitulliChar"/>
    <w:uiPriority w:val="99"/>
    <w:rsid w:val="000277EF"/>
    <w:pPr>
      <w:keepNext/>
      <w:widowControl w:val="0"/>
      <w:jc w:val="center"/>
      <w:outlineLvl w:val="1"/>
    </w:pPr>
    <w:rPr>
      <w:rFonts w:ascii="CG Times" w:eastAsia="Times New Roman" w:hAnsi="CG Times"/>
      <w:b/>
      <w:caps/>
      <w:sz w:val="22"/>
      <w:szCs w:val="22"/>
      <w:lang w:eastAsia="en-US" w:bidi="en-US"/>
    </w:rPr>
  </w:style>
  <w:style w:type="character" w:customStyle="1" w:styleId="TitulliCharChar">
    <w:name w:val="Titulli Char Char"/>
    <w:basedOn w:val="DefaultParagraphFont"/>
    <w:rsid w:val="000277EF"/>
    <w:rPr>
      <w:rFonts w:ascii="CG Times" w:eastAsia="MS Mincho" w:hAnsi="CG Times"/>
      <w:b/>
      <w:caps/>
      <w:sz w:val="22"/>
      <w:szCs w:val="22"/>
      <w:lang w:val="en-GB" w:eastAsia="en-US" w:bidi="ar-SA"/>
    </w:rPr>
  </w:style>
  <w:style w:type="paragraph" w:customStyle="1" w:styleId="TitulliNr">
    <w:name w:val="Titulli_Nr"/>
    <w:rsid w:val="000277EF"/>
    <w:pPr>
      <w:keepNext/>
      <w:widowControl w:val="0"/>
      <w:jc w:val="center"/>
    </w:pPr>
    <w:rPr>
      <w:rFonts w:ascii="CG Times" w:eastAsia="Times New Roman" w:hAnsi="CG Times"/>
      <w:caps/>
      <w:sz w:val="22"/>
      <w:szCs w:val="22"/>
      <w:lang w:eastAsia="en-US" w:bidi="en-US"/>
    </w:rPr>
  </w:style>
  <w:style w:type="paragraph" w:customStyle="1" w:styleId="TitulliTitull">
    <w:name w:val="Titulli_Titull"/>
    <w:rsid w:val="000277EF"/>
    <w:pPr>
      <w:keepNext/>
      <w:widowControl w:val="0"/>
      <w:jc w:val="center"/>
      <w:outlineLvl w:val="0"/>
    </w:pPr>
    <w:rPr>
      <w:rFonts w:ascii="CG Times" w:eastAsia="Times New Roman" w:hAnsi="CG Times"/>
      <w:caps/>
      <w:sz w:val="22"/>
      <w:szCs w:val="22"/>
      <w:lang w:eastAsia="en-US" w:bidi="en-US"/>
    </w:rPr>
  </w:style>
  <w:style w:type="paragraph" w:customStyle="1" w:styleId="VENDOSI">
    <w:name w:val="VENDOSI"/>
    <w:next w:val="Normal"/>
    <w:link w:val="VENDOSIChar"/>
    <w:uiPriority w:val="99"/>
    <w:rsid w:val="000277EF"/>
    <w:pPr>
      <w:keepNext/>
      <w:widowControl w:val="0"/>
      <w:jc w:val="center"/>
    </w:pPr>
    <w:rPr>
      <w:rFonts w:ascii="CG Times" w:eastAsia="Times New Roman" w:hAnsi="CG Times"/>
      <w:caps/>
      <w:sz w:val="22"/>
      <w:szCs w:val="22"/>
      <w:lang w:eastAsia="en-US" w:bidi="en-US"/>
    </w:rPr>
  </w:style>
  <w:style w:type="character" w:customStyle="1" w:styleId="Heading2Char1">
    <w:name w:val="Heading 2 Char1"/>
    <w:basedOn w:val="DefaultParagraphFont"/>
    <w:link w:val="Heading2"/>
    <w:uiPriority w:val="9"/>
    <w:semiHidden/>
    <w:rsid w:val="00946BB9"/>
    <w:rPr>
      <w:rFonts w:ascii="Cambria" w:eastAsia="Times New Roman" w:hAnsi="Cambria" w:cs="Times New Roman"/>
      <w:b/>
      <w:bCs/>
      <w:color w:val="4F81BD"/>
      <w:sz w:val="26"/>
      <w:szCs w:val="26"/>
    </w:rPr>
  </w:style>
  <w:style w:type="character" w:customStyle="1" w:styleId="Heading3Char1">
    <w:name w:val="Heading 3 Char1"/>
    <w:basedOn w:val="DefaultParagraphFont"/>
    <w:link w:val="Heading3"/>
    <w:uiPriority w:val="9"/>
    <w:semiHidden/>
    <w:rsid w:val="00946BB9"/>
    <w:rPr>
      <w:rFonts w:ascii="Cambria" w:eastAsia="Times New Roman" w:hAnsi="Cambria" w:cs="Times New Roman"/>
      <w:b/>
      <w:bCs/>
      <w:color w:val="4F81BD"/>
    </w:rPr>
  </w:style>
  <w:style w:type="character" w:customStyle="1" w:styleId="Heading4Char">
    <w:name w:val="Heading 4 Char"/>
    <w:basedOn w:val="DefaultParagraphFont"/>
    <w:link w:val="Heading4"/>
    <w:uiPriority w:val="9"/>
    <w:semiHidden/>
    <w:rsid w:val="00946BB9"/>
    <w:rPr>
      <w:rFonts w:ascii="Cambria" w:eastAsia="Times New Roman" w:hAnsi="Cambria" w:cs="Times New Roman"/>
      <w:b/>
      <w:bCs/>
      <w:i/>
      <w:iCs/>
    </w:rPr>
  </w:style>
  <w:style w:type="character" w:customStyle="1" w:styleId="Heading5Char">
    <w:name w:val="Heading 5 Char"/>
    <w:basedOn w:val="DefaultParagraphFont"/>
    <w:link w:val="Heading5"/>
    <w:uiPriority w:val="9"/>
    <w:semiHidden/>
    <w:rsid w:val="00946BB9"/>
    <w:rPr>
      <w:rFonts w:ascii="Cambria" w:eastAsia="Times New Roman" w:hAnsi="Cambria" w:cs="Times New Roman"/>
      <w:b/>
      <w:bCs/>
      <w:color w:val="7F7F7F"/>
    </w:rPr>
  </w:style>
  <w:style w:type="character" w:customStyle="1" w:styleId="Heading6Char">
    <w:name w:val="Heading 6 Char"/>
    <w:basedOn w:val="DefaultParagraphFont"/>
    <w:link w:val="Heading6"/>
    <w:uiPriority w:val="9"/>
    <w:semiHidden/>
    <w:rsid w:val="00946BB9"/>
    <w:rPr>
      <w:rFonts w:ascii="Cambria" w:eastAsia="Times New Roman" w:hAnsi="Cambria" w:cs="Times New Roman"/>
      <w:b/>
      <w:bCs/>
      <w:i/>
      <w:iCs/>
      <w:color w:val="7F7F7F"/>
    </w:rPr>
  </w:style>
  <w:style w:type="character" w:customStyle="1" w:styleId="Heading7Char">
    <w:name w:val="Heading 7 Char"/>
    <w:basedOn w:val="DefaultParagraphFont"/>
    <w:link w:val="Heading7"/>
    <w:uiPriority w:val="9"/>
    <w:semiHidden/>
    <w:rsid w:val="00946BB9"/>
    <w:rPr>
      <w:rFonts w:ascii="Cambria" w:eastAsia="Times New Roman" w:hAnsi="Cambria" w:cs="Times New Roman"/>
      <w:i/>
      <w:iCs/>
    </w:rPr>
  </w:style>
  <w:style w:type="character" w:customStyle="1" w:styleId="Heading8Char">
    <w:name w:val="Heading 8 Char"/>
    <w:basedOn w:val="DefaultParagraphFont"/>
    <w:link w:val="Heading8"/>
    <w:uiPriority w:val="9"/>
    <w:semiHidden/>
    <w:rsid w:val="00946BB9"/>
    <w:rPr>
      <w:rFonts w:ascii="Cambria" w:eastAsia="Times New Roman" w:hAnsi="Cambria" w:cs="Times New Roman"/>
      <w:sz w:val="20"/>
      <w:szCs w:val="20"/>
    </w:rPr>
  </w:style>
  <w:style w:type="character" w:customStyle="1" w:styleId="Heading9Char">
    <w:name w:val="Heading 9 Char"/>
    <w:basedOn w:val="DefaultParagraphFont"/>
    <w:link w:val="Heading9"/>
    <w:uiPriority w:val="9"/>
    <w:semiHidden/>
    <w:rsid w:val="00946BB9"/>
    <w:rPr>
      <w:rFonts w:ascii="Cambria" w:eastAsia="Times New Roman" w:hAnsi="Cambria" w:cs="Times New Roman"/>
      <w:i/>
      <w:iCs/>
      <w:spacing w:val="5"/>
      <w:sz w:val="20"/>
      <w:szCs w:val="20"/>
    </w:rPr>
  </w:style>
  <w:style w:type="paragraph" w:styleId="Title">
    <w:name w:val="Title"/>
    <w:basedOn w:val="Normal"/>
    <w:next w:val="Normal"/>
    <w:link w:val="TitleChar"/>
    <w:uiPriority w:val="10"/>
    <w:qFormat/>
    <w:rsid w:val="00946BB9"/>
    <w:pPr>
      <w:pBdr>
        <w:bottom w:val="single" w:sz="4" w:space="1" w:color="auto"/>
      </w:pBdr>
      <w:contextualSpacing/>
    </w:pPr>
    <w:rPr>
      <w:rFonts w:ascii="Cambria" w:eastAsia="Times New Roman" w:hAnsi="Cambria"/>
      <w:spacing w:val="5"/>
      <w:sz w:val="52"/>
      <w:szCs w:val="52"/>
    </w:rPr>
  </w:style>
  <w:style w:type="character" w:customStyle="1" w:styleId="TitleChar">
    <w:name w:val="Title Char"/>
    <w:basedOn w:val="DefaultParagraphFont"/>
    <w:link w:val="Title"/>
    <w:uiPriority w:val="10"/>
    <w:rsid w:val="00946BB9"/>
    <w:rPr>
      <w:rFonts w:ascii="Cambria" w:eastAsia="Times New Roman" w:hAnsi="Cambria" w:cs="Times New Roman"/>
      <w:spacing w:val="5"/>
      <w:sz w:val="52"/>
      <w:szCs w:val="52"/>
    </w:rPr>
  </w:style>
  <w:style w:type="paragraph" w:styleId="Subtitle">
    <w:name w:val="Subtitle"/>
    <w:basedOn w:val="Normal"/>
    <w:next w:val="Normal"/>
    <w:link w:val="SubtitleChar"/>
    <w:uiPriority w:val="11"/>
    <w:qFormat/>
    <w:rsid w:val="00946BB9"/>
    <w:pPr>
      <w:spacing w:after="600"/>
    </w:pPr>
    <w:rPr>
      <w:rFonts w:ascii="Cambria" w:eastAsia="Times New Roman" w:hAnsi="Cambria"/>
      <w:i/>
      <w:iCs/>
      <w:spacing w:val="13"/>
    </w:rPr>
  </w:style>
  <w:style w:type="character" w:customStyle="1" w:styleId="SubtitleChar">
    <w:name w:val="Subtitle Char"/>
    <w:basedOn w:val="DefaultParagraphFont"/>
    <w:link w:val="Subtitle"/>
    <w:uiPriority w:val="11"/>
    <w:rsid w:val="00946BB9"/>
    <w:rPr>
      <w:rFonts w:ascii="Cambria" w:eastAsia="Times New Roman" w:hAnsi="Cambria" w:cs="Times New Roman"/>
      <w:i/>
      <w:iCs/>
      <w:spacing w:val="13"/>
      <w:sz w:val="24"/>
      <w:szCs w:val="24"/>
    </w:rPr>
  </w:style>
  <w:style w:type="character" w:styleId="Strong">
    <w:name w:val="Strong"/>
    <w:uiPriority w:val="22"/>
    <w:qFormat/>
    <w:rsid w:val="00946BB9"/>
    <w:rPr>
      <w:b/>
      <w:bCs/>
    </w:rPr>
  </w:style>
  <w:style w:type="character" w:styleId="Emphasis">
    <w:name w:val="Emphasis"/>
    <w:uiPriority w:val="20"/>
    <w:qFormat/>
    <w:rsid w:val="00946BB9"/>
    <w:rPr>
      <w:b/>
      <w:bCs/>
      <w:i/>
      <w:iCs/>
      <w:spacing w:val="10"/>
      <w:bdr w:val="none" w:sz="0" w:space="0" w:color="auto"/>
      <w:shd w:val="clear" w:color="auto" w:fill="auto"/>
    </w:rPr>
  </w:style>
  <w:style w:type="paragraph" w:styleId="NoSpacing">
    <w:name w:val="No Spacing"/>
    <w:basedOn w:val="Normal"/>
    <w:uiPriority w:val="1"/>
    <w:qFormat/>
    <w:rsid w:val="00946BB9"/>
  </w:style>
  <w:style w:type="paragraph" w:styleId="Quote">
    <w:name w:val="Quote"/>
    <w:basedOn w:val="Normal"/>
    <w:next w:val="Normal"/>
    <w:link w:val="QuoteChar"/>
    <w:uiPriority w:val="29"/>
    <w:qFormat/>
    <w:rsid w:val="00946BB9"/>
    <w:pPr>
      <w:spacing w:before="200"/>
      <w:ind w:left="360" w:right="360"/>
    </w:pPr>
    <w:rPr>
      <w:i/>
      <w:iCs/>
    </w:rPr>
  </w:style>
  <w:style w:type="character" w:customStyle="1" w:styleId="QuoteChar">
    <w:name w:val="Quote Char"/>
    <w:basedOn w:val="DefaultParagraphFont"/>
    <w:link w:val="Quote"/>
    <w:uiPriority w:val="29"/>
    <w:rsid w:val="00946BB9"/>
    <w:rPr>
      <w:i/>
      <w:iCs/>
    </w:rPr>
  </w:style>
  <w:style w:type="paragraph" w:styleId="IntenseQuote">
    <w:name w:val="Intense Quote"/>
    <w:basedOn w:val="Normal"/>
    <w:next w:val="Normal"/>
    <w:link w:val="IntenseQuoteChar"/>
    <w:uiPriority w:val="30"/>
    <w:qFormat/>
    <w:rsid w:val="00946BB9"/>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946BB9"/>
    <w:rPr>
      <w:b/>
      <w:bCs/>
      <w:i/>
      <w:iCs/>
    </w:rPr>
  </w:style>
  <w:style w:type="character" w:styleId="SubtleEmphasis">
    <w:name w:val="Subtle Emphasis"/>
    <w:uiPriority w:val="19"/>
    <w:qFormat/>
    <w:rsid w:val="00946BB9"/>
    <w:rPr>
      <w:i/>
      <w:iCs/>
    </w:rPr>
  </w:style>
  <w:style w:type="character" w:styleId="IntenseEmphasis">
    <w:name w:val="Intense Emphasis"/>
    <w:uiPriority w:val="21"/>
    <w:qFormat/>
    <w:rsid w:val="00946BB9"/>
    <w:rPr>
      <w:b/>
      <w:bCs/>
    </w:rPr>
  </w:style>
  <w:style w:type="character" w:styleId="SubtleReference">
    <w:name w:val="Subtle Reference"/>
    <w:uiPriority w:val="31"/>
    <w:qFormat/>
    <w:rsid w:val="00946BB9"/>
    <w:rPr>
      <w:smallCaps/>
    </w:rPr>
  </w:style>
  <w:style w:type="character" w:styleId="IntenseReference">
    <w:name w:val="Intense Reference"/>
    <w:uiPriority w:val="32"/>
    <w:qFormat/>
    <w:rsid w:val="00946BB9"/>
    <w:rPr>
      <w:smallCaps/>
      <w:spacing w:val="5"/>
      <w:u w:val="single"/>
    </w:rPr>
  </w:style>
  <w:style w:type="character" w:styleId="BookTitle">
    <w:name w:val="Book Title"/>
    <w:uiPriority w:val="33"/>
    <w:qFormat/>
    <w:rsid w:val="00946BB9"/>
    <w:rPr>
      <w:i/>
      <w:iCs/>
      <w:smallCaps/>
      <w:spacing w:val="5"/>
    </w:rPr>
  </w:style>
  <w:style w:type="paragraph" w:styleId="TOCHeading">
    <w:name w:val="TOC Heading"/>
    <w:basedOn w:val="Heading1"/>
    <w:next w:val="Normal"/>
    <w:uiPriority w:val="39"/>
    <w:semiHidden/>
    <w:unhideWhenUsed/>
    <w:qFormat/>
    <w:rsid w:val="00946BB9"/>
    <w:pPr>
      <w:outlineLvl w:val="9"/>
    </w:pPr>
  </w:style>
  <w:style w:type="character" w:customStyle="1" w:styleId="NumriDataChar">
    <w:name w:val="Numri_Data Char"/>
    <w:basedOn w:val="DefaultParagraphFont"/>
    <w:link w:val="NumriData"/>
    <w:uiPriority w:val="99"/>
    <w:locked/>
    <w:rsid w:val="000F5886"/>
    <w:rPr>
      <w:rFonts w:ascii="CG Times" w:eastAsia="Times New Roman" w:hAnsi="CG Times" w:cs="Times New Roman"/>
      <w:b/>
      <w:sz w:val="22"/>
      <w:lang w:val="en-GB" w:eastAsia="en-US" w:bidi="en-US"/>
    </w:rPr>
  </w:style>
  <w:style w:type="character" w:customStyle="1" w:styleId="ParagrafiChar">
    <w:name w:val="Paragrafi Char"/>
    <w:basedOn w:val="DefaultParagraphFont"/>
    <w:link w:val="Paragrafi"/>
    <w:uiPriority w:val="99"/>
    <w:locked/>
    <w:rsid w:val="000F5886"/>
    <w:rPr>
      <w:rFonts w:ascii="CG Times" w:eastAsia="Times New Roman" w:hAnsi="CG Times" w:cs="Times New Roman"/>
      <w:sz w:val="22"/>
      <w:lang w:val="en-US" w:eastAsia="en-US" w:bidi="en-US"/>
    </w:rPr>
  </w:style>
  <w:style w:type="character" w:customStyle="1" w:styleId="VENDOSIChar">
    <w:name w:val="VENDOSI Char"/>
    <w:basedOn w:val="DefaultParagraphFont"/>
    <w:link w:val="VENDOSI"/>
    <w:uiPriority w:val="99"/>
    <w:locked/>
    <w:rsid w:val="000F5886"/>
    <w:rPr>
      <w:rFonts w:ascii="CG Times" w:eastAsia="Times New Roman" w:hAnsi="CG Times" w:cs="Times New Roman"/>
      <w:caps/>
      <w:sz w:val="22"/>
      <w:szCs w:val="22"/>
      <w:lang w:val="en-GB" w:eastAsia="en-US" w:bidi="en-US"/>
    </w:rPr>
  </w:style>
  <w:style w:type="paragraph" w:styleId="FootnoteText">
    <w:name w:val="footnote text"/>
    <w:basedOn w:val="Normal"/>
    <w:link w:val="FootnoteTextChar"/>
    <w:uiPriority w:val="99"/>
    <w:semiHidden/>
    <w:rsid w:val="000F5886"/>
    <w:rPr>
      <w:sz w:val="20"/>
      <w:szCs w:val="20"/>
      <w:lang w:val="sq-AL"/>
    </w:rPr>
  </w:style>
  <w:style w:type="character" w:customStyle="1" w:styleId="FootnoteTextChar">
    <w:name w:val="Footnote Text Char"/>
    <w:basedOn w:val="DefaultParagraphFont"/>
    <w:link w:val="FootnoteText"/>
    <w:uiPriority w:val="99"/>
    <w:semiHidden/>
    <w:rsid w:val="000F5886"/>
    <w:rPr>
      <w:rFonts w:ascii="Times New Roman" w:eastAsia="MS Mincho" w:hAnsi="Times New Roman" w:cs="Times New Roman"/>
      <w:sz w:val="20"/>
      <w:szCs w:val="20"/>
      <w:lang w:val="sq-AL" w:bidi="ar-SA"/>
    </w:rPr>
  </w:style>
  <w:style w:type="character" w:styleId="FootnoteReference">
    <w:name w:val="footnote reference"/>
    <w:basedOn w:val="DefaultParagraphFont"/>
    <w:uiPriority w:val="99"/>
    <w:semiHidden/>
    <w:rsid w:val="000F5886"/>
    <w:rPr>
      <w:vertAlign w:val="superscript"/>
    </w:rPr>
  </w:style>
  <w:style w:type="character" w:customStyle="1" w:styleId="TitulliChar">
    <w:name w:val="Titulli Char"/>
    <w:basedOn w:val="DefaultParagraphFont"/>
    <w:link w:val="Titulli"/>
    <w:uiPriority w:val="99"/>
    <w:locked/>
    <w:rsid w:val="000F5886"/>
    <w:rPr>
      <w:rFonts w:ascii="CG Times" w:eastAsia="Times New Roman" w:hAnsi="CG Times" w:cs="Times New Roman"/>
      <w:b/>
      <w:caps/>
      <w:sz w:val="22"/>
      <w:szCs w:val="22"/>
      <w:lang w:val="en-GB" w:eastAsia="en-US" w:bidi="en-US"/>
    </w:rPr>
  </w:style>
  <w:style w:type="character" w:customStyle="1" w:styleId="NeniNrChar">
    <w:name w:val="Neni_Nr Char"/>
    <w:basedOn w:val="DefaultParagraphFont"/>
    <w:link w:val="NeniNr"/>
    <w:uiPriority w:val="99"/>
    <w:rsid w:val="000F5886"/>
    <w:rPr>
      <w:rFonts w:ascii="CG Times" w:eastAsia="Times New Roman" w:hAnsi="CG Times" w:cs="Times New Roman"/>
      <w:sz w:val="22"/>
      <w:lang w:val="en-GB"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7509</Words>
  <Characters>42802</Characters>
  <Application>Microsoft Office Word</Application>
  <DocSecurity>0</DocSecurity>
  <Lines>356</Lines>
  <Paragraphs>100</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50211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Your User Name</dc:creator>
  <cp:keywords/>
  <dc:description/>
  <cp:lastModifiedBy>Inida Noga</cp:lastModifiedBy>
  <cp:revision>2</cp:revision>
  <dcterms:created xsi:type="dcterms:W3CDTF">2019-03-18T14:15:00Z</dcterms:created>
  <dcterms:modified xsi:type="dcterms:W3CDTF">2019-03-18T14:15:00Z</dcterms:modified>
</cp:coreProperties>
</file>