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9C2" w:rsidRPr="00903EDD" w:rsidRDefault="009639C2" w:rsidP="009639C2">
      <w:pPr>
        <w:pStyle w:val="Akti"/>
        <w:rPr>
          <w:spacing w:val="-4"/>
          <w:szCs w:val="24"/>
          <w:lang w:val="sq-AL"/>
        </w:rPr>
      </w:pPr>
      <w:r w:rsidRPr="00903EDD">
        <w:rPr>
          <w:spacing w:val="-4"/>
          <w:szCs w:val="24"/>
          <w:lang w:val="sq-AL"/>
        </w:rPr>
        <w:t xml:space="preserve">URDHËR </w:t>
      </w:r>
    </w:p>
    <w:p w:rsidR="009639C2" w:rsidRPr="00903EDD" w:rsidRDefault="009639C2" w:rsidP="009639C2">
      <w:pPr>
        <w:pStyle w:val="NumriData"/>
        <w:rPr>
          <w:i/>
          <w:spacing w:val="-4"/>
          <w:lang w:val="sq-AL"/>
        </w:rPr>
      </w:pPr>
      <w:r w:rsidRPr="00903EDD">
        <w:rPr>
          <w:spacing w:val="-4"/>
          <w:lang w:val="sq-AL"/>
        </w:rPr>
        <w:t>Nr. 64/1, datë 5.12.2016</w:t>
      </w:r>
    </w:p>
    <w:p w:rsidR="009639C2" w:rsidRPr="00903EDD" w:rsidRDefault="009639C2" w:rsidP="009639C2">
      <w:pPr>
        <w:pStyle w:val="Hapesira7"/>
        <w:rPr>
          <w:lang w:val="sq-AL"/>
        </w:rPr>
      </w:pPr>
    </w:p>
    <w:p w:rsidR="009639C2" w:rsidRPr="00903EDD" w:rsidRDefault="009639C2" w:rsidP="009639C2">
      <w:pPr>
        <w:pStyle w:val="Titull-Titull"/>
        <w:rPr>
          <w:b/>
          <w:i/>
          <w:spacing w:val="-4"/>
          <w:lang w:val="sq-AL"/>
        </w:rPr>
      </w:pPr>
      <w:r w:rsidRPr="00903EDD">
        <w:rPr>
          <w:b/>
          <w:spacing w:val="-4"/>
          <w:lang w:val="sq-AL"/>
        </w:rPr>
        <w:t xml:space="preserve">PËR DELEGIM KOMPETENCASH </w:t>
      </w:r>
    </w:p>
    <w:p w:rsidR="009639C2" w:rsidRPr="00903EDD" w:rsidRDefault="009639C2" w:rsidP="009639C2">
      <w:pPr>
        <w:pStyle w:val="Hapesira7"/>
        <w:rPr>
          <w:lang w:val="sq-AL"/>
        </w:rPr>
      </w:pPr>
    </w:p>
    <w:p w:rsidR="009639C2" w:rsidRPr="00903EDD" w:rsidRDefault="009639C2" w:rsidP="009639C2">
      <w:pPr>
        <w:pStyle w:val="Paragrafi"/>
        <w:rPr>
          <w:b/>
          <w:i/>
          <w:spacing w:val="-4"/>
          <w:lang w:val="sq-AL"/>
        </w:rPr>
      </w:pPr>
      <w:r w:rsidRPr="00903EDD">
        <w:rPr>
          <w:spacing w:val="-4"/>
          <w:lang w:val="sq-AL"/>
        </w:rPr>
        <w:t>Në zbatim të nenit 102, pika 4, të Kushtetutës së Republikës së Shqipërisë, të ligjit nr. 10296, datë 8.7.2010 “Për menaxhimin financiar dhe kontrollin”, të ligjit nr. 9643, datë 20.11.2006 “Për prokurimin publik”, të ndryshuar,  të nenit 56 të vendimit të Këshillit të Ministrave nr. 914, datë 29.12.2014  “Për rregullat e prokurimit publik”,</w:t>
      </w:r>
    </w:p>
    <w:p w:rsidR="009639C2" w:rsidRPr="00903EDD" w:rsidRDefault="009639C2" w:rsidP="009639C2">
      <w:pPr>
        <w:pStyle w:val="Hapesira7"/>
        <w:rPr>
          <w:lang w:val="sq-AL"/>
        </w:rPr>
      </w:pPr>
    </w:p>
    <w:p w:rsidR="009639C2" w:rsidRPr="00903EDD" w:rsidRDefault="009639C2" w:rsidP="009639C2">
      <w:pPr>
        <w:pStyle w:val="Titull-Titull"/>
        <w:rPr>
          <w:i/>
          <w:spacing w:val="-4"/>
          <w:lang w:val="sq-AL"/>
        </w:rPr>
      </w:pPr>
      <w:bookmarkStart w:id="0" w:name="_GoBack"/>
      <w:bookmarkEnd w:id="0"/>
      <w:r w:rsidRPr="00903EDD">
        <w:rPr>
          <w:spacing w:val="-4"/>
          <w:lang w:val="sq-AL"/>
        </w:rPr>
        <w:t>URDHËROJ:</w:t>
      </w:r>
    </w:p>
    <w:p w:rsidR="009639C2" w:rsidRPr="00903EDD" w:rsidRDefault="009639C2" w:rsidP="009639C2">
      <w:pPr>
        <w:pStyle w:val="Hapesira7"/>
        <w:rPr>
          <w:lang w:val="sq-AL"/>
        </w:rPr>
      </w:pPr>
    </w:p>
    <w:p w:rsidR="009639C2" w:rsidRPr="00903EDD" w:rsidRDefault="009639C2" w:rsidP="009639C2">
      <w:pPr>
        <w:pStyle w:val="Paragrafi"/>
        <w:rPr>
          <w:b/>
          <w:i/>
          <w:spacing w:val="-4"/>
          <w:lang w:val="sq-AL"/>
        </w:rPr>
      </w:pPr>
      <w:r w:rsidRPr="00903EDD">
        <w:rPr>
          <w:spacing w:val="-4"/>
          <w:lang w:val="sq-AL"/>
        </w:rPr>
        <w:t>1. Delegimin e kompetencave të titullarit të autoritetit kontraktor për Ministrinë e Financave, Sekretarit të Përgjithshëm, znj. Gelardina Prodani.</w:t>
      </w:r>
    </w:p>
    <w:p w:rsidR="009639C2" w:rsidRPr="00903EDD" w:rsidRDefault="009639C2" w:rsidP="009639C2">
      <w:pPr>
        <w:pStyle w:val="Paragrafi"/>
        <w:rPr>
          <w:b/>
          <w:i/>
          <w:spacing w:val="-4"/>
          <w:lang w:val="sq-AL"/>
        </w:rPr>
      </w:pPr>
      <w:r w:rsidRPr="00903EDD">
        <w:rPr>
          <w:spacing w:val="-4"/>
          <w:lang w:val="sq-AL"/>
        </w:rPr>
        <w:t xml:space="preserve">2. Këto kompetenca do të ushtrohen nga Sekretari i Përgjithshëm me hyrjen në fuqi të këtij urdhri. </w:t>
      </w:r>
    </w:p>
    <w:p w:rsidR="009639C2" w:rsidRPr="00903EDD" w:rsidRDefault="009639C2" w:rsidP="009639C2">
      <w:pPr>
        <w:pStyle w:val="Paragrafi"/>
        <w:rPr>
          <w:b/>
          <w:i/>
          <w:spacing w:val="-4"/>
          <w:lang w:val="sq-AL"/>
        </w:rPr>
      </w:pPr>
      <w:r w:rsidRPr="00903EDD">
        <w:rPr>
          <w:spacing w:val="-4"/>
          <w:lang w:val="sq-AL"/>
        </w:rPr>
        <w:t>3. Urdhri nr. 64, datë 23.05.2016 “Për delegim kompetencash” shfuqizohet.</w:t>
      </w:r>
    </w:p>
    <w:p w:rsidR="009639C2" w:rsidRPr="00903EDD" w:rsidRDefault="009639C2" w:rsidP="009639C2">
      <w:pPr>
        <w:pStyle w:val="Paragrafi"/>
        <w:rPr>
          <w:b/>
          <w:i/>
          <w:spacing w:val="-4"/>
          <w:lang w:val="sq-AL"/>
        </w:rPr>
      </w:pPr>
      <w:r w:rsidRPr="00903EDD">
        <w:rPr>
          <w:spacing w:val="-4"/>
          <w:lang w:val="sq-AL"/>
        </w:rPr>
        <w:t xml:space="preserve">4. Ky urdhër hyn në fuqi menjëherë dhe botohet në Fletoren Zyrtare. </w:t>
      </w:r>
    </w:p>
    <w:p w:rsidR="009639C2" w:rsidRPr="003B041C" w:rsidRDefault="009639C2" w:rsidP="009639C2">
      <w:pPr>
        <w:pStyle w:val="Paragrafi"/>
        <w:rPr>
          <w:b/>
          <w:i/>
          <w:spacing w:val="-4"/>
          <w:sz w:val="14"/>
          <w:lang w:val="sq-AL"/>
        </w:rPr>
      </w:pPr>
    </w:p>
    <w:p w:rsidR="009639C2" w:rsidRPr="00903EDD" w:rsidRDefault="009639C2" w:rsidP="009639C2">
      <w:pPr>
        <w:pStyle w:val="Autoriteti"/>
        <w:rPr>
          <w:spacing w:val="-4"/>
          <w:lang w:val="sq-AL"/>
        </w:rPr>
      </w:pPr>
      <w:r w:rsidRPr="00903EDD">
        <w:rPr>
          <w:spacing w:val="-4"/>
          <w:lang w:val="sq-AL"/>
        </w:rPr>
        <w:t>Ministri i Financave</w:t>
      </w:r>
    </w:p>
    <w:p w:rsidR="009639C2" w:rsidRPr="00903EDD" w:rsidRDefault="009639C2" w:rsidP="009639C2">
      <w:pPr>
        <w:pStyle w:val="AutoritetiEmer"/>
        <w:rPr>
          <w:i/>
          <w:caps/>
          <w:spacing w:val="-4"/>
          <w:lang w:val="sq-AL"/>
        </w:rPr>
      </w:pPr>
      <w:r w:rsidRPr="00903EDD">
        <w:rPr>
          <w:spacing w:val="-4"/>
          <w:lang w:val="sq-AL"/>
        </w:rPr>
        <w:t>Arben Ahmetaj</w:t>
      </w:r>
    </w:p>
    <w:p w:rsidR="006B3E05" w:rsidRPr="009639C2" w:rsidRDefault="006B3E05" w:rsidP="009639C2"/>
    <w:sectPr w:rsidR="006B3E05" w:rsidRPr="009639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829"/>
    <w:rsid w:val="00112829"/>
    <w:rsid w:val="006B3E05"/>
    <w:rsid w:val="009639C2"/>
    <w:rsid w:val="00CF2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112829"/>
    <w:rPr>
      <w:rFonts w:ascii="Garamond" w:eastAsia="MS Mincho" w:hAnsi="Garamond" w:cs="CG Times"/>
      <w:b/>
      <w:bCs/>
      <w:caps/>
      <w:color w:val="000000"/>
      <w:sz w:val="24"/>
      <w:lang w:val="en-GB"/>
    </w:rPr>
  </w:style>
  <w:style w:type="paragraph" w:customStyle="1" w:styleId="Akti">
    <w:name w:val="Akti"/>
    <w:link w:val="AktiChar"/>
    <w:rsid w:val="00112829"/>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112829"/>
    <w:rPr>
      <w:rFonts w:ascii="Garamond" w:eastAsia="MS Mincho" w:hAnsi="Garamond" w:cs="CG Times"/>
      <w:b/>
      <w:bCs/>
      <w:sz w:val="24"/>
      <w:lang w:val="en-GB"/>
    </w:rPr>
  </w:style>
  <w:style w:type="paragraph" w:customStyle="1" w:styleId="NumriData">
    <w:name w:val="Numri_Data"/>
    <w:next w:val="Normal"/>
    <w:link w:val="NumriDataChar"/>
    <w:rsid w:val="00112829"/>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112829"/>
    <w:rPr>
      <w:rFonts w:ascii="Garamond" w:eastAsia="MS Mincho" w:hAnsi="Garamond" w:cs="CG Times"/>
      <w:sz w:val="24"/>
    </w:rPr>
  </w:style>
  <w:style w:type="paragraph" w:customStyle="1" w:styleId="Paragrafi">
    <w:name w:val="Paragrafi"/>
    <w:link w:val="ParagrafiChar"/>
    <w:rsid w:val="00112829"/>
    <w:pPr>
      <w:widowControl w:val="0"/>
      <w:spacing w:after="0" w:line="240" w:lineRule="auto"/>
      <w:ind w:firstLine="284"/>
      <w:jc w:val="both"/>
    </w:pPr>
    <w:rPr>
      <w:rFonts w:ascii="Garamond" w:eastAsia="MS Mincho" w:hAnsi="Garamond" w:cs="CG Times"/>
      <w:sz w:val="24"/>
    </w:rPr>
  </w:style>
  <w:style w:type="character" w:customStyle="1" w:styleId="AutoritetiChar">
    <w:name w:val="Autoriteti Char"/>
    <w:link w:val="Autoriteti"/>
    <w:locked/>
    <w:rsid w:val="00112829"/>
    <w:rPr>
      <w:rFonts w:ascii="Garamond" w:eastAsia="MS Mincho" w:hAnsi="Garamond" w:cs="CG Times"/>
      <w:caps/>
      <w:sz w:val="24"/>
      <w:lang w:val="en-GB"/>
    </w:rPr>
  </w:style>
  <w:style w:type="paragraph" w:customStyle="1" w:styleId="Autoriteti">
    <w:name w:val="Autoriteti"/>
    <w:next w:val="Normal"/>
    <w:link w:val="AutoritetiChar"/>
    <w:rsid w:val="00112829"/>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112829"/>
    <w:rPr>
      <w:rFonts w:ascii="Garamond" w:eastAsia="MS Mincho" w:hAnsi="Garamond" w:cs="Times New Roman"/>
      <w:b/>
      <w:bCs/>
      <w:sz w:val="24"/>
      <w:lang w:val="en-GB"/>
    </w:rPr>
  </w:style>
  <w:style w:type="paragraph" w:customStyle="1" w:styleId="AutoritetiEmer">
    <w:name w:val="Autoriteti_Emer"/>
    <w:next w:val="Normal"/>
    <w:link w:val="AutoritetiEmerChar"/>
    <w:rsid w:val="00112829"/>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112829"/>
    <w:pPr>
      <w:ind w:firstLine="0"/>
      <w:jc w:val="center"/>
    </w:pPr>
    <w:rPr>
      <w:caps/>
      <w:szCs w:val="24"/>
    </w:rPr>
  </w:style>
  <w:style w:type="paragraph" w:customStyle="1" w:styleId="Hapesira7">
    <w:name w:val="Hapesira 7"/>
    <w:basedOn w:val="Paragrafi"/>
    <w:qFormat/>
    <w:rsid w:val="0011282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112829"/>
    <w:rPr>
      <w:rFonts w:ascii="Garamond" w:eastAsia="MS Mincho" w:hAnsi="Garamond" w:cs="CG Times"/>
      <w:b/>
      <w:bCs/>
      <w:caps/>
      <w:color w:val="000000"/>
      <w:sz w:val="24"/>
      <w:lang w:val="en-GB"/>
    </w:rPr>
  </w:style>
  <w:style w:type="paragraph" w:customStyle="1" w:styleId="Akti">
    <w:name w:val="Akti"/>
    <w:link w:val="AktiChar"/>
    <w:rsid w:val="00112829"/>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112829"/>
    <w:rPr>
      <w:rFonts w:ascii="Garamond" w:eastAsia="MS Mincho" w:hAnsi="Garamond" w:cs="CG Times"/>
      <w:b/>
      <w:bCs/>
      <w:sz w:val="24"/>
      <w:lang w:val="en-GB"/>
    </w:rPr>
  </w:style>
  <w:style w:type="paragraph" w:customStyle="1" w:styleId="NumriData">
    <w:name w:val="Numri_Data"/>
    <w:next w:val="Normal"/>
    <w:link w:val="NumriDataChar"/>
    <w:rsid w:val="00112829"/>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112829"/>
    <w:rPr>
      <w:rFonts w:ascii="Garamond" w:eastAsia="MS Mincho" w:hAnsi="Garamond" w:cs="CG Times"/>
      <w:sz w:val="24"/>
    </w:rPr>
  </w:style>
  <w:style w:type="paragraph" w:customStyle="1" w:styleId="Paragrafi">
    <w:name w:val="Paragrafi"/>
    <w:link w:val="ParagrafiChar"/>
    <w:rsid w:val="00112829"/>
    <w:pPr>
      <w:widowControl w:val="0"/>
      <w:spacing w:after="0" w:line="240" w:lineRule="auto"/>
      <w:ind w:firstLine="284"/>
      <w:jc w:val="both"/>
    </w:pPr>
    <w:rPr>
      <w:rFonts w:ascii="Garamond" w:eastAsia="MS Mincho" w:hAnsi="Garamond" w:cs="CG Times"/>
      <w:sz w:val="24"/>
    </w:rPr>
  </w:style>
  <w:style w:type="character" w:customStyle="1" w:styleId="AutoritetiChar">
    <w:name w:val="Autoriteti Char"/>
    <w:link w:val="Autoriteti"/>
    <w:locked/>
    <w:rsid w:val="00112829"/>
    <w:rPr>
      <w:rFonts w:ascii="Garamond" w:eastAsia="MS Mincho" w:hAnsi="Garamond" w:cs="CG Times"/>
      <w:caps/>
      <w:sz w:val="24"/>
      <w:lang w:val="en-GB"/>
    </w:rPr>
  </w:style>
  <w:style w:type="paragraph" w:customStyle="1" w:styleId="Autoriteti">
    <w:name w:val="Autoriteti"/>
    <w:next w:val="Normal"/>
    <w:link w:val="AutoritetiChar"/>
    <w:rsid w:val="00112829"/>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112829"/>
    <w:rPr>
      <w:rFonts w:ascii="Garamond" w:eastAsia="MS Mincho" w:hAnsi="Garamond" w:cs="Times New Roman"/>
      <w:b/>
      <w:bCs/>
      <w:sz w:val="24"/>
      <w:lang w:val="en-GB"/>
    </w:rPr>
  </w:style>
  <w:style w:type="paragraph" w:customStyle="1" w:styleId="AutoritetiEmer">
    <w:name w:val="Autoriteti_Emer"/>
    <w:next w:val="Normal"/>
    <w:link w:val="AutoritetiEmerChar"/>
    <w:rsid w:val="00112829"/>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112829"/>
    <w:pPr>
      <w:ind w:firstLine="0"/>
      <w:jc w:val="center"/>
    </w:pPr>
    <w:rPr>
      <w:caps/>
      <w:szCs w:val="24"/>
    </w:rPr>
  </w:style>
  <w:style w:type="paragraph" w:customStyle="1" w:styleId="Hapesira7">
    <w:name w:val="Hapesira 7"/>
    <w:basedOn w:val="Paragrafi"/>
    <w:qFormat/>
    <w:rsid w:val="0011282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2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126</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Vjollca Pacrami</cp:lastModifiedBy>
  <cp:revision>3</cp:revision>
  <cp:lastPrinted>2019-02-05T13:21:00Z</cp:lastPrinted>
  <dcterms:created xsi:type="dcterms:W3CDTF">2018-01-15T14:58:00Z</dcterms:created>
  <dcterms:modified xsi:type="dcterms:W3CDTF">2019-02-05T13:21:00Z</dcterms:modified>
</cp:coreProperties>
</file>