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584F3" w14:textId="715CCCCA" w:rsidR="00AD7F77" w:rsidRPr="002D76F6" w:rsidRDefault="002D76F6" w:rsidP="002D76F6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2D76F6">
        <w:rPr>
          <w:rFonts w:ascii="Garamond" w:hAnsi="Garamond"/>
          <w:b/>
          <w:sz w:val="24"/>
        </w:rPr>
        <w:t>URDHËR</w:t>
      </w:r>
    </w:p>
    <w:p w14:paraId="185FB632" w14:textId="720BFC4C" w:rsidR="00C74F64" w:rsidRPr="002D76F6" w:rsidRDefault="002D76F6" w:rsidP="002D76F6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2D76F6">
        <w:rPr>
          <w:rFonts w:ascii="Garamond" w:hAnsi="Garamond"/>
          <w:b/>
          <w:sz w:val="24"/>
        </w:rPr>
        <w:t>Nr</w:t>
      </w:r>
      <w:r>
        <w:rPr>
          <w:rFonts w:ascii="Garamond" w:hAnsi="Garamond"/>
          <w:b/>
          <w:sz w:val="24"/>
        </w:rPr>
        <w:t>.</w:t>
      </w:r>
      <w:r w:rsidR="00335CC7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64, datë</w:t>
      </w:r>
      <w:r w:rsidR="00DB1214" w:rsidRPr="002D76F6">
        <w:rPr>
          <w:rFonts w:ascii="Garamond" w:hAnsi="Garamond"/>
          <w:b/>
          <w:sz w:val="24"/>
        </w:rPr>
        <w:t xml:space="preserve"> 30.3.2021</w:t>
      </w:r>
    </w:p>
    <w:p w14:paraId="24E8CFDB" w14:textId="77777777" w:rsidR="002D76F6" w:rsidRPr="002D76F6" w:rsidRDefault="002D76F6" w:rsidP="002D76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84016B" w14:textId="0CCFD675" w:rsidR="002D76F6" w:rsidRPr="002D76F6" w:rsidRDefault="002D76F6" w:rsidP="002D76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76F6">
        <w:rPr>
          <w:rFonts w:ascii="Garamond" w:hAnsi="Garamond"/>
          <w:b/>
          <w:sz w:val="24"/>
          <w:szCs w:val="24"/>
        </w:rPr>
        <w:t>PËR DELEGIMIN E KOMPETENCAVE</w:t>
      </w:r>
    </w:p>
    <w:p w14:paraId="08374DBA" w14:textId="77777777" w:rsidR="002D76F6" w:rsidRPr="009C6C71" w:rsidRDefault="002D76F6" w:rsidP="002D76F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CAD829B" w14:textId="2E3F7A75" w:rsidR="002D76F6" w:rsidRPr="009C6C71" w:rsidRDefault="002D76F6" w:rsidP="002D7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6C71">
        <w:rPr>
          <w:rFonts w:ascii="Garamond" w:hAnsi="Garamond"/>
          <w:sz w:val="24"/>
          <w:szCs w:val="24"/>
        </w:rPr>
        <w:t>Në mbështetje të nenit 102, pika 4 të Kushtetutës të Republikës së Shqipërisë, të neneve 28,</w:t>
      </w:r>
      <w:r w:rsidR="00415603">
        <w:rPr>
          <w:rFonts w:ascii="Garamond" w:hAnsi="Garamond"/>
          <w:sz w:val="24"/>
          <w:szCs w:val="24"/>
        </w:rPr>
        <w:t xml:space="preserve"> </w:t>
      </w:r>
      <w:r w:rsidRPr="009C6C71">
        <w:rPr>
          <w:rFonts w:ascii="Garamond" w:hAnsi="Garamond"/>
          <w:sz w:val="24"/>
          <w:szCs w:val="24"/>
        </w:rPr>
        <w:t xml:space="preserve">29, </w:t>
      </w:r>
      <w:r w:rsidR="00415603">
        <w:rPr>
          <w:rFonts w:ascii="Garamond" w:hAnsi="Garamond"/>
          <w:sz w:val="24"/>
          <w:szCs w:val="24"/>
        </w:rPr>
        <w:t>të ligjit nr. 44/2015, datë 30.</w:t>
      </w:r>
      <w:r w:rsidRPr="009C6C71">
        <w:rPr>
          <w:rFonts w:ascii="Garamond" w:hAnsi="Garamond"/>
          <w:sz w:val="24"/>
          <w:szCs w:val="24"/>
        </w:rPr>
        <w:t xml:space="preserve">4.2015, “Kodi i Procedurave Administrative </w:t>
      </w:r>
      <w:r w:rsidR="00415603">
        <w:rPr>
          <w:rFonts w:ascii="Garamond" w:hAnsi="Garamond"/>
          <w:sz w:val="24"/>
          <w:szCs w:val="24"/>
        </w:rPr>
        <w:t>i</w:t>
      </w:r>
      <w:r w:rsidRPr="009C6C71">
        <w:rPr>
          <w:rFonts w:ascii="Garamond" w:hAnsi="Garamond"/>
          <w:sz w:val="24"/>
          <w:szCs w:val="24"/>
        </w:rPr>
        <w:t xml:space="preserve"> Republikës së Shqipërisë”</w:t>
      </w:r>
      <w:r w:rsidR="00415603">
        <w:rPr>
          <w:rFonts w:ascii="Garamond" w:hAnsi="Garamond"/>
          <w:sz w:val="24"/>
          <w:szCs w:val="24"/>
        </w:rPr>
        <w:t xml:space="preserve">; </w:t>
      </w:r>
      <w:r w:rsidRPr="009C6C71">
        <w:rPr>
          <w:rFonts w:ascii="Garamond" w:hAnsi="Garamond"/>
          <w:sz w:val="24"/>
          <w:szCs w:val="24"/>
        </w:rPr>
        <w:t xml:space="preserve">të nenit 6, të ligjit nr. 9000, datë 30.12.2003, “Për organizimin dhe funksionimin e Këshillit të Ministrave” dhe të nenit 11, të ligjit nr. 90/2012, “Për organizimin dhe funksionimin e administratës shtetërore”, </w:t>
      </w:r>
    </w:p>
    <w:p w14:paraId="37784A54" w14:textId="77777777" w:rsidR="002D76F6" w:rsidRPr="009C6C71" w:rsidRDefault="002D76F6" w:rsidP="002D76F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CC84013" w14:textId="060910DE" w:rsidR="002D76F6" w:rsidRPr="009C6C71" w:rsidRDefault="002D76F6" w:rsidP="002D76F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Pr="009C6C71">
        <w:rPr>
          <w:rFonts w:ascii="Garamond" w:hAnsi="Garamond"/>
          <w:sz w:val="24"/>
          <w:szCs w:val="24"/>
        </w:rPr>
        <w:t>DHË</w:t>
      </w:r>
      <w:r>
        <w:rPr>
          <w:rFonts w:ascii="Garamond" w:hAnsi="Garamond"/>
          <w:sz w:val="24"/>
          <w:szCs w:val="24"/>
        </w:rPr>
        <w:t>RO</w:t>
      </w:r>
      <w:r w:rsidRPr="009C6C71">
        <w:rPr>
          <w:rFonts w:ascii="Garamond" w:hAnsi="Garamond"/>
          <w:sz w:val="24"/>
          <w:szCs w:val="24"/>
        </w:rPr>
        <w:t>J:</w:t>
      </w:r>
    </w:p>
    <w:p w14:paraId="494EDE49" w14:textId="77777777" w:rsidR="002D76F6" w:rsidRPr="009C6C71" w:rsidRDefault="002D76F6" w:rsidP="002D76F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1B27800" w14:textId="25B5FDE6" w:rsidR="002D76F6" w:rsidRPr="009C6C71" w:rsidRDefault="002D76F6" w:rsidP="002D7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9C6C71">
        <w:rPr>
          <w:rFonts w:ascii="Garamond" w:hAnsi="Garamond"/>
          <w:sz w:val="24"/>
          <w:szCs w:val="24"/>
        </w:rPr>
        <w:t xml:space="preserve">Delegimin e kompetencave të titullarit të Ministrisë së Financave dhe Ekonomisë, Sekretarit të Përgjithshëm të Ministrisë së Financave dhe Ekonomisë, z. </w:t>
      </w:r>
      <w:proofErr w:type="spellStart"/>
      <w:r w:rsidRPr="009C6C71">
        <w:rPr>
          <w:rFonts w:ascii="Garamond" w:hAnsi="Garamond"/>
          <w:sz w:val="24"/>
          <w:szCs w:val="24"/>
        </w:rPr>
        <w:t>Oltjon</w:t>
      </w:r>
      <w:proofErr w:type="spellEnd"/>
      <w:r w:rsidRPr="009C6C71">
        <w:rPr>
          <w:rFonts w:ascii="Garamond" w:hAnsi="Garamond"/>
          <w:sz w:val="24"/>
          <w:szCs w:val="24"/>
        </w:rPr>
        <w:t xml:space="preserve"> </w:t>
      </w:r>
      <w:proofErr w:type="spellStart"/>
      <w:r w:rsidRPr="009C6C71">
        <w:rPr>
          <w:rFonts w:ascii="Garamond" w:hAnsi="Garamond"/>
          <w:sz w:val="24"/>
          <w:szCs w:val="24"/>
        </w:rPr>
        <w:t>Muzaka</w:t>
      </w:r>
      <w:proofErr w:type="spellEnd"/>
      <w:r w:rsidRPr="009C6C71">
        <w:rPr>
          <w:rFonts w:ascii="Garamond" w:hAnsi="Garamond"/>
          <w:sz w:val="24"/>
          <w:szCs w:val="24"/>
        </w:rPr>
        <w:t xml:space="preserve">, lidhur me trajtimin e praktikës me nr. 538 </w:t>
      </w:r>
      <w:proofErr w:type="spellStart"/>
      <w:r w:rsidR="00335CC7" w:rsidRPr="009C6C71">
        <w:rPr>
          <w:rFonts w:ascii="Garamond" w:hAnsi="Garamond"/>
          <w:sz w:val="24"/>
          <w:szCs w:val="24"/>
        </w:rPr>
        <w:t>prot</w:t>
      </w:r>
      <w:proofErr w:type="spellEnd"/>
      <w:r w:rsidR="00335CC7">
        <w:rPr>
          <w:rFonts w:ascii="Garamond" w:hAnsi="Garamond"/>
          <w:sz w:val="24"/>
          <w:szCs w:val="24"/>
        </w:rPr>
        <w:t>.</w:t>
      </w:r>
      <w:r w:rsidR="00415603">
        <w:rPr>
          <w:rFonts w:ascii="Garamond" w:hAnsi="Garamond"/>
          <w:sz w:val="24"/>
          <w:szCs w:val="24"/>
        </w:rPr>
        <w:t>, datë 19.</w:t>
      </w:r>
      <w:r w:rsidRPr="009C6C71">
        <w:rPr>
          <w:rFonts w:ascii="Garamond" w:hAnsi="Garamond"/>
          <w:sz w:val="24"/>
          <w:szCs w:val="24"/>
        </w:rPr>
        <w:t>3.2021, mbi miratimin e Programit të Transparencës të Rishikuar.</w:t>
      </w:r>
    </w:p>
    <w:p w14:paraId="6894E1F4" w14:textId="5288C192" w:rsidR="002D76F6" w:rsidRPr="009C6C71" w:rsidRDefault="002D76F6" w:rsidP="002D7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9C6C71">
        <w:rPr>
          <w:rFonts w:ascii="Garamond" w:hAnsi="Garamond"/>
          <w:sz w:val="24"/>
          <w:szCs w:val="24"/>
        </w:rPr>
        <w:t xml:space="preserve">Për zbatimin e këtij urdhri, ngarkohet Sekretari i Përgjithshëm z. </w:t>
      </w:r>
      <w:proofErr w:type="spellStart"/>
      <w:r w:rsidRPr="009C6C71">
        <w:rPr>
          <w:rFonts w:ascii="Garamond" w:hAnsi="Garamond"/>
          <w:sz w:val="24"/>
          <w:szCs w:val="24"/>
        </w:rPr>
        <w:t>Oltjon</w:t>
      </w:r>
      <w:proofErr w:type="spellEnd"/>
      <w:r w:rsidRPr="009C6C71">
        <w:rPr>
          <w:rFonts w:ascii="Garamond" w:hAnsi="Garamond"/>
          <w:sz w:val="24"/>
          <w:szCs w:val="24"/>
        </w:rPr>
        <w:t xml:space="preserve"> </w:t>
      </w:r>
      <w:proofErr w:type="spellStart"/>
      <w:r w:rsidRPr="009C6C71">
        <w:rPr>
          <w:rFonts w:ascii="Garamond" w:hAnsi="Garamond"/>
          <w:sz w:val="24"/>
          <w:szCs w:val="24"/>
        </w:rPr>
        <w:t>Muzaka</w:t>
      </w:r>
      <w:proofErr w:type="spellEnd"/>
      <w:r w:rsidRPr="009C6C71">
        <w:rPr>
          <w:rFonts w:ascii="Garamond" w:hAnsi="Garamond"/>
          <w:sz w:val="24"/>
          <w:szCs w:val="24"/>
        </w:rPr>
        <w:t>.</w:t>
      </w:r>
    </w:p>
    <w:p w14:paraId="3BCCDD72" w14:textId="6376E0B8" w:rsidR="002D76F6" w:rsidRPr="009C6C71" w:rsidRDefault="002D76F6" w:rsidP="002D76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9C6C71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5D8F8A1" w14:textId="77777777" w:rsidR="002D76F6" w:rsidRDefault="002D76F6" w:rsidP="002D76F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07EAF1D" w14:textId="657E0C3F" w:rsidR="002D76F6" w:rsidRPr="009C6C71" w:rsidRDefault="002D76F6" w:rsidP="002D76F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9C6C71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</w:t>
      </w:r>
      <w:r w:rsidR="0060072D">
        <w:rPr>
          <w:rFonts w:ascii="Garamond" w:hAnsi="Garamond"/>
          <w:sz w:val="24"/>
          <w:szCs w:val="24"/>
        </w:rPr>
        <w:t>I FINANCAVE DHE EK</w:t>
      </w:r>
      <w:r>
        <w:rPr>
          <w:rFonts w:ascii="Garamond" w:hAnsi="Garamond"/>
          <w:sz w:val="24"/>
          <w:szCs w:val="24"/>
        </w:rPr>
        <w:t>ONOMISË</w:t>
      </w:r>
    </w:p>
    <w:p w14:paraId="038309D6" w14:textId="6078353E" w:rsidR="002D76F6" w:rsidRPr="002D76F6" w:rsidRDefault="002D76F6" w:rsidP="002D76F6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2D76F6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2D76F6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551CFEFA" w14:textId="77777777" w:rsidR="002D76F6" w:rsidRDefault="002D76F6" w:rsidP="002D76F6">
      <w:pPr>
        <w:tabs>
          <w:tab w:val="left" w:pos="6368"/>
        </w:tabs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14:paraId="057B35A9" w14:textId="77777777" w:rsidR="002D76F6" w:rsidRDefault="002D76F6">
      <w:bookmarkStart w:id="0" w:name="_GoBack"/>
      <w:bookmarkEnd w:id="0"/>
    </w:p>
    <w:sectPr w:rsidR="002D7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14"/>
    <w:rsid w:val="002D76F6"/>
    <w:rsid w:val="00335CC7"/>
    <w:rsid w:val="00366A81"/>
    <w:rsid w:val="00415603"/>
    <w:rsid w:val="00542E5C"/>
    <w:rsid w:val="0060072D"/>
    <w:rsid w:val="00850C3B"/>
    <w:rsid w:val="00AD7F77"/>
    <w:rsid w:val="00C74F64"/>
    <w:rsid w:val="00DB1214"/>
    <w:rsid w:val="00E566FD"/>
    <w:rsid w:val="00EB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FB632"/>
  <w15:docId w15:val="{16BE2CA3-84B3-4B65-AC07-11DE3620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54B61512E4907AF450F56694CA9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2021-04-12T08:33:28Z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562/1</Nr_x002e__x0020_prot_x0020_QBZ>
    <Data_x0020_e_x0020_Modifikimit xmlns="0e656187-b300-4fb0-8bf4-3a50f872073c">2021-04-12T09:43:33Z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5349/2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54B61512E4907AF450F56694CA9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4A1C-32F8-4725-AA95-BA555C944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32B252-3CB2-46D8-93C5-73E8AB35D3DF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4CBE4C-BE68-4ABB-BD2B-A56581CE9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E9EC11-4460-4D20-95AE-F2E557C60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04BCA5-4B17-43B4-9B0C-4E9341BA1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1BDD03-6E00-48C0-88F8-E84BC01BF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10</cp:revision>
  <dcterms:created xsi:type="dcterms:W3CDTF">2021-04-12T08:21:00Z</dcterms:created>
  <dcterms:modified xsi:type="dcterms:W3CDTF">2021-04-12T09:54:00Z</dcterms:modified>
</cp:coreProperties>
</file>