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3BF1A" w14:textId="77777777" w:rsidR="00EC7C0A" w:rsidRPr="00146BF5" w:rsidRDefault="000B31E1" w:rsidP="000B3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46BF5">
        <w:rPr>
          <w:rFonts w:ascii="Garamond" w:hAnsi="Garamond"/>
          <w:b/>
          <w:sz w:val="24"/>
          <w:lang w:val="sq-AL"/>
        </w:rPr>
        <w:t>URDHËR</w:t>
      </w:r>
    </w:p>
    <w:p w14:paraId="6D13BF1B" w14:textId="77777777" w:rsidR="000B31E1" w:rsidRPr="00146BF5" w:rsidRDefault="000B31E1" w:rsidP="000B3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46BF5">
        <w:rPr>
          <w:rFonts w:ascii="Garamond" w:hAnsi="Garamond"/>
          <w:b/>
          <w:sz w:val="24"/>
          <w:lang w:val="sq-AL"/>
        </w:rPr>
        <w:t>Nr. 106, datë 10.5.2023</w:t>
      </w:r>
    </w:p>
    <w:p w14:paraId="6D13BF1C" w14:textId="77777777" w:rsidR="000B31E1" w:rsidRPr="00146BF5" w:rsidRDefault="000B31E1" w:rsidP="000B3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D13BF1D" w14:textId="77777777" w:rsidR="000B31E1" w:rsidRPr="00146BF5" w:rsidRDefault="000B31E1" w:rsidP="000B3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46BF5">
        <w:rPr>
          <w:rFonts w:ascii="Garamond" w:hAnsi="Garamond"/>
          <w:b/>
          <w:sz w:val="24"/>
          <w:lang w:val="sq-AL"/>
        </w:rPr>
        <w:t>PËR SHTYRJEN E AFATIT TË APLIKIMIT TË STANDARDIT NDËRKOMBËTAR TË RAPORTIMIT FINANCIAR (</w:t>
      </w:r>
      <w:proofErr w:type="spellStart"/>
      <w:r w:rsidRPr="00146BF5">
        <w:rPr>
          <w:rFonts w:ascii="Garamond" w:hAnsi="Garamond"/>
          <w:b/>
          <w:sz w:val="24"/>
          <w:lang w:val="sq-AL"/>
        </w:rPr>
        <w:t>SNRF</w:t>
      </w:r>
      <w:proofErr w:type="spellEnd"/>
      <w:r w:rsidRPr="00146BF5">
        <w:rPr>
          <w:rFonts w:ascii="Garamond" w:hAnsi="Garamond"/>
          <w:b/>
          <w:sz w:val="24"/>
          <w:lang w:val="sq-AL"/>
        </w:rPr>
        <w:t>) 17 “KONTRATAT E SIGURIMIT”</w:t>
      </w:r>
    </w:p>
    <w:p w14:paraId="6D13BF1E" w14:textId="77777777" w:rsidR="000B31E1" w:rsidRPr="00146BF5" w:rsidRDefault="000B31E1" w:rsidP="000B3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D13BF1F" w14:textId="05DCAD73" w:rsidR="000B31E1" w:rsidRPr="00146BF5" w:rsidRDefault="000B31E1" w:rsidP="00D009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6BF5">
        <w:rPr>
          <w:rFonts w:ascii="Garamond" w:hAnsi="Garamond"/>
          <w:sz w:val="24"/>
          <w:lang w:val="sq-AL"/>
        </w:rPr>
        <w:t xml:space="preserve">Në mbështetje të nenit 3, pika 4 dhe pika 5, të </w:t>
      </w:r>
      <w:r w:rsidR="00D00927" w:rsidRPr="00146BF5">
        <w:rPr>
          <w:rFonts w:ascii="Garamond" w:hAnsi="Garamond"/>
          <w:sz w:val="24"/>
          <w:lang w:val="sq-AL"/>
        </w:rPr>
        <w:t>l</w:t>
      </w:r>
      <w:r w:rsidRPr="00146BF5">
        <w:rPr>
          <w:rFonts w:ascii="Garamond" w:hAnsi="Garamond"/>
          <w:sz w:val="24"/>
          <w:lang w:val="sq-AL"/>
        </w:rPr>
        <w:t>igjit nr. 25/2018</w:t>
      </w:r>
      <w:r w:rsidR="00D00927" w:rsidRPr="00146BF5">
        <w:rPr>
          <w:rFonts w:ascii="Garamond" w:hAnsi="Garamond"/>
          <w:sz w:val="24"/>
          <w:lang w:val="sq-AL"/>
        </w:rPr>
        <w:t>,</w:t>
      </w:r>
      <w:r w:rsidRPr="00146BF5">
        <w:rPr>
          <w:rFonts w:ascii="Garamond" w:hAnsi="Garamond"/>
          <w:sz w:val="24"/>
          <w:lang w:val="sq-AL"/>
        </w:rPr>
        <w:t xml:space="preserve"> “Për kontabilitetin dhe pasqyrat financiare”, të </w:t>
      </w:r>
      <w:r w:rsidR="00D00927" w:rsidRPr="00146BF5">
        <w:rPr>
          <w:rFonts w:ascii="Garamond" w:hAnsi="Garamond"/>
          <w:sz w:val="24"/>
          <w:lang w:val="sq-AL"/>
        </w:rPr>
        <w:t>v</w:t>
      </w:r>
      <w:r w:rsidRPr="00146BF5">
        <w:rPr>
          <w:rFonts w:ascii="Garamond" w:hAnsi="Garamond"/>
          <w:sz w:val="24"/>
          <w:lang w:val="sq-AL"/>
        </w:rPr>
        <w:t>endimit të Këshillit të Ministrave nr. 505, datë 17.7.2019</w:t>
      </w:r>
      <w:r w:rsidR="00D00927" w:rsidRPr="00146BF5">
        <w:rPr>
          <w:rFonts w:ascii="Garamond" w:hAnsi="Garamond"/>
          <w:sz w:val="24"/>
          <w:lang w:val="sq-AL"/>
        </w:rPr>
        <w:t>,</w:t>
      </w:r>
      <w:r w:rsidRPr="00146BF5">
        <w:rPr>
          <w:rFonts w:ascii="Garamond" w:hAnsi="Garamond"/>
          <w:sz w:val="24"/>
          <w:lang w:val="sq-AL"/>
        </w:rPr>
        <w:t xml:space="preserve"> “Për miratimin e rregullores së brendshme të</w:t>
      </w:r>
      <w:r w:rsidR="002B2948" w:rsidRPr="00146BF5">
        <w:rPr>
          <w:rFonts w:ascii="Garamond" w:hAnsi="Garamond"/>
          <w:sz w:val="24"/>
          <w:lang w:val="sq-AL"/>
        </w:rPr>
        <w:t xml:space="preserve"> organizimit dhe fun</w:t>
      </w:r>
      <w:r w:rsidRPr="00146BF5">
        <w:rPr>
          <w:rFonts w:ascii="Garamond" w:hAnsi="Garamond"/>
          <w:sz w:val="24"/>
          <w:lang w:val="sq-AL"/>
        </w:rPr>
        <w:t>k</w:t>
      </w:r>
      <w:r w:rsidR="002B2948" w:rsidRPr="00146BF5">
        <w:rPr>
          <w:rFonts w:ascii="Garamond" w:hAnsi="Garamond"/>
          <w:sz w:val="24"/>
          <w:lang w:val="sq-AL"/>
        </w:rPr>
        <w:t>s</w:t>
      </w:r>
      <w:r w:rsidRPr="00146BF5">
        <w:rPr>
          <w:rFonts w:ascii="Garamond" w:hAnsi="Garamond"/>
          <w:sz w:val="24"/>
          <w:lang w:val="sq-AL"/>
        </w:rPr>
        <w:t>ionimit të Këshillit Kombëtar të Kontabilitetit”,</w:t>
      </w:r>
    </w:p>
    <w:p w14:paraId="6D13BF20" w14:textId="77777777" w:rsidR="000B31E1" w:rsidRPr="00146BF5" w:rsidRDefault="000B31E1" w:rsidP="000B3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D13BF21" w14:textId="05C69074" w:rsidR="000B31E1" w:rsidRPr="00146BF5" w:rsidRDefault="000B31E1" w:rsidP="000B31E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46BF5">
        <w:rPr>
          <w:rFonts w:ascii="Garamond" w:hAnsi="Garamond"/>
          <w:sz w:val="24"/>
          <w:lang w:val="sq-AL"/>
        </w:rPr>
        <w:t>URDHËROJ</w:t>
      </w:r>
      <w:r w:rsidR="00EF658C">
        <w:rPr>
          <w:rFonts w:ascii="Garamond" w:hAnsi="Garamond"/>
          <w:sz w:val="24"/>
          <w:lang w:val="sq-AL"/>
        </w:rPr>
        <w:t>:</w:t>
      </w:r>
      <w:bookmarkStart w:id="0" w:name="_GoBack"/>
      <w:bookmarkEnd w:id="0"/>
    </w:p>
    <w:p w14:paraId="6D13BF22" w14:textId="77777777" w:rsidR="000B31E1" w:rsidRPr="00146BF5" w:rsidRDefault="000B31E1" w:rsidP="000B31E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D13BF23" w14:textId="56694FE4" w:rsidR="000B31E1" w:rsidRPr="00146BF5" w:rsidRDefault="000B31E1" w:rsidP="00FE20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6BF5">
        <w:rPr>
          <w:rFonts w:ascii="Garamond" w:hAnsi="Garamond"/>
          <w:sz w:val="24"/>
          <w:lang w:val="sq-AL"/>
        </w:rPr>
        <w:t>1. Shpalljen e shtyrjes së afatit të aplikimit të Standar</w:t>
      </w:r>
      <w:r w:rsidR="00FE207E">
        <w:rPr>
          <w:rFonts w:ascii="Garamond" w:hAnsi="Garamond"/>
          <w:sz w:val="24"/>
          <w:lang w:val="sq-AL"/>
        </w:rPr>
        <w:t>d</w:t>
      </w:r>
      <w:r w:rsidRPr="00146BF5">
        <w:rPr>
          <w:rFonts w:ascii="Garamond" w:hAnsi="Garamond"/>
          <w:sz w:val="24"/>
          <w:lang w:val="sq-AL"/>
        </w:rPr>
        <w:t>it Ndërkombëtar të Raportimit Financiar (</w:t>
      </w:r>
      <w:proofErr w:type="spellStart"/>
      <w:r w:rsidRPr="00146BF5">
        <w:rPr>
          <w:rFonts w:ascii="Garamond" w:hAnsi="Garamond"/>
          <w:sz w:val="24"/>
          <w:lang w:val="sq-AL"/>
        </w:rPr>
        <w:t>SNRF</w:t>
      </w:r>
      <w:proofErr w:type="spellEnd"/>
      <w:r w:rsidRPr="00146BF5">
        <w:rPr>
          <w:rFonts w:ascii="Garamond" w:hAnsi="Garamond"/>
          <w:sz w:val="24"/>
          <w:lang w:val="sq-AL"/>
        </w:rPr>
        <w:t>) 17 “Kontratat e Sigurimit”.</w:t>
      </w:r>
    </w:p>
    <w:p w14:paraId="6D13BF24" w14:textId="4DC3011C" w:rsidR="000B31E1" w:rsidRPr="00146BF5" w:rsidRDefault="000B31E1" w:rsidP="0027019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6BF5">
        <w:rPr>
          <w:rFonts w:ascii="Garamond" w:hAnsi="Garamond"/>
          <w:sz w:val="24"/>
          <w:lang w:val="sq-AL"/>
        </w:rPr>
        <w:t xml:space="preserve">2. Aplikimi </w:t>
      </w:r>
      <w:r w:rsidR="002B2948" w:rsidRPr="00146BF5">
        <w:rPr>
          <w:rFonts w:ascii="Garamond" w:hAnsi="Garamond"/>
          <w:sz w:val="24"/>
          <w:lang w:val="sq-AL"/>
        </w:rPr>
        <w:t>i</w:t>
      </w:r>
      <w:r w:rsidRPr="00146BF5">
        <w:rPr>
          <w:rFonts w:ascii="Garamond" w:hAnsi="Garamond"/>
          <w:sz w:val="24"/>
          <w:lang w:val="sq-AL"/>
        </w:rPr>
        <w:t xml:space="preserve"> </w:t>
      </w:r>
      <w:proofErr w:type="spellStart"/>
      <w:r w:rsidRPr="00146BF5">
        <w:rPr>
          <w:rFonts w:ascii="Garamond" w:hAnsi="Garamond"/>
          <w:sz w:val="24"/>
          <w:lang w:val="sq-AL"/>
        </w:rPr>
        <w:t>SNRF</w:t>
      </w:r>
      <w:proofErr w:type="spellEnd"/>
      <w:r w:rsidRPr="00146BF5">
        <w:rPr>
          <w:rFonts w:ascii="Garamond" w:hAnsi="Garamond"/>
          <w:sz w:val="24"/>
          <w:lang w:val="sq-AL"/>
        </w:rPr>
        <w:t xml:space="preserve"> 17 “Kontratat e Sigurimit”, publikuar në </w:t>
      </w:r>
      <w:r w:rsidR="00270190" w:rsidRPr="00146BF5">
        <w:rPr>
          <w:rFonts w:ascii="Garamond" w:hAnsi="Garamond"/>
          <w:sz w:val="24"/>
          <w:lang w:val="sq-AL"/>
        </w:rPr>
        <w:t>d</w:t>
      </w:r>
      <w:r w:rsidRPr="00146BF5">
        <w:rPr>
          <w:rFonts w:ascii="Garamond" w:hAnsi="Garamond"/>
          <w:sz w:val="24"/>
          <w:lang w:val="sq-AL"/>
        </w:rPr>
        <w:t>hjetor 2021, ka dalë efektive</w:t>
      </w:r>
      <w:r w:rsidR="00D00927" w:rsidRPr="00146BF5">
        <w:rPr>
          <w:rFonts w:ascii="Garamond" w:hAnsi="Garamond"/>
          <w:sz w:val="24"/>
          <w:lang w:val="sq-AL"/>
        </w:rPr>
        <w:t xml:space="preserve"> </w:t>
      </w:r>
      <w:r w:rsidRPr="00146BF5">
        <w:rPr>
          <w:rFonts w:ascii="Garamond" w:hAnsi="Garamond"/>
          <w:sz w:val="24"/>
          <w:lang w:val="sq-AL"/>
        </w:rPr>
        <w:t>pas datës 1 janar 2025.</w:t>
      </w:r>
    </w:p>
    <w:p w14:paraId="6D13BF25" w14:textId="77777777" w:rsidR="000B31E1" w:rsidRPr="00146BF5" w:rsidRDefault="000B31E1" w:rsidP="000B31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6BF5">
        <w:rPr>
          <w:rFonts w:ascii="Garamond" w:hAnsi="Garamond"/>
          <w:sz w:val="24"/>
          <w:lang w:val="sq-AL"/>
        </w:rPr>
        <w:t>3. Ky urdhër hyn në fuqi pas botimit në Fletoren Zyrtare.</w:t>
      </w:r>
    </w:p>
    <w:p w14:paraId="6D13BF26" w14:textId="77777777" w:rsidR="000B31E1" w:rsidRPr="00146BF5" w:rsidRDefault="000B31E1" w:rsidP="000B3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D13BF27" w14:textId="77777777" w:rsidR="000B31E1" w:rsidRPr="00146BF5" w:rsidRDefault="000B31E1" w:rsidP="000B31E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46BF5">
        <w:rPr>
          <w:rFonts w:ascii="Garamond" w:hAnsi="Garamond"/>
          <w:sz w:val="24"/>
          <w:lang w:val="sq-AL"/>
        </w:rPr>
        <w:t>MINISTËR I FINANCAVE DHE EKONOMISË</w:t>
      </w:r>
    </w:p>
    <w:p w14:paraId="6D13BF28" w14:textId="77777777" w:rsidR="000B31E1" w:rsidRPr="00146BF5" w:rsidRDefault="000B31E1" w:rsidP="000B31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146BF5">
        <w:rPr>
          <w:rFonts w:ascii="Garamond" w:hAnsi="Garamond"/>
          <w:b/>
          <w:sz w:val="24"/>
          <w:lang w:val="sq-AL"/>
        </w:rPr>
        <w:t>Delina</w:t>
      </w:r>
      <w:proofErr w:type="spellEnd"/>
      <w:r w:rsidRPr="00146BF5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146BF5">
        <w:rPr>
          <w:rFonts w:ascii="Garamond" w:hAnsi="Garamond"/>
          <w:b/>
          <w:sz w:val="24"/>
          <w:lang w:val="sq-AL"/>
        </w:rPr>
        <w:t>Ibrahimaj</w:t>
      </w:r>
      <w:proofErr w:type="spellEnd"/>
    </w:p>
    <w:p w14:paraId="6D13BF29" w14:textId="77777777" w:rsidR="000B31E1" w:rsidRPr="00146BF5" w:rsidRDefault="000B31E1" w:rsidP="000B31E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0B31E1" w:rsidRPr="00146B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1E1"/>
    <w:rsid w:val="000B31E1"/>
    <w:rsid w:val="000C38D4"/>
    <w:rsid w:val="00146BF5"/>
    <w:rsid w:val="002246CA"/>
    <w:rsid w:val="00270190"/>
    <w:rsid w:val="002B2948"/>
    <w:rsid w:val="003B5FF4"/>
    <w:rsid w:val="00BC01B9"/>
    <w:rsid w:val="00CF4CDF"/>
    <w:rsid w:val="00D00927"/>
    <w:rsid w:val="00EC7C0A"/>
    <w:rsid w:val="00EF658C"/>
    <w:rsid w:val="00FE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BF1A"/>
  <w15:docId w15:val="{6E2EEA75-123D-47C0-A110-43489B6C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3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DF2827DD543D095834A9347EBAE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2023-05-25T12:37:22Z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2023-05-24T22:00:00Z</Date_x0020_protokolli>
    <Titulli xmlns="0e656187-b300-4fb0-8bf4-3a50f872073c">Për shtyerjen e afatit të aplikimit të Standardit Ndërkombëtar të Raportimit Financiar (SNRF) 17 “Kontratat e Sigurimit”</Titulli>
    <Modifikuesi xmlns="0e656187-b300-4fb0-8bf4-3a50f872073c">Suada.Daci</Modifikuesi>
    <Nr_x002e__x0020_prot_x0020_QBZ xmlns="0e656187-b300-4fb0-8bf4-3a50f872073c">764/1</Nr_x002e__x0020_prot_x0020_QBZ>
    <Data_x0020_e_x0020_Modifikimit xmlns="0e656187-b300-4fb0-8bf4-3a50f872073c">2023-05-25T13:08:07Z</Data_x0020_e_x0020_Modifikimit>
    <Dekretuar xmlns="0e656187-b300-4fb0-8bf4-3a50f872073c">false</Dekretuar>
    <Data xmlns="0e656187-b300-4fb0-8bf4-3a50f872073c">2023-05-09T22:00:00Z</Data>
    <Nr_x002e__x0020_protokolli_x0020_i_x0020_aktit xmlns="0e656187-b300-4fb0-8bf4-3a50f872073c">8703/1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DF2827DD543D095834A9347EBAE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CE94B-1392-43FC-B56D-9A251985F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6DA7BC-BD97-4305-B018-E1D1EE35338B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B54987B-FBB2-46A9-8DE9-3E17C3FA22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69CBEB-F7AB-421C-AA79-2A270DA039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CDBF6D-8ACA-4E51-B472-C840EFBC2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7656B8-81BF-4455-A09C-EA62C2176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8</cp:revision>
  <dcterms:created xsi:type="dcterms:W3CDTF">2023-05-25T13:03:00Z</dcterms:created>
  <dcterms:modified xsi:type="dcterms:W3CDTF">2023-05-25T13:53:00Z</dcterms:modified>
</cp:coreProperties>
</file>