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6F33387" w14:textId="6D518D61" w:rsidR="00AF4861" w:rsidRPr="003D55A3" w:rsidRDefault="003F4549" w:rsidP="00AF4861">
      <w:pPr>
        <w:autoSpaceDE w:val="0"/>
        <w:autoSpaceDN w:val="0"/>
        <w:adjustRightInd w:val="0"/>
        <w:spacing w:line="240" w:lineRule="auto"/>
        <w:ind w:firstLine="284"/>
        <w:jc w:val="center"/>
        <w:rPr>
          <w:rFonts w:ascii="Garamond" w:hAnsi="Garamond" w:cs="Times New Roman"/>
          <w:b/>
          <w:bCs/>
          <w:color w:val="000000"/>
          <w:sz w:val="24"/>
          <w:szCs w:val="24"/>
          <w:lang w:val="sq-AL"/>
        </w:rPr>
      </w:pPr>
      <w:r w:rsidRPr="003F4549">
        <w:rPr>
          <w:rFonts w:ascii="Garamond" w:hAnsi="Garamond" w:cs="Times New Roman"/>
          <w:b/>
          <w:bCs/>
          <w:color w:val="000000"/>
          <w:sz w:val="24"/>
          <w:szCs w:val="24"/>
          <w:lang w:val="sq-AL"/>
        </w:rPr>
        <w:t>URDHËR</w:t>
      </w:r>
    </w:p>
    <w:p w14:paraId="2B0C8003" w14:textId="636AD76C" w:rsidR="00AF4861" w:rsidRPr="003D55A3" w:rsidRDefault="00AF4861" w:rsidP="00AF4861">
      <w:pPr>
        <w:autoSpaceDE w:val="0"/>
        <w:autoSpaceDN w:val="0"/>
        <w:adjustRightInd w:val="0"/>
        <w:spacing w:line="240" w:lineRule="auto"/>
        <w:ind w:firstLine="284"/>
        <w:jc w:val="center"/>
        <w:rPr>
          <w:rFonts w:ascii="Garamond" w:hAnsi="Garamond" w:cs="Times New Roman"/>
          <w:b/>
          <w:bCs/>
          <w:color w:val="000000"/>
          <w:sz w:val="24"/>
          <w:szCs w:val="24"/>
          <w:lang w:val="sq-AL"/>
        </w:rPr>
      </w:pPr>
      <w:r w:rsidRPr="003D55A3">
        <w:rPr>
          <w:rFonts w:ascii="Garamond" w:hAnsi="Garamond" w:cs="Times New Roman"/>
          <w:b/>
          <w:bCs/>
          <w:color w:val="000000"/>
          <w:sz w:val="24"/>
          <w:szCs w:val="24"/>
          <w:lang w:val="sq-AL"/>
        </w:rPr>
        <w:t xml:space="preserve">Nr. </w:t>
      </w:r>
      <w:r w:rsidR="003814AF" w:rsidRPr="003D55A3">
        <w:rPr>
          <w:rFonts w:ascii="Garamond" w:hAnsi="Garamond" w:cs="Times New Roman"/>
          <w:b/>
          <w:bCs/>
          <w:color w:val="000000"/>
          <w:sz w:val="24"/>
          <w:szCs w:val="24"/>
          <w:lang w:val="sq-AL"/>
        </w:rPr>
        <w:t>16</w:t>
      </w:r>
      <w:r w:rsidRPr="003D55A3">
        <w:rPr>
          <w:rFonts w:ascii="Garamond" w:hAnsi="Garamond" w:cs="Times New Roman"/>
          <w:b/>
          <w:bCs/>
          <w:color w:val="000000"/>
          <w:sz w:val="24"/>
          <w:szCs w:val="24"/>
          <w:lang w:val="sq-AL"/>
        </w:rPr>
        <w:t xml:space="preserve">, datë </w:t>
      </w:r>
      <w:r w:rsidR="003814AF" w:rsidRPr="003D55A3">
        <w:rPr>
          <w:rFonts w:ascii="Garamond" w:hAnsi="Garamond" w:cs="Times New Roman"/>
          <w:b/>
          <w:bCs/>
          <w:color w:val="000000"/>
          <w:sz w:val="24"/>
          <w:szCs w:val="24"/>
          <w:lang w:val="sq-AL"/>
        </w:rPr>
        <w:t>28.1</w:t>
      </w:r>
      <w:r w:rsidRPr="003D55A3">
        <w:rPr>
          <w:rFonts w:ascii="Garamond" w:hAnsi="Garamond" w:cs="Times New Roman"/>
          <w:b/>
          <w:bCs/>
          <w:color w:val="000000"/>
          <w:sz w:val="24"/>
          <w:szCs w:val="24"/>
          <w:lang w:val="sq-AL"/>
        </w:rPr>
        <w:t>.2025</w:t>
      </w:r>
    </w:p>
    <w:p w14:paraId="13C93E4A" w14:textId="77777777" w:rsidR="00AF4861" w:rsidRPr="003D55A3" w:rsidRDefault="00AF4861" w:rsidP="00AF4861">
      <w:pPr>
        <w:autoSpaceDE w:val="0"/>
        <w:autoSpaceDN w:val="0"/>
        <w:adjustRightInd w:val="0"/>
        <w:spacing w:line="240" w:lineRule="auto"/>
        <w:ind w:firstLine="284"/>
        <w:jc w:val="center"/>
        <w:rPr>
          <w:rFonts w:ascii="Garamond" w:hAnsi="Garamond" w:cs="Times New Roman"/>
          <w:b/>
          <w:bCs/>
          <w:color w:val="000000"/>
          <w:sz w:val="24"/>
          <w:szCs w:val="24"/>
          <w:lang w:val="sq-AL"/>
        </w:rPr>
      </w:pPr>
    </w:p>
    <w:p w14:paraId="4F964B96" w14:textId="38C9996C" w:rsidR="00AF4861" w:rsidRPr="003D55A3" w:rsidRDefault="00AF4861" w:rsidP="00AF4861">
      <w:pPr>
        <w:autoSpaceDE w:val="0"/>
        <w:autoSpaceDN w:val="0"/>
        <w:adjustRightInd w:val="0"/>
        <w:spacing w:line="240" w:lineRule="auto"/>
        <w:ind w:firstLine="284"/>
        <w:jc w:val="center"/>
        <w:rPr>
          <w:rFonts w:ascii="Garamond" w:hAnsi="Garamond" w:cs="Times New Roman"/>
          <w:b/>
          <w:bCs/>
          <w:color w:val="000000"/>
          <w:sz w:val="24"/>
          <w:szCs w:val="24"/>
          <w:lang w:val="sq-AL"/>
        </w:rPr>
      </w:pPr>
      <w:r w:rsidRPr="003D55A3">
        <w:rPr>
          <w:rFonts w:ascii="Garamond" w:hAnsi="Garamond" w:cs="Times New Roman"/>
          <w:b/>
          <w:bCs/>
          <w:color w:val="000000"/>
          <w:sz w:val="24"/>
          <w:szCs w:val="24"/>
          <w:lang w:val="sq-AL"/>
        </w:rPr>
        <w:t xml:space="preserve"> PËR DELEGIM KOMPETENCE</w:t>
      </w:r>
    </w:p>
    <w:p w14:paraId="1B85040A" w14:textId="77777777" w:rsidR="00AF4861" w:rsidRPr="003D55A3" w:rsidRDefault="00AF4861" w:rsidP="00AF4861">
      <w:pPr>
        <w:autoSpaceDE w:val="0"/>
        <w:autoSpaceDN w:val="0"/>
        <w:adjustRightInd w:val="0"/>
        <w:spacing w:line="240" w:lineRule="auto"/>
        <w:ind w:firstLine="284"/>
        <w:jc w:val="center"/>
        <w:rPr>
          <w:rFonts w:ascii="Garamond" w:hAnsi="Garamond" w:cs="Times New Roman"/>
          <w:b/>
          <w:bCs/>
          <w:color w:val="000000"/>
          <w:sz w:val="24"/>
          <w:szCs w:val="24"/>
          <w:lang w:val="sq-AL"/>
        </w:rPr>
      </w:pPr>
    </w:p>
    <w:p w14:paraId="58F8A7DB" w14:textId="7EC7CB7F" w:rsidR="00AF4861" w:rsidRPr="003D55A3" w:rsidRDefault="00AF4861" w:rsidP="00AF4861">
      <w:pPr>
        <w:autoSpaceDE w:val="0"/>
        <w:autoSpaceDN w:val="0"/>
        <w:adjustRightInd w:val="0"/>
        <w:spacing w:line="240" w:lineRule="auto"/>
        <w:ind w:firstLine="284"/>
        <w:jc w:val="both"/>
        <w:rPr>
          <w:rFonts w:ascii="Garamond" w:hAnsi="Garamond" w:cs="Times New Roman"/>
          <w:color w:val="000000"/>
          <w:sz w:val="24"/>
          <w:szCs w:val="24"/>
          <w:lang w:val="sq-AL"/>
        </w:rPr>
      </w:pPr>
      <w:r w:rsidRPr="003D55A3">
        <w:rPr>
          <w:rFonts w:ascii="Garamond" w:hAnsi="Garamond" w:cs="Times New Roman"/>
          <w:color w:val="000000"/>
          <w:sz w:val="24"/>
          <w:szCs w:val="24"/>
          <w:lang w:val="sq-AL"/>
        </w:rPr>
        <w:t>Bazuar në pikën 4, të nenit 102, të Kushtetutës së Republikës së Shqipërisë, të ndryshuar, në nenet 28 dhe 29 të ligjit nr. 44/2015, datë 30.4.2015</w:t>
      </w:r>
      <w:r w:rsidR="003D55A3">
        <w:rPr>
          <w:rFonts w:ascii="Garamond" w:hAnsi="Garamond" w:cs="Times New Roman"/>
          <w:color w:val="000000"/>
          <w:sz w:val="24"/>
          <w:szCs w:val="24"/>
          <w:lang w:val="sq-AL"/>
        </w:rPr>
        <w:t>,</w:t>
      </w:r>
      <w:r w:rsidRPr="003D55A3">
        <w:rPr>
          <w:rFonts w:ascii="Garamond" w:hAnsi="Garamond" w:cs="Times New Roman"/>
          <w:color w:val="000000"/>
          <w:sz w:val="24"/>
          <w:szCs w:val="24"/>
          <w:lang w:val="sq-AL"/>
        </w:rPr>
        <w:t xml:space="preserve"> “</w:t>
      </w:r>
      <w:r w:rsidRPr="003D55A3">
        <w:rPr>
          <w:rFonts w:ascii="Garamond" w:hAnsi="Garamond" w:cs="Times New Roman"/>
          <w:iCs/>
          <w:color w:val="000000"/>
          <w:sz w:val="24"/>
          <w:szCs w:val="24"/>
          <w:lang w:val="sq-AL"/>
        </w:rPr>
        <w:t>Kodi i Procedurave Administrative i Republikës së Shqipërisë</w:t>
      </w:r>
      <w:r w:rsidRPr="003D55A3">
        <w:rPr>
          <w:rFonts w:ascii="Garamond" w:hAnsi="Garamond" w:cs="Times New Roman"/>
          <w:color w:val="000000"/>
          <w:sz w:val="24"/>
          <w:szCs w:val="24"/>
          <w:lang w:val="sq-AL"/>
        </w:rPr>
        <w:t>”, i ndryshuar, si dhe në nenin 11, të ligjit nr. 90/2012</w:t>
      </w:r>
      <w:r w:rsidR="003D55A3">
        <w:rPr>
          <w:rFonts w:ascii="Garamond" w:hAnsi="Garamond" w:cs="Times New Roman"/>
          <w:color w:val="000000"/>
          <w:sz w:val="24"/>
          <w:szCs w:val="24"/>
          <w:lang w:val="sq-AL"/>
        </w:rPr>
        <w:t>,</w:t>
      </w:r>
      <w:r w:rsidRPr="003D55A3">
        <w:rPr>
          <w:rFonts w:ascii="Garamond" w:hAnsi="Garamond" w:cs="Times New Roman"/>
          <w:color w:val="000000"/>
          <w:sz w:val="24"/>
          <w:szCs w:val="24"/>
          <w:lang w:val="sq-AL"/>
        </w:rPr>
        <w:t xml:space="preserve"> “</w:t>
      </w:r>
      <w:r w:rsidRPr="003D55A3">
        <w:rPr>
          <w:rFonts w:ascii="Garamond" w:hAnsi="Garamond" w:cs="Times New Roman"/>
          <w:iCs/>
          <w:color w:val="000000"/>
          <w:sz w:val="24"/>
          <w:szCs w:val="24"/>
          <w:lang w:val="sq-AL"/>
        </w:rPr>
        <w:t>Për organizimin dhe funksionimin e administratës shtetërore</w:t>
      </w:r>
      <w:r w:rsidRPr="003D55A3">
        <w:rPr>
          <w:rFonts w:ascii="Garamond" w:hAnsi="Garamond" w:cs="Times New Roman"/>
          <w:color w:val="000000"/>
          <w:sz w:val="24"/>
          <w:szCs w:val="24"/>
          <w:lang w:val="sq-AL"/>
        </w:rPr>
        <w:t xml:space="preserve">”, </w:t>
      </w:r>
    </w:p>
    <w:p w14:paraId="564C6D8D" w14:textId="77777777" w:rsidR="00AF4861" w:rsidRPr="003D55A3" w:rsidRDefault="00AF4861" w:rsidP="00AF4861">
      <w:pPr>
        <w:autoSpaceDE w:val="0"/>
        <w:autoSpaceDN w:val="0"/>
        <w:adjustRightInd w:val="0"/>
        <w:spacing w:line="240" w:lineRule="auto"/>
        <w:ind w:firstLine="284"/>
        <w:rPr>
          <w:rFonts w:ascii="Garamond" w:hAnsi="Garamond" w:cs="Times New Roman"/>
          <w:color w:val="000000"/>
          <w:sz w:val="24"/>
          <w:szCs w:val="24"/>
          <w:lang w:val="sq-AL"/>
        </w:rPr>
      </w:pPr>
    </w:p>
    <w:p w14:paraId="4D1390C4" w14:textId="77777777" w:rsidR="00AF4861" w:rsidRPr="003D55A3" w:rsidRDefault="00AF4861" w:rsidP="00AF4861">
      <w:pPr>
        <w:autoSpaceDE w:val="0"/>
        <w:autoSpaceDN w:val="0"/>
        <w:adjustRightInd w:val="0"/>
        <w:spacing w:line="240" w:lineRule="auto"/>
        <w:ind w:firstLine="284"/>
        <w:jc w:val="center"/>
        <w:rPr>
          <w:rFonts w:ascii="Garamond" w:hAnsi="Garamond" w:cs="Times New Roman"/>
          <w:bCs/>
          <w:color w:val="000000"/>
          <w:sz w:val="24"/>
          <w:szCs w:val="24"/>
          <w:lang w:val="sq-AL"/>
        </w:rPr>
      </w:pPr>
      <w:r w:rsidRPr="003D55A3">
        <w:rPr>
          <w:rFonts w:ascii="Garamond" w:hAnsi="Garamond" w:cs="Times New Roman"/>
          <w:bCs/>
          <w:color w:val="000000"/>
          <w:sz w:val="24"/>
          <w:szCs w:val="24"/>
          <w:lang w:val="sq-AL"/>
        </w:rPr>
        <w:t>URDHËROJ:</w:t>
      </w:r>
    </w:p>
    <w:p w14:paraId="02A5812E" w14:textId="77777777" w:rsidR="00AF4861" w:rsidRPr="003D55A3" w:rsidRDefault="00AF4861" w:rsidP="00AF4861">
      <w:pPr>
        <w:autoSpaceDE w:val="0"/>
        <w:autoSpaceDN w:val="0"/>
        <w:adjustRightInd w:val="0"/>
        <w:spacing w:line="240" w:lineRule="auto"/>
        <w:ind w:firstLine="284"/>
        <w:rPr>
          <w:rFonts w:ascii="Garamond" w:hAnsi="Garamond" w:cs="Times New Roman"/>
          <w:color w:val="000000"/>
          <w:sz w:val="24"/>
          <w:szCs w:val="24"/>
          <w:lang w:val="sq-AL"/>
        </w:rPr>
      </w:pPr>
    </w:p>
    <w:p w14:paraId="22596A40" w14:textId="290F881F" w:rsidR="00AF4861" w:rsidRPr="003D55A3" w:rsidRDefault="00AF4861" w:rsidP="00AF4861">
      <w:pPr>
        <w:autoSpaceDE w:val="0"/>
        <w:autoSpaceDN w:val="0"/>
        <w:adjustRightInd w:val="0"/>
        <w:spacing w:line="240" w:lineRule="auto"/>
        <w:ind w:firstLine="284"/>
        <w:jc w:val="both"/>
        <w:rPr>
          <w:rFonts w:ascii="Garamond" w:hAnsi="Garamond" w:cs="Times New Roman"/>
          <w:color w:val="000000"/>
          <w:sz w:val="24"/>
          <w:szCs w:val="24"/>
          <w:lang w:val="sq-AL"/>
        </w:rPr>
      </w:pPr>
      <w:r w:rsidRPr="003D55A3">
        <w:rPr>
          <w:rFonts w:ascii="Garamond" w:hAnsi="Garamond" w:cs="Times New Roman"/>
          <w:color w:val="000000"/>
          <w:sz w:val="24"/>
          <w:szCs w:val="24"/>
          <w:lang w:val="sq-AL"/>
        </w:rPr>
        <w:t>1. Delegimin te Sekretari i Përgjithshëm i Ministrisë së Financave të kompetencave funksionale si vijon:</w:t>
      </w:r>
    </w:p>
    <w:p w14:paraId="5B4DD6FE" w14:textId="59478495" w:rsidR="00AF4861" w:rsidRPr="003D55A3" w:rsidRDefault="00AF4861" w:rsidP="00AF4861">
      <w:pPr>
        <w:autoSpaceDE w:val="0"/>
        <w:autoSpaceDN w:val="0"/>
        <w:adjustRightInd w:val="0"/>
        <w:spacing w:line="240" w:lineRule="auto"/>
        <w:ind w:firstLine="284"/>
        <w:jc w:val="both"/>
        <w:rPr>
          <w:rFonts w:ascii="Garamond" w:hAnsi="Garamond" w:cs="Times New Roman"/>
          <w:color w:val="000000"/>
          <w:sz w:val="24"/>
          <w:szCs w:val="24"/>
          <w:lang w:val="sq-AL"/>
        </w:rPr>
      </w:pPr>
      <w:r w:rsidRPr="003D55A3">
        <w:rPr>
          <w:rFonts w:ascii="Garamond" w:hAnsi="Garamond" w:cs="Times New Roman"/>
          <w:color w:val="000000"/>
          <w:sz w:val="24"/>
          <w:szCs w:val="24"/>
          <w:lang w:val="sq-AL"/>
        </w:rPr>
        <w:t xml:space="preserve">a) </w:t>
      </w:r>
      <w:r w:rsidR="003D55A3" w:rsidRPr="003D55A3">
        <w:rPr>
          <w:rFonts w:ascii="Garamond" w:hAnsi="Garamond" w:cs="Times New Roman"/>
          <w:color w:val="000000"/>
          <w:sz w:val="24"/>
          <w:szCs w:val="24"/>
          <w:lang w:val="sq-AL"/>
        </w:rPr>
        <w:t xml:space="preserve">lëshimin </w:t>
      </w:r>
      <w:r w:rsidRPr="003D55A3">
        <w:rPr>
          <w:rFonts w:ascii="Garamond" w:hAnsi="Garamond" w:cs="Times New Roman"/>
          <w:color w:val="000000"/>
          <w:sz w:val="24"/>
          <w:szCs w:val="24"/>
          <w:lang w:val="sq-AL"/>
        </w:rPr>
        <w:t>e autorizimeve për përfaqësim ligjor, të Ministrisë së Financave, në proceset gjyqësore ku thirret si palë në gjykim apo si subjekt i interesuar dhe nënshkrimin e akteve procedurale</w:t>
      </w:r>
      <w:r w:rsidR="00E832B0">
        <w:rPr>
          <w:rFonts w:ascii="Garamond" w:hAnsi="Garamond" w:cs="Times New Roman"/>
          <w:color w:val="000000"/>
          <w:sz w:val="24"/>
          <w:szCs w:val="24"/>
          <w:lang w:val="sq-AL"/>
        </w:rPr>
        <w:t>,</w:t>
      </w:r>
      <w:r w:rsidRPr="003D55A3">
        <w:rPr>
          <w:rFonts w:ascii="Garamond" w:hAnsi="Garamond" w:cs="Times New Roman"/>
          <w:color w:val="000000"/>
          <w:sz w:val="24"/>
          <w:szCs w:val="24"/>
          <w:lang w:val="sq-AL"/>
        </w:rPr>
        <w:t xml:space="preserve"> të tilla si: kërkesëpadi, ankime, rekurse, kërkesa për pezullim ekzekutim vendimi</w:t>
      </w:r>
      <w:r w:rsidR="003D55A3">
        <w:rPr>
          <w:rFonts w:ascii="Garamond" w:hAnsi="Garamond" w:cs="Times New Roman"/>
          <w:color w:val="000000"/>
          <w:sz w:val="24"/>
          <w:szCs w:val="24"/>
          <w:lang w:val="sq-AL"/>
        </w:rPr>
        <w:t>;</w:t>
      </w:r>
    </w:p>
    <w:p w14:paraId="543DB287" w14:textId="05C4AEDB" w:rsidR="00AF4861" w:rsidRPr="003D55A3" w:rsidRDefault="00AF4861" w:rsidP="00AF4861">
      <w:pPr>
        <w:autoSpaceDE w:val="0"/>
        <w:autoSpaceDN w:val="0"/>
        <w:adjustRightInd w:val="0"/>
        <w:spacing w:line="240" w:lineRule="auto"/>
        <w:ind w:firstLine="284"/>
        <w:jc w:val="both"/>
        <w:rPr>
          <w:rFonts w:ascii="Garamond" w:hAnsi="Garamond" w:cs="Times New Roman"/>
          <w:color w:val="000000"/>
          <w:sz w:val="24"/>
          <w:szCs w:val="24"/>
          <w:lang w:val="sq-AL"/>
        </w:rPr>
      </w:pPr>
      <w:r w:rsidRPr="003D55A3">
        <w:rPr>
          <w:rFonts w:ascii="Garamond" w:hAnsi="Garamond" w:cs="Times New Roman"/>
          <w:color w:val="000000"/>
          <w:sz w:val="24"/>
          <w:szCs w:val="24"/>
          <w:lang w:val="sq-AL"/>
        </w:rPr>
        <w:t xml:space="preserve">b) </w:t>
      </w:r>
      <w:r w:rsidR="003D55A3" w:rsidRPr="003D55A3">
        <w:rPr>
          <w:rFonts w:ascii="Garamond" w:hAnsi="Garamond" w:cs="Times New Roman"/>
          <w:color w:val="000000"/>
          <w:sz w:val="24"/>
          <w:szCs w:val="24"/>
          <w:lang w:val="sq-AL"/>
        </w:rPr>
        <w:t xml:space="preserve">përcaktimin </w:t>
      </w:r>
      <w:r w:rsidRPr="003D55A3">
        <w:rPr>
          <w:rFonts w:ascii="Garamond" w:hAnsi="Garamond" w:cs="Times New Roman"/>
          <w:color w:val="000000"/>
          <w:sz w:val="24"/>
          <w:szCs w:val="24"/>
          <w:lang w:val="sq-AL"/>
        </w:rPr>
        <w:t>e numrit të punonjësve që shoqërojnë delegacionet e huaja dhe miratimin e programeve për shërbimet e pritje</w:t>
      </w:r>
      <w:r w:rsidR="007A5A26">
        <w:rPr>
          <w:rFonts w:ascii="Garamond" w:hAnsi="Garamond" w:cs="Times New Roman"/>
          <w:color w:val="000000"/>
          <w:sz w:val="24"/>
          <w:szCs w:val="24"/>
          <w:lang w:val="sq-AL"/>
        </w:rPr>
        <w:t>-</w:t>
      </w:r>
      <w:r w:rsidRPr="003D55A3">
        <w:rPr>
          <w:rFonts w:ascii="Garamond" w:hAnsi="Garamond" w:cs="Times New Roman"/>
          <w:color w:val="000000"/>
          <w:sz w:val="24"/>
          <w:szCs w:val="24"/>
          <w:lang w:val="sq-AL"/>
        </w:rPr>
        <w:t xml:space="preserve">përcjellje që organizon </w:t>
      </w:r>
      <w:r w:rsidR="003D55A3">
        <w:rPr>
          <w:rFonts w:ascii="Garamond" w:hAnsi="Garamond" w:cs="Times New Roman"/>
          <w:color w:val="000000"/>
          <w:sz w:val="24"/>
          <w:szCs w:val="24"/>
          <w:lang w:val="sq-AL"/>
        </w:rPr>
        <w:t>m</w:t>
      </w:r>
      <w:r w:rsidRPr="003D55A3">
        <w:rPr>
          <w:rFonts w:ascii="Garamond" w:hAnsi="Garamond" w:cs="Times New Roman"/>
          <w:color w:val="000000"/>
          <w:sz w:val="24"/>
          <w:szCs w:val="24"/>
          <w:lang w:val="sq-AL"/>
        </w:rPr>
        <w:t>inistri i Financave</w:t>
      </w:r>
      <w:r w:rsidR="003D55A3">
        <w:rPr>
          <w:rFonts w:ascii="Garamond" w:hAnsi="Garamond" w:cs="Times New Roman"/>
          <w:color w:val="000000"/>
          <w:sz w:val="24"/>
          <w:szCs w:val="24"/>
          <w:lang w:val="sq-AL"/>
        </w:rPr>
        <w:t>;</w:t>
      </w:r>
    </w:p>
    <w:p w14:paraId="5DF6C03B" w14:textId="203B2234" w:rsidR="00AF4861" w:rsidRPr="003D55A3" w:rsidRDefault="00AF4861" w:rsidP="00AF4861">
      <w:pPr>
        <w:autoSpaceDE w:val="0"/>
        <w:autoSpaceDN w:val="0"/>
        <w:adjustRightInd w:val="0"/>
        <w:spacing w:line="240" w:lineRule="auto"/>
        <w:ind w:firstLine="284"/>
        <w:jc w:val="both"/>
        <w:rPr>
          <w:rFonts w:ascii="Garamond" w:hAnsi="Garamond" w:cs="Times New Roman"/>
          <w:color w:val="000000"/>
          <w:sz w:val="24"/>
          <w:szCs w:val="24"/>
          <w:lang w:val="sq-AL"/>
        </w:rPr>
      </w:pPr>
      <w:r w:rsidRPr="003D55A3">
        <w:rPr>
          <w:rFonts w:ascii="Garamond" w:hAnsi="Garamond" w:cs="Times New Roman"/>
          <w:color w:val="000000"/>
          <w:sz w:val="24"/>
          <w:szCs w:val="24"/>
          <w:lang w:val="sq-AL"/>
        </w:rPr>
        <w:t xml:space="preserve">c) </w:t>
      </w:r>
      <w:r w:rsidR="003D55A3" w:rsidRPr="003D55A3">
        <w:rPr>
          <w:rFonts w:ascii="Garamond" w:hAnsi="Garamond" w:cs="Times New Roman"/>
          <w:color w:val="000000"/>
          <w:sz w:val="24"/>
          <w:szCs w:val="24"/>
          <w:lang w:val="sq-AL"/>
        </w:rPr>
        <w:t xml:space="preserve">miratimin </w:t>
      </w:r>
      <w:r w:rsidRPr="003D55A3">
        <w:rPr>
          <w:rFonts w:ascii="Garamond" w:hAnsi="Garamond" w:cs="Times New Roman"/>
          <w:color w:val="000000"/>
          <w:sz w:val="24"/>
          <w:szCs w:val="24"/>
          <w:lang w:val="sq-AL"/>
        </w:rPr>
        <w:t>e kërkesave për kryerjen e orëve shtesë të punës, për punonjësit e strukturës së ministrisë, sipas legjislacionit në fuqi;</w:t>
      </w:r>
    </w:p>
    <w:p w14:paraId="5E397372" w14:textId="2C5E3023" w:rsidR="00AF4861" w:rsidRPr="003D55A3" w:rsidRDefault="00AF4861" w:rsidP="00AF4861">
      <w:pPr>
        <w:autoSpaceDE w:val="0"/>
        <w:autoSpaceDN w:val="0"/>
        <w:adjustRightInd w:val="0"/>
        <w:spacing w:line="240" w:lineRule="auto"/>
        <w:ind w:firstLine="284"/>
        <w:jc w:val="both"/>
        <w:rPr>
          <w:rFonts w:ascii="Garamond" w:hAnsi="Garamond" w:cs="Times New Roman"/>
          <w:color w:val="000000"/>
          <w:sz w:val="24"/>
          <w:szCs w:val="24"/>
          <w:lang w:val="sq-AL"/>
        </w:rPr>
      </w:pPr>
      <w:r w:rsidRPr="003D55A3">
        <w:rPr>
          <w:rFonts w:ascii="Garamond" w:hAnsi="Garamond" w:cs="Times New Roman"/>
          <w:color w:val="000000"/>
          <w:sz w:val="24"/>
          <w:szCs w:val="24"/>
          <w:lang w:val="sq-AL"/>
        </w:rPr>
        <w:t xml:space="preserve">ç) </w:t>
      </w:r>
      <w:r w:rsidR="003D55A3" w:rsidRPr="003D55A3">
        <w:rPr>
          <w:rFonts w:ascii="Garamond" w:hAnsi="Garamond" w:cs="Times New Roman"/>
          <w:color w:val="000000"/>
          <w:sz w:val="24"/>
          <w:szCs w:val="24"/>
          <w:lang w:val="sq-AL"/>
        </w:rPr>
        <w:t xml:space="preserve">nënshkrimin </w:t>
      </w:r>
      <w:r w:rsidRPr="003D55A3">
        <w:rPr>
          <w:rFonts w:ascii="Garamond" w:hAnsi="Garamond" w:cs="Times New Roman"/>
          <w:color w:val="000000"/>
          <w:sz w:val="24"/>
          <w:szCs w:val="24"/>
          <w:lang w:val="sq-AL"/>
        </w:rPr>
        <w:t>e kontratave të punës, si dhe aktet për përfundimin e marrëdhënies së</w:t>
      </w:r>
      <w:r w:rsidR="00E832B0">
        <w:rPr>
          <w:rFonts w:ascii="Garamond" w:hAnsi="Garamond" w:cs="Times New Roman"/>
          <w:color w:val="000000"/>
          <w:sz w:val="24"/>
          <w:szCs w:val="24"/>
          <w:lang w:val="sq-AL"/>
        </w:rPr>
        <w:t xml:space="preserve"> </w:t>
      </w:r>
      <w:r w:rsidRPr="003D55A3">
        <w:rPr>
          <w:rFonts w:ascii="Garamond" w:hAnsi="Garamond" w:cs="Times New Roman"/>
          <w:color w:val="000000"/>
          <w:sz w:val="24"/>
          <w:szCs w:val="24"/>
          <w:lang w:val="sq-AL"/>
        </w:rPr>
        <w:t>punës, për pozicionet që rregullohen me Kodin e Punës së Republikës së Shqipërisë;</w:t>
      </w:r>
    </w:p>
    <w:p w14:paraId="18C329AB" w14:textId="34698170" w:rsidR="00AF4861" w:rsidRPr="003D55A3" w:rsidRDefault="00AF4861" w:rsidP="00AF4861">
      <w:pPr>
        <w:autoSpaceDE w:val="0"/>
        <w:autoSpaceDN w:val="0"/>
        <w:adjustRightInd w:val="0"/>
        <w:spacing w:line="240" w:lineRule="auto"/>
        <w:ind w:firstLine="284"/>
        <w:jc w:val="both"/>
        <w:rPr>
          <w:rFonts w:ascii="Garamond" w:hAnsi="Garamond" w:cs="Times New Roman"/>
          <w:color w:val="000000"/>
          <w:sz w:val="24"/>
          <w:szCs w:val="24"/>
          <w:lang w:val="sq-AL"/>
        </w:rPr>
      </w:pPr>
      <w:r w:rsidRPr="003D55A3">
        <w:rPr>
          <w:rFonts w:ascii="Garamond" w:hAnsi="Garamond" w:cs="Times New Roman"/>
          <w:color w:val="000000"/>
          <w:sz w:val="24"/>
          <w:szCs w:val="24"/>
          <w:lang w:val="sq-AL"/>
        </w:rPr>
        <w:t>d)</w:t>
      </w:r>
      <w:r w:rsidR="00E832B0">
        <w:rPr>
          <w:rFonts w:ascii="Garamond" w:hAnsi="Garamond" w:cs="Times New Roman"/>
          <w:color w:val="000000"/>
          <w:sz w:val="24"/>
          <w:szCs w:val="24"/>
          <w:lang w:val="sq-AL"/>
        </w:rPr>
        <w:t xml:space="preserve"> </w:t>
      </w:r>
      <w:r w:rsidR="003D55A3" w:rsidRPr="003D55A3">
        <w:rPr>
          <w:rFonts w:ascii="Garamond" w:hAnsi="Garamond" w:cs="Times New Roman"/>
          <w:color w:val="000000"/>
          <w:sz w:val="24"/>
          <w:szCs w:val="24"/>
          <w:lang w:val="sq-AL"/>
        </w:rPr>
        <w:t xml:space="preserve">kryerjen </w:t>
      </w:r>
      <w:r w:rsidRPr="003D55A3">
        <w:rPr>
          <w:rFonts w:ascii="Garamond" w:hAnsi="Garamond" w:cs="Times New Roman"/>
          <w:color w:val="000000"/>
          <w:sz w:val="24"/>
          <w:szCs w:val="24"/>
          <w:lang w:val="sq-AL"/>
        </w:rPr>
        <w:t>e të gjitha veprimeve administrative dhe procedurale në funksion të miradministrimit të burimeve njerëzore të sistemit ministror, me përjashtim të atyre që sipas legjislacionit në fuqi u janë ngarkuar organeve kompetente.</w:t>
      </w:r>
    </w:p>
    <w:p w14:paraId="122237DA" w14:textId="313AEBE4" w:rsidR="00AF4861" w:rsidRPr="003D55A3" w:rsidRDefault="00AF4861" w:rsidP="00AF4861">
      <w:pPr>
        <w:autoSpaceDE w:val="0"/>
        <w:autoSpaceDN w:val="0"/>
        <w:adjustRightInd w:val="0"/>
        <w:spacing w:line="240" w:lineRule="auto"/>
        <w:ind w:firstLine="284"/>
        <w:jc w:val="both"/>
        <w:rPr>
          <w:rFonts w:ascii="Garamond" w:hAnsi="Garamond" w:cs="Times New Roman"/>
          <w:color w:val="000000"/>
          <w:sz w:val="24"/>
          <w:szCs w:val="24"/>
          <w:lang w:val="sq-AL"/>
        </w:rPr>
      </w:pPr>
      <w:r w:rsidRPr="003D55A3">
        <w:rPr>
          <w:rFonts w:ascii="Garamond" w:hAnsi="Garamond" w:cs="Times New Roman"/>
          <w:color w:val="000000"/>
          <w:sz w:val="24"/>
          <w:szCs w:val="24"/>
          <w:lang w:val="sq-AL"/>
        </w:rPr>
        <w:t>2. Delegimin e autorizimit, për dërgim me shërbim jashtë vendit dhe brenda vendit në një largësi mbi 100 km jashtë q</w:t>
      </w:r>
      <w:r w:rsidR="00E832B0">
        <w:rPr>
          <w:rFonts w:ascii="Garamond" w:hAnsi="Garamond" w:cs="Times New Roman"/>
          <w:color w:val="000000"/>
          <w:sz w:val="24"/>
          <w:szCs w:val="24"/>
          <w:lang w:val="sq-AL"/>
        </w:rPr>
        <w:t>e</w:t>
      </w:r>
      <w:r w:rsidRPr="003D55A3">
        <w:rPr>
          <w:rFonts w:ascii="Garamond" w:hAnsi="Garamond" w:cs="Times New Roman"/>
          <w:color w:val="000000"/>
          <w:sz w:val="24"/>
          <w:szCs w:val="24"/>
          <w:lang w:val="sq-AL"/>
        </w:rPr>
        <w:t xml:space="preserve">ndrës së punës, të nëpunësve </w:t>
      </w:r>
      <w:r w:rsidR="008044D8">
        <w:rPr>
          <w:rFonts w:ascii="Garamond" w:hAnsi="Garamond" w:cs="Times New Roman"/>
          <w:color w:val="000000"/>
          <w:sz w:val="24"/>
          <w:szCs w:val="24"/>
          <w:lang w:val="sq-AL"/>
        </w:rPr>
        <w:t xml:space="preserve">dhe funksionarëve </w:t>
      </w:r>
      <w:r w:rsidRPr="003D55A3">
        <w:rPr>
          <w:rFonts w:ascii="Garamond" w:hAnsi="Garamond" w:cs="Times New Roman"/>
          <w:color w:val="000000"/>
          <w:sz w:val="24"/>
          <w:szCs w:val="24"/>
          <w:lang w:val="sq-AL"/>
        </w:rPr>
        <w:t>të Ministrisë së Financave dhe institucioneve të varësisë</w:t>
      </w:r>
      <w:r w:rsidR="00496697">
        <w:rPr>
          <w:rFonts w:ascii="Garamond" w:hAnsi="Garamond" w:cs="Times New Roman"/>
          <w:color w:val="000000"/>
          <w:sz w:val="24"/>
          <w:szCs w:val="24"/>
          <w:lang w:val="sq-AL"/>
        </w:rPr>
        <w:t xml:space="preserve"> </w:t>
      </w:r>
      <w:r w:rsidRPr="003D55A3">
        <w:rPr>
          <w:rFonts w:ascii="Garamond" w:hAnsi="Garamond" w:cs="Times New Roman"/>
          <w:color w:val="000000"/>
          <w:sz w:val="24"/>
          <w:szCs w:val="24"/>
          <w:lang w:val="sq-AL"/>
        </w:rPr>
        <w:t>sipas fushës së tyre të përgjegjësisë.</w:t>
      </w:r>
      <w:bookmarkStart w:id="0" w:name="_GoBack"/>
      <w:bookmarkEnd w:id="0"/>
      <w:r w:rsidRPr="003D55A3">
        <w:rPr>
          <w:rFonts w:ascii="Garamond" w:hAnsi="Garamond" w:cs="Times New Roman"/>
          <w:color w:val="000000"/>
          <w:sz w:val="24"/>
          <w:szCs w:val="24"/>
          <w:lang w:val="sq-AL"/>
        </w:rPr>
        <w:t xml:space="preserve"> </w:t>
      </w:r>
    </w:p>
    <w:p w14:paraId="1E2FBC90" w14:textId="01137964" w:rsidR="00AF4861" w:rsidRDefault="00AF4861" w:rsidP="00AF4861">
      <w:pPr>
        <w:autoSpaceDE w:val="0"/>
        <w:autoSpaceDN w:val="0"/>
        <w:adjustRightInd w:val="0"/>
        <w:spacing w:line="240" w:lineRule="auto"/>
        <w:ind w:firstLine="284"/>
        <w:jc w:val="both"/>
        <w:rPr>
          <w:rFonts w:ascii="Garamond" w:hAnsi="Garamond" w:cs="Times New Roman"/>
          <w:color w:val="000000"/>
          <w:sz w:val="24"/>
          <w:szCs w:val="24"/>
          <w:lang w:val="sq-AL"/>
        </w:rPr>
      </w:pPr>
      <w:r w:rsidRPr="003D55A3">
        <w:rPr>
          <w:rFonts w:ascii="Garamond" w:hAnsi="Garamond" w:cs="Times New Roman"/>
          <w:color w:val="000000"/>
          <w:sz w:val="24"/>
          <w:szCs w:val="24"/>
          <w:lang w:val="sq-AL"/>
        </w:rPr>
        <w:t>3. Ngarkohet Sekretari i Përgjithshëm, zëvendësministrat, Drejtoria e Përgjithshme Ekonomike dhe Shërbimeve Mbështetëse në Ministrinë e Financave dhe institucionet e varësisë, për ndjekjen dhe zbatimin e këtij urdhri.</w:t>
      </w:r>
    </w:p>
    <w:p w14:paraId="4CE5AF6D" w14:textId="0329E796" w:rsidR="005516DC" w:rsidRPr="003D55A3" w:rsidRDefault="005516DC" w:rsidP="00AF4861">
      <w:pPr>
        <w:autoSpaceDE w:val="0"/>
        <w:autoSpaceDN w:val="0"/>
        <w:adjustRightInd w:val="0"/>
        <w:spacing w:line="240" w:lineRule="auto"/>
        <w:ind w:firstLine="284"/>
        <w:jc w:val="both"/>
        <w:rPr>
          <w:rFonts w:ascii="Garamond" w:hAnsi="Garamond" w:cs="Times New Roman"/>
          <w:color w:val="000000"/>
          <w:sz w:val="24"/>
          <w:szCs w:val="24"/>
          <w:lang w:val="sq-AL"/>
        </w:rPr>
      </w:pPr>
      <w:r>
        <w:rPr>
          <w:rFonts w:ascii="Garamond" w:hAnsi="Garamond" w:cs="Times New Roman"/>
          <w:color w:val="000000"/>
          <w:sz w:val="24"/>
          <w:szCs w:val="24"/>
          <w:lang w:val="sq-AL"/>
        </w:rPr>
        <w:t>4. Urdhri i ministrit të Financave nr.</w:t>
      </w:r>
      <w:r w:rsidR="003F4549">
        <w:rPr>
          <w:rFonts w:ascii="Garamond" w:hAnsi="Garamond" w:cs="Times New Roman"/>
          <w:color w:val="000000"/>
          <w:sz w:val="24"/>
          <w:szCs w:val="24"/>
          <w:lang w:val="sq-AL"/>
        </w:rPr>
        <w:t xml:space="preserve"> </w:t>
      </w:r>
      <w:r>
        <w:rPr>
          <w:rFonts w:ascii="Garamond" w:hAnsi="Garamond" w:cs="Times New Roman"/>
          <w:color w:val="000000"/>
          <w:sz w:val="24"/>
          <w:szCs w:val="24"/>
          <w:lang w:val="sq-AL"/>
        </w:rPr>
        <w:t>3, datë 26.1.2024</w:t>
      </w:r>
      <w:r w:rsidR="005A7C2F">
        <w:rPr>
          <w:rFonts w:ascii="Garamond" w:hAnsi="Garamond" w:cs="Times New Roman"/>
          <w:color w:val="000000"/>
          <w:sz w:val="24"/>
          <w:szCs w:val="24"/>
          <w:lang w:val="sq-AL"/>
        </w:rPr>
        <w:t>,</w:t>
      </w:r>
      <w:r>
        <w:rPr>
          <w:rFonts w:ascii="Garamond" w:hAnsi="Garamond" w:cs="Times New Roman"/>
          <w:color w:val="000000"/>
          <w:sz w:val="24"/>
          <w:szCs w:val="24"/>
          <w:lang w:val="sq-AL"/>
        </w:rPr>
        <w:t xml:space="preserve"> “Për delegim kompetence”, shfuqizohet.</w:t>
      </w:r>
    </w:p>
    <w:p w14:paraId="459A1996" w14:textId="1DBF7F22" w:rsidR="00AF4861" w:rsidRPr="003D55A3" w:rsidRDefault="00AF4861" w:rsidP="00AF4861">
      <w:pPr>
        <w:autoSpaceDE w:val="0"/>
        <w:autoSpaceDN w:val="0"/>
        <w:adjustRightInd w:val="0"/>
        <w:spacing w:line="240" w:lineRule="auto"/>
        <w:ind w:firstLine="284"/>
        <w:jc w:val="both"/>
        <w:rPr>
          <w:rFonts w:ascii="Garamond" w:hAnsi="Garamond" w:cs="Times New Roman"/>
          <w:color w:val="000000"/>
          <w:sz w:val="24"/>
          <w:szCs w:val="24"/>
          <w:lang w:val="sq-AL"/>
        </w:rPr>
      </w:pPr>
      <w:r w:rsidRPr="003D55A3">
        <w:rPr>
          <w:rFonts w:ascii="Garamond" w:hAnsi="Garamond" w:cs="Times New Roman"/>
          <w:color w:val="000000"/>
          <w:sz w:val="24"/>
          <w:szCs w:val="24"/>
          <w:lang w:val="sq-AL"/>
        </w:rPr>
        <w:t>Ky urdhër hyn në fuqi menjëherë dhe botohet në Fletoren Zyrtare.</w:t>
      </w:r>
    </w:p>
    <w:p w14:paraId="567D0EBF" w14:textId="77777777" w:rsidR="00AF4861" w:rsidRPr="003D55A3" w:rsidRDefault="00AF4861" w:rsidP="00AF4861">
      <w:pPr>
        <w:autoSpaceDE w:val="0"/>
        <w:autoSpaceDN w:val="0"/>
        <w:adjustRightInd w:val="0"/>
        <w:spacing w:line="240" w:lineRule="auto"/>
        <w:ind w:firstLine="284"/>
        <w:jc w:val="both"/>
        <w:rPr>
          <w:rFonts w:ascii="Garamond" w:hAnsi="Garamond" w:cs="Times New Roman"/>
          <w:color w:val="000000"/>
          <w:sz w:val="24"/>
          <w:szCs w:val="24"/>
          <w:lang w:val="sq-AL"/>
        </w:rPr>
      </w:pPr>
    </w:p>
    <w:p w14:paraId="662BD2A0" w14:textId="0E599540" w:rsidR="00AF4861" w:rsidRPr="003D55A3" w:rsidRDefault="00AF4861" w:rsidP="00AF4861">
      <w:pPr>
        <w:autoSpaceDE w:val="0"/>
        <w:autoSpaceDN w:val="0"/>
        <w:adjustRightInd w:val="0"/>
        <w:spacing w:line="240" w:lineRule="auto"/>
        <w:ind w:firstLine="284"/>
        <w:jc w:val="right"/>
        <w:rPr>
          <w:rFonts w:ascii="Garamond" w:hAnsi="Garamond" w:cs="Times New Roman"/>
          <w:bCs/>
          <w:color w:val="000000"/>
          <w:sz w:val="24"/>
          <w:szCs w:val="24"/>
          <w:lang w:val="sq-AL"/>
        </w:rPr>
      </w:pPr>
      <w:r w:rsidRPr="003D55A3">
        <w:rPr>
          <w:rFonts w:ascii="Garamond" w:hAnsi="Garamond" w:cs="Times New Roman"/>
          <w:bCs/>
          <w:color w:val="000000"/>
          <w:sz w:val="24"/>
          <w:szCs w:val="24"/>
          <w:lang w:val="sq-AL"/>
        </w:rPr>
        <w:t>MINISTËR I FINANCAVE</w:t>
      </w:r>
    </w:p>
    <w:p w14:paraId="55AA4973" w14:textId="77777777" w:rsidR="00AF4861" w:rsidRPr="003D55A3" w:rsidRDefault="00AF4861" w:rsidP="00AF4861">
      <w:pPr>
        <w:autoSpaceDE w:val="0"/>
        <w:autoSpaceDN w:val="0"/>
        <w:adjustRightInd w:val="0"/>
        <w:spacing w:line="240" w:lineRule="auto"/>
        <w:ind w:firstLine="284"/>
        <w:jc w:val="right"/>
        <w:rPr>
          <w:rFonts w:ascii="Garamond" w:hAnsi="Garamond" w:cs="Times New Roman"/>
          <w:b/>
          <w:bCs/>
          <w:color w:val="000000"/>
          <w:sz w:val="24"/>
          <w:szCs w:val="24"/>
          <w:lang w:val="sq-AL"/>
        </w:rPr>
      </w:pPr>
      <w:r w:rsidRPr="003D55A3">
        <w:rPr>
          <w:rFonts w:ascii="Garamond" w:hAnsi="Garamond" w:cs="Times New Roman"/>
          <w:b/>
          <w:bCs/>
          <w:color w:val="000000"/>
          <w:sz w:val="24"/>
          <w:szCs w:val="24"/>
          <w:lang w:val="sq-AL"/>
        </w:rPr>
        <w:t xml:space="preserve">Petrit </w:t>
      </w:r>
      <w:proofErr w:type="spellStart"/>
      <w:r w:rsidRPr="003D55A3">
        <w:rPr>
          <w:rFonts w:ascii="Garamond" w:hAnsi="Garamond" w:cs="Times New Roman"/>
          <w:b/>
          <w:bCs/>
          <w:color w:val="000000"/>
          <w:sz w:val="24"/>
          <w:szCs w:val="24"/>
          <w:lang w:val="sq-AL"/>
        </w:rPr>
        <w:t>Malaj</w:t>
      </w:r>
      <w:proofErr w:type="spellEnd"/>
    </w:p>
    <w:p w14:paraId="5D970DC4" w14:textId="77777777" w:rsidR="0049637B" w:rsidRPr="003D55A3" w:rsidRDefault="0049637B" w:rsidP="00AF4861">
      <w:pPr>
        <w:spacing w:line="240" w:lineRule="auto"/>
        <w:ind w:firstLine="284"/>
        <w:rPr>
          <w:rFonts w:ascii="Garamond" w:hAnsi="Garamond"/>
          <w:sz w:val="24"/>
          <w:szCs w:val="24"/>
          <w:lang w:val="sq-AL"/>
        </w:rPr>
      </w:pPr>
    </w:p>
    <w:sectPr w:rsidR="0049637B" w:rsidRPr="003D55A3" w:rsidSect="003D55A3">
      <w:pgSz w:w="12240" w:h="15840"/>
      <w:pgMar w:top="1440" w:right="1440" w:bottom="1440" w:left="1440" w:header="720" w:footer="72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ADC65C6" w14:textId="77777777" w:rsidR="005516DC" w:rsidRDefault="005516DC" w:rsidP="001916F4">
      <w:pPr>
        <w:spacing w:line="240" w:lineRule="auto"/>
      </w:pPr>
      <w:r>
        <w:separator/>
      </w:r>
    </w:p>
  </w:endnote>
  <w:endnote w:type="continuationSeparator" w:id="0">
    <w:p w14:paraId="24249C27" w14:textId="77777777" w:rsidR="005516DC" w:rsidRDefault="005516DC" w:rsidP="001916F4">
      <w:pPr>
        <w:spacing w:line="240" w:lineRule="auto"/>
      </w:pPr>
      <w:r>
        <w:continuationSeparator/>
      </w:r>
    </w:p>
  </w:endnote>
  <w:endnote w:type="continuationNotice" w:id="1">
    <w:p w14:paraId="7E48FCC8" w14:textId="77777777" w:rsidR="005516DC" w:rsidRDefault="005516DC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A81592A" w14:textId="77777777" w:rsidR="005516DC" w:rsidRDefault="005516DC" w:rsidP="001916F4">
      <w:pPr>
        <w:spacing w:line="240" w:lineRule="auto"/>
      </w:pPr>
      <w:r>
        <w:separator/>
      </w:r>
    </w:p>
  </w:footnote>
  <w:footnote w:type="continuationSeparator" w:id="0">
    <w:p w14:paraId="2DD2623D" w14:textId="77777777" w:rsidR="005516DC" w:rsidRDefault="005516DC" w:rsidP="001916F4">
      <w:pPr>
        <w:spacing w:line="240" w:lineRule="auto"/>
      </w:pPr>
      <w:r>
        <w:continuationSeparator/>
      </w:r>
    </w:p>
  </w:footnote>
  <w:footnote w:type="continuationNotice" w:id="1">
    <w:p w14:paraId="1DBD66E7" w14:textId="77777777" w:rsidR="005516DC" w:rsidRDefault="005516DC">
      <w:pPr>
        <w:spacing w:line="240" w:lineRule="aut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3914CA6"/>
    <w:multiLevelType w:val="hybridMultilevel"/>
    <w:tmpl w:val="A5149ECC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20DF3161"/>
    <w:multiLevelType w:val="multilevel"/>
    <w:tmpl w:val="059EDA2C"/>
    <w:lvl w:ilvl="0">
      <w:start w:val="1"/>
      <w:numFmt w:val="decimal"/>
      <w:lvlText w:val="%1."/>
      <w:lvlJc w:val="left"/>
      <w:pPr>
        <w:ind w:left="36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08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180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52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24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396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468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120" w:hanging="360"/>
      </w:pPr>
      <w:rPr>
        <w:u w:val="none"/>
      </w:rPr>
    </w:lvl>
  </w:abstractNum>
  <w:abstractNum w:abstractNumId="2" w15:restartNumberingAfterBreak="0">
    <w:nsid w:val="262E6013"/>
    <w:multiLevelType w:val="multilevel"/>
    <w:tmpl w:val="256E74F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" w15:restartNumberingAfterBreak="0">
    <w:nsid w:val="546A24FF"/>
    <w:multiLevelType w:val="hybridMultilevel"/>
    <w:tmpl w:val="4C445468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4CD5549"/>
    <w:multiLevelType w:val="hybridMultilevel"/>
    <w:tmpl w:val="60EA677E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DDC50DB"/>
    <w:multiLevelType w:val="hybridMultilevel"/>
    <w:tmpl w:val="0C14C39A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4"/>
  </w:num>
  <w:num w:numId="4">
    <w:abstractNumId w:val="2"/>
  </w:num>
  <w:num w:numId="5">
    <w:abstractNumId w:val="5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88"/>
  <w:doNotDisplayPageBoundaries/>
  <w:proofState w:spelling="clean" w:grammar="clean"/>
  <w:defaultTabStop w:val="720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821DC"/>
    <w:rsid w:val="00063FA3"/>
    <w:rsid w:val="000D2A4D"/>
    <w:rsid w:val="000D52DE"/>
    <w:rsid w:val="00122883"/>
    <w:rsid w:val="001818E2"/>
    <w:rsid w:val="00185333"/>
    <w:rsid w:val="001916F4"/>
    <w:rsid w:val="001B7BFE"/>
    <w:rsid w:val="001E4847"/>
    <w:rsid w:val="002169CB"/>
    <w:rsid w:val="00232C14"/>
    <w:rsid w:val="002B14DD"/>
    <w:rsid w:val="002F3B6B"/>
    <w:rsid w:val="00310CA4"/>
    <w:rsid w:val="00380DF1"/>
    <w:rsid w:val="003814AF"/>
    <w:rsid w:val="003D0E61"/>
    <w:rsid w:val="003D55A3"/>
    <w:rsid w:val="003F4549"/>
    <w:rsid w:val="0043388E"/>
    <w:rsid w:val="00434428"/>
    <w:rsid w:val="00436454"/>
    <w:rsid w:val="004501CA"/>
    <w:rsid w:val="00462940"/>
    <w:rsid w:val="00463C3A"/>
    <w:rsid w:val="00470415"/>
    <w:rsid w:val="0049637B"/>
    <w:rsid w:val="00496697"/>
    <w:rsid w:val="004B1DAD"/>
    <w:rsid w:val="004B754E"/>
    <w:rsid w:val="00547067"/>
    <w:rsid w:val="005516DC"/>
    <w:rsid w:val="0058066C"/>
    <w:rsid w:val="005821DC"/>
    <w:rsid w:val="005A7C2F"/>
    <w:rsid w:val="005D269F"/>
    <w:rsid w:val="00637B63"/>
    <w:rsid w:val="00650500"/>
    <w:rsid w:val="006552A2"/>
    <w:rsid w:val="006718F1"/>
    <w:rsid w:val="00697D27"/>
    <w:rsid w:val="006B2857"/>
    <w:rsid w:val="006D7CF1"/>
    <w:rsid w:val="00707FA2"/>
    <w:rsid w:val="007218A3"/>
    <w:rsid w:val="007333C1"/>
    <w:rsid w:val="007652AB"/>
    <w:rsid w:val="00795DAB"/>
    <w:rsid w:val="007A1045"/>
    <w:rsid w:val="007A5A26"/>
    <w:rsid w:val="007E0BF9"/>
    <w:rsid w:val="008044D8"/>
    <w:rsid w:val="00852FFB"/>
    <w:rsid w:val="00855EE8"/>
    <w:rsid w:val="008E1775"/>
    <w:rsid w:val="00955276"/>
    <w:rsid w:val="009D3EEA"/>
    <w:rsid w:val="00A03B62"/>
    <w:rsid w:val="00A824DA"/>
    <w:rsid w:val="00A84E1C"/>
    <w:rsid w:val="00A94B47"/>
    <w:rsid w:val="00AF4861"/>
    <w:rsid w:val="00AF5BD0"/>
    <w:rsid w:val="00B13B9D"/>
    <w:rsid w:val="00B71D71"/>
    <w:rsid w:val="00BB01C8"/>
    <w:rsid w:val="00C0126F"/>
    <w:rsid w:val="00CA5A8A"/>
    <w:rsid w:val="00CC6516"/>
    <w:rsid w:val="00D159C1"/>
    <w:rsid w:val="00DB2885"/>
    <w:rsid w:val="00DC0E18"/>
    <w:rsid w:val="00DE41B8"/>
    <w:rsid w:val="00DF00BE"/>
    <w:rsid w:val="00E832B0"/>
    <w:rsid w:val="00E833D4"/>
    <w:rsid w:val="00EC0459"/>
    <w:rsid w:val="00EE187F"/>
    <w:rsid w:val="00EE4524"/>
    <w:rsid w:val="00EE548B"/>
    <w:rsid w:val="00F02DF6"/>
    <w:rsid w:val="00F160E2"/>
    <w:rsid w:val="00FE7C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22962D5"/>
  <w15:docId w15:val="{BDA3682E-A3AF-40C4-AEE7-3821EE548A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" w:eastAsia="Arial" w:hAnsi="Arial" w:cs="Arial"/>
        <w:sz w:val="22"/>
        <w:szCs w:val="22"/>
        <w:lang w:val="en-US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/>
      <w:keepLines/>
      <w:spacing w:after="320"/>
    </w:pPr>
    <w:rPr>
      <w:color w:val="666666"/>
      <w:sz w:val="30"/>
      <w:szCs w:val="3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70415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70415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1916F4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916F4"/>
  </w:style>
  <w:style w:type="paragraph" w:styleId="Footer">
    <w:name w:val="footer"/>
    <w:basedOn w:val="Normal"/>
    <w:link w:val="FooterChar"/>
    <w:uiPriority w:val="99"/>
    <w:unhideWhenUsed/>
    <w:rsid w:val="001916F4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916F4"/>
  </w:style>
  <w:style w:type="character" w:styleId="Hyperlink">
    <w:name w:val="Hyperlink"/>
    <w:basedOn w:val="DefaultParagraphFont"/>
    <w:uiPriority w:val="99"/>
    <w:unhideWhenUsed/>
    <w:rsid w:val="001916F4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1916F4"/>
    <w:pPr>
      <w:ind w:left="720"/>
      <w:contextualSpacing/>
    </w:pPr>
  </w:style>
  <w:style w:type="paragraph" w:styleId="NoSpacing">
    <w:name w:val="No Spacing"/>
    <w:qFormat/>
    <w:rsid w:val="0049637B"/>
    <w:pPr>
      <w:spacing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54574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3393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8712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9290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7428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7634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4450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ntTable" Target="fontTable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Date_x0020_publikimi xmlns="0e656187-b300-4fb0-8bf4-3a50f872073c" xsi:nil="true"/>
    <Nr_x002e__x0020_akti xmlns="0e656187-b300-4fb0-8bf4-3a50f872073c">16</Nr_x002e__x0020_akti>
    <Data_x0020_e_x0020_Krijimit xmlns="0e656187-b300-4fb0-8bf4-3a50f872073c">2025-02-25T14:30:17Z</Data_x0020_e_x0020_Krijimit>
    <URL xmlns="0e656187-b300-4fb0-8bf4-3a50f872073c" xsi:nil="true"/>
    <Institucion_x0020_Pergjegjes xmlns="0e656187-b300-4fb0-8bf4-3a50f872073c">http://qbz.gov.al/resource/authority/legal-institution/48|ministria-e-financave</Institucion_x0020_Pergjegjes>
    <Lloji_x0020_i_x0020_aktit xmlns="0e656187-b300-4fb0-8bf4-3a50f872073c">Akt bazë</Lloji_x0020_i_x0020_aktit>
    <Tipi_x0020_i_x0020_aktit xmlns="0e656187-b300-4fb0-8bf4-3a50f872073c">http://qbz.gov.al/resource/authority/document-type/urdher</Tipi_x0020_i_x0020_aktit>
    <P_x00eb_rshkrimi xmlns="0e656187-b300-4fb0-8bf4-3a50f872073c" xsi:nil="true"/>
    <Data_x0020_e_x0020_FZ xmlns="0e656187-b300-4fb0-8bf4-3a50f872073c" xsi:nil="true"/>
    <Akte_x0020_ekstra xmlns="0e656187-b300-4fb0-8bf4-3a50f872073c">false</Akte_x0020_ekstra>
    <Nr_x002e__x0020_FZ xmlns="0e656187-b300-4fb0-8bf4-3a50f872073c" xsi:nil="true"/>
    <Krijuesi xmlns="0e656187-b300-4fb0-8bf4-3a50f872073c">entela.suli</Krijuesi>
    <Date_x0020_protokolli xmlns="0e656187-b300-4fb0-8bf4-3a50f872073c">2025-02-25T00:00:00Z</Date_x0020_protokolli>
    <Titulli xmlns="0e656187-b300-4fb0-8bf4-3a50f872073c">Për delegim kompetence</Titulli>
    <Modifikuesi xmlns="0e656187-b300-4fb0-8bf4-3a50f872073c">jorina.kryeziu</Modifikuesi>
    <Nr_x002e__x0020_prot_x0020_QBZ xmlns="0e656187-b300-4fb0-8bf4-3a50f872073c">364/1</Nr_x002e__x0020_prot_x0020_QBZ>
    <Data_x0020_e_x0020_Modifikimit xmlns="0e656187-b300-4fb0-8bf4-3a50f872073c">2025-02-26T14:00:46Z</Data_x0020_e_x0020_Modifikimit>
    <Dekretuar xmlns="0e656187-b300-4fb0-8bf4-3a50f872073c">false</Dekretuar>
    <Data xmlns="0e656187-b300-4fb0-8bf4-3a50f872073c">2025-01-28T00:00:00Z</Data>
    <Nr_x002e__x0020_protokolli_x0020_i_x0020_aktit xmlns="0e656187-b300-4fb0-8bf4-3a50f872073c">2027</Nr_x002e__x0020_protokolli_x0020_i_x0020_aktit>
    <Data_x0020_e_x0020_Aksesimit_x0020_t_x00eb__x0020_Fundit xmlns="0e656187-b300-4fb0-8bf4-3a50f872073c" xsi:nil="true"/>
    <Eligible_x0020_To_x0020_Select xmlns="0e656187-b300-4fb0-8bf4-3a50f872073c">true</Eligible_x0020_To_x0020_Select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Akt ligjor" ma:contentTypeID="0x0101005D53FFD20743488AAEEA270FE963E992" ma:contentTypeVersion="1" ma:contentTypeDescription="" ma:contentTypeScope="" ma:versionID="84a7f6b9a9324c93f7c429fe637c4145">
  <xsd:schema xmlns:xsd="http://www.w3.org/2001/XMLSchema" xmlns:p="http://schemas.microsoft.com/office/2006/metadata/properties" xmlns:ns2="0e656187-b300-4fb0-8bf4-3a50f872073c" targetNamespace="http://schemas.microsoft.com/office/2006/metadata/properties" ma:root="true" ma:fieldsID="d82bb511108d8e269345fc9bd5c1ab5b" ns2:_="">
    <xsd:import namespace="0e656187-b300-4fb0-8bf4-3a50f872073c"/>
    <xsd:element name="properties">
      <xsd:complexType>
        <xsd:sequence>
          <xsd:element name="documentManagement">
            <xsd:complexType>
              <xsd:all>
                <xsd:element ref="ns2:Date_x0020_publikimi" minOccurs="0"/>
                <xsd:element ref="ns2:Nr_x002e__x0020_akti"/>
                <xsd:element ref="ns2:Data_x0020_e_x0020_Krijimit" minOccurs="0"/>
                <xsd:element ref="ns2:URL" minOccurs="0"/>
                <xsd:element ref="ns2:Institucion_x0020_Pergjegjes"/>
                <xsd:element ref="ns2:Lloji_x0020_i_x0020_aktit"/>
                <xsd:element ref="ns2:Tipi_x0020_i_x0020_aktit" minOccurs="0"/>
                <xsd:element ref="ns2:P_x00eb_rshkrimi" minOccurs="0"/>
                <xsd:element ref="ns2:Data_x0020_e_x0020_FZ" minOccurs="0"/>
                <xsd:element ref="ns2:Akte_x0020_ekstra" minOccurs="0"/>
                <xsd:element ref="ns2:Nr_x002e__x0020_FZ" minOccurs="0"/>
                <xsd:element ref="ns2:Krijuesi" minOccurs="0"/>
                <xsd:element ref="ns2:Date_x0020_protokolli"/>
                <xsd:element ref="ns2:Titulli"/>
                <xsd:element ref="ns2:Modifikuesi" minOccurs="0"/>
                <xsd:element ref="ns2:Nr_x002e__x0020_prot_x0020_QBZ"/>
                <xsd:element ref="ns2:Data_x0020_e_x0020_Modifikimit" minOccurs="0"/>
                <xsd:element ref="ns2:Dekretuar" minOccurs="0"/>
                <xsd:element ref="ns2:Data"/>
                <xsd:element ref="ns2:Nr_x002e__x0020_protokolli_x0020_i_x0020_aktit"/>
                <xsd:element ref="ns2:Data_x0020_e_x0020_Aksesimit_x0020_t_x00eb__x0020_Fundit" minOccurs="0"/>
                <xsd:element ref="ns2:Eligible_x0020_To_x0020_Select" minOccurs="0"/>
              </xsd:all>
            </xsd:complexType>
          </xsd:element>
        </xsd:sequence>
      </xsd:complexType>
    </xsd:element>
  </xsd:schema>
  <xsd:schema xmlns:xsd="http://www.w3.org/2001/XMLSchema" xmlns:dms="http://schemas.microsoft.com/office/2006/documentManagement/types" targetNamespace="0e656187-b300-4fb0-8bf4-3a50f872073c" elementFormDefault="qualified">
    <xsd:import namespace="http://schemas.microsoft.com/office/2006/documentManagement/types"/>
    <xsd:element name="Date_x0020_publikimi" ma:index="8" nillable="true" ma:displayName="Date publikimi" ma:format="DateTime" ma:internalName="Date_x0020_publikimi">
      <xsd:simpleType>
        <xsd:restriction base="dms:DateTime">
</xsd:restriction>
      </xsd:simpleType>
    </xsd:element>
    <xsd:element name="Nr_x002e__x0020_akti" ma:index="9" ma:displayName="Nr. akti" ma:internalName="Nr_x002e__x0020_akti">
      <xsd:simpleType>
        <xsd:restriction base="dms:Text">
</xsd:restriction>
      </xsd:simpleType>
    </xsd:element>
    <xsd:element name="Data_x0020_e_x0020_Krijimit" ma:readOnly="true" ma:index="10" nillable="true" ma:displayName="Data e Krijimit" ma:format="DateTime" ma:internalName="Data_x0020_e_x0020_Krijimit">
      <xsd:simpleType>
        <xsd:restriction base="dms:DateTime">
</xsd:restriction>
      </xsd:simpleType>
    </xsd:element>
    <xsd:element name="URL" ma:index="11" nillable="true" ma:displayName="URL" ma:internalName="URL">
      <xsd:simpleType>
        <xsd:restriction base="dms:Text">
</xsd:restriction>
      </xsd:simpleType>
    </xsd:element>
    <xsd:element name="Institucion_x0020_Pergjegjes" ma:index="12" ma:displayName="Institucion Pergjegjes" ma:internalName="Institucion_x0020_Pergjegjes">
      <xsd:simpleType>
        <xsd:restriction base="dms:Text">
</xsd:restriction>
      </xsd:simpleType>
    </xsd:element>
    <xsd:element name="Lloji_x0020_i_x0020_aktit" ma:index="13" ma:displayName="Lloji i aktit" ma:format="Dropdown" ma:internalName="Lloji_x0020_i_x0020_aktit">
      <xsd:simpleType>
        <xsd:restriction base="dms:Choice">
          <xsd:enumeration value="Akt bazë"/>
          <xsd:enumeration value="Akt ndryshues"/>
          <xsd:enumeration value="Akt shfuqizues"/>
          <xsd:enumeration value="Ndreqje gabimi"/>
        </xsd:restriction>
      </xsd:simpleType>
    </xsd:element>
    <xsd:element name="Tipi_x0020_i_x0020_aktit" ma:index="14" nillable="true" ma:displayName="Tipi i aktit" ma:internalName="Tipi_x0020_i_x0020_aktit">
      <xsd:simpleType>
        <xsd:restriction base="dms:Text">
</xsd:restriction>
      </xsd:simpleType>
    </xsd:element>
    <xsd:element name="P_x00eb_rshkrimi" ma:index="15" nillable="true" ma:displayName="Përshkrimi" ma:internalName="P_x00eb_rshkrimi">
      <xsd:simpleType>
        <xsd:restriction base="dms:Note">
</xsd:restriction>
      </xsd:simpleType>
    </xsd:element>
    <xsd:element name="Data_x0020_e_x0020_FZ" ma:index="16" nillable="true" ma:displayName="Data e FZ" ma:format="DateOnly" ma:internalName="Data_x0020_e_x0020_FZ">
      <xsd:simpleType>
        <xsd:restriction base="dms:DateTime">
</xsd:restriction>
      </xsd:simpleType>
    </xsd:element>
    <xsd:element name="Akte_x0020_ekstra" ma:index="17" nillable="true" ma:displayName="Akte ekstra" ma:default="0" ma:internalName="Akte_x0020_ekstra">
      <xsd:simpleType>
        <xsd:restriction base="dms:Boolean">
</xsd:restriction>
      </xsd:simpleType>
    </xsd:element>
    <xsd:element name="Nr_x002e__x0020_FZ" ma:index="18" nillable="true" ma:displayName="Nr. FZ" ma:internalName="Nr_x002e__x0020_FZ">
      <xsd:simpleType>
        <xsd:restriction base="dms:Text">
</xsd:restriction>
      </xsd:simpleType>
    </xsd:element>
    <xsd:element name="Krijuesi" ma:readOnly="true" ma:index="19" nillable="true" ma:displayName="Krijuesi" ma:internalName="Krijuesi">
      <xsd:simpleType>
        <xsd:restriction base="dms:Text">
</xsd:restriction>
      </xsd:simpleType>
    </xsd:element>
    <xsd:element name="Date_x0020_protokolli" ma:index="20" ma:displayName="Date protokolli" ma:format="DateOnly" ma:internalName="Date_x0020_protokolli">
      <xsd:simpleType>
        <xsd:restriction base="dms:DateTime">
</xsd:restriction>
      </xsd:simpleType>
    </xsd:element>
    <xsd:element name="Titulli" ma:index="21" ma:displayName="Titulli" ma:internalName="Titulli">
      <xsd:simpleType>
        <xsd:restriction base="dms:Text">
</xsd:restriction>
      </xsd:simpleType>
    </xsd:element>
    <xsd:element name="Modifikuesi" ma:readOnly="true" ma:index="22" nillable="true" ma:displayName="Modifikuesi" ma:internalName="Modifikuesi">
      <xsd:simpleType>
        <xsd:restriction base="dms:Text">
</xsd:restriction>
      </xsd:simpleType>
    </xsd:element>
    <xsd:element name="Nr_x002e__x0020_prot_x0020_QBZ" ma:index="23" ma:displayName="Nr. prot QBZ" ma:internalName="Nr_x002e__x0020_prot_x0020_QBZ">
      <xsd:simpleType>
        <xsd:restriction base="dms:Text">
</xsd:restriction>
      </xsd:simpleType>
    </xsd:element>
    <xsd:element name="Data_x0020_e_x0020_Modifikimit" ma:readOnly="true" ma:index="24" nillable="true" ma:displayName="Data e Modifikimit" ma:format="DateTime" ma:internalName="Data_x0020_e_x0020_Modifikimit">
      <xsd:simpleType>
        <xsd:restriction base="dms:DateTime">
</xsd:restriction>
      </xsd:simpleType>
    </xsd:element>
    <xsd:element name="Dekretuar" ma:index="25" nillable="true" ma:displayName="Dekretuar" ma:default="0" ma:internalName="Dekretuar">
      <xsd:simpleType>
        <xsd:restriction base="dms:Boolean">
</xsd:restriction>
      </xsd:simpleType>
    </xsd:element>
    <xsd:element name="Data" ma:index="26" ma:displayName="Data" ma:format="DateOnly" ma:internalName="Data">
      <xsd:simpleType>
        <xsd:restriction base="dms:DateTime">
</xsd:restriction>
      </xsd:simpleType>
    </xsd:element>
    <xsd:element name="Nr_x002e__x0020_protokolli_x0020_i_x0020_aktit" ma:index="27" ma:displayName="Nr. protokolli i aktit" ma:internalName="Nr_x002e__x0020_protokolli_x0020_i_x0020_aktit">
      <xsd:simpleType>
        <xsd:restriction base="dms:Text">
</xsd:restriction>
      </xsd:simpleType>
    </xsd:element>
    <xsd:element name="Data_x0020_e_x0020_Aksesimit_x0020_t_x00eb__x0020_Fundit" ma:readOnly="true" ma:index="28" nillable="true" ma:displayName="Data e Aksesimit të Fundit" ma:format="DateTime" ma:internalName="Data_x0020_e_x0020_Aksesimit_x0020_t_x00eb__x0020_Fundit">
      <xsd:simpleType>
        <xsd:restriction base="dms:DateTime">
</xsd:restriction>
      </xsd:simpleType>
    </xsd:element>
    <xsd:element name="Eligible_x0020_To_x0020_Select" ma:index="29" nillable="true" ma:displayName="Eligible To Select" ma:default="0" ma:internalName="Eligible_x0020_To_x0020_Select">
      <xsd:simpleType>
        <xsd:restriction base="dms:Boolean">
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-Type" ma:readOnly="tru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/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038A836-AAB0-4EBC-BB72-C3B496754024}">
  <ds:schemaRefs>
    <ds:schemaRef ds:uri="http://purl.org/dc/dcmitype/"/>
    <ds:schemaRef ds:uri="http://purl.org/dc/terms/"/>
    <ds:schemaRef ds:uri="http://schemas.microsoft.com/office/2006/metadata/properties"/>
    <ds:schemaRef ds:uri="http://www.w3.org/XML/1998/namespace"/>
    <ds:schemaRef ds:uri="http://purl.org/dc/elements/1.1/"/>
    <ds:schemaRef ds:uri="http://schemas.microsoft.com/office/2006/documentManagement/types"/>
    <ds:schemaRef ds:uri="http://schemas.openxmlformats.org/package/2006/metadata/core-properties"/>
    <ds:schemaRef ds:uri="0e656187-b300-4fb0-8bf4-3a50f872073c"/>
  </ds:schemaRefs>
</ds:datastoreItem>
</file>

<file path=customXml/itemProps2.xml><?xml version="1.0" encoding="utf-8"?>
<ds:datastoreItem xmlns:ds="http://schemas.openxmlformats.org/officeDocument/2006/customXml" ds:itemID="{E169371D-2F4F-4311-AAEB-4C68099A4BFA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C0419E69-C1AF-4842-B54F-FC68DE36926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e656187-b300-4fb0-8bf4-3a50f872073c"/>
    <ds:schemaRef ds:uri="http://schemas.microsoft.com/office/2006/documentManagement/typ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customXml/itemProps4.xml><?xml version="1.0" encoding="utf-8"?>
<ds:datastoreItem xmlns:ds="http://schemas.openxmlformats.org/officeDocument/2006/customXml" ds:itemID="{723A44D2-3411-4993-BC3E-524BCB210DF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323</Words>
  <Characters>1846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Për delegim kompetence</vt:lpstr>
    </vt:vector>
  </TitlesOfParts>
  <Company/>
  <LinksUpToDate>false</LinksUpToDate>
  <CharactersWithSpaces>2165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Për delegim kompetence</dc:title>
  <dc:creator>Marcela Kereku</dc:creator>
  <cp:lastModifiedBy>Jorina Kryeziu</cp:lastModifiedBy>
  <cp:revision>18</cp:revision>
  <cp:lastPrinted>2024-01-25T09:59:00Z</cp:lastPrinted>
  <dcterms:created xsi:type="dcterms:W3CDTF">2025-01-15T12:12:00Z</dcterms:created>
  <dcterms:modified xsi:type="dcterms:W3CDTF">2025-02-26T13:08:00Z</dcterms:modified>
</cp:coreProperties>
</file>