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150A4" w14:textId="21FF8476" w:rsidR="008F5F96" w:rsidRPr="000252D1" w:rsidRDefault="00E308E8" w:rsidP="000252D1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  <w:lang w:eastAsia="sq-AL"/>
        </w:rPr>
      </w:pPr>
      <w:r w:rsidRPr="000252D1">
        <w:rPr>
          <w:rFonts w:ascii="Garamond" w:eastAsia="Times New Roman" w:hAnsi="Garamond" w:cs="Times New Roman"/>
          <w:b/>
          <w:sz w:val="24"/>
          <w:szCs w:val="24"/>
          <w:lang w:eastAsia="sq-AL"/>
        </w:rPr>
        <w:t>URDHËR</w:t>
      </w:r>
    </w:p>
    <w:p w14:paraId="15F367A0" w14:textId="1A2DB9A3" w:rsidR="009167DB" w:rsidRPr="000252D1" w:rsidRDefault="00E308E8" w:rsidP="000252D1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  <w:lang w:eastAsia="sq-AL"/>
        </w:rPr>
      </w:pPr>
      <w:r w:rsidRPr="000252D1">
        <w:rPr>
          <w:rFonts w:ascii="Garamond" w:eastAsia="Times New Roman" w:hAnsi="Garamond" w:cs="Times New Roman"/>
          <w:b/>
          <w:sz w:val="24"/>
          <w:szCs w:val="24"/>
          <w:lang w:eastAsia="sq-AL"/>
        </w:rPr>
        <w:t xml:space="preserve">Nr. </w:t>
      </w:r>
      <w:r w:rsidR="000252D1">
        <w:rPr>
          <w:rFonts w:ascii="Garamond" w:eastAsia="Times New Roman" w:hAnsi="Garamond" w:cs="Times New Roman"/>
          <w:b/>
          <w:sz w:val="24"/>
          <w:szCs w:val="24"/>
          <w:lang w:eastAsia="sq-AL"/>
        </w:rPr>
        <w:t>140</w:t>
      </w:r>
      <w:r w:rsidRPr="000252D1">
        <w:rPr>
          <w:rFonts w:ascii="Garamond" w:eastAsia="Times New Roman" w:hAnsi="Garamond" w:cs="Times New Roman"/>
          <w:b/>
          <w:sz w:val="24"/>
          <w:szCs w:val="24"/>
          <w:lang w:eastAsia="sq-AL"/>
        </w:rPr>
        <w:t xml:space="preserve">, datë </w:t>
      </w:r>
      <w:r w:rsidR="000252D1">
        <w:rPr>
          <w:rFonts w:ascii="Garamond" w:eastAsia="Times New Roman" w:hAnsi="Garamond" w:cs="Times New Roman"/>
          <w:b/>
          <w:sz w:val="24"/>
          <w:szCs w:val="24"/>
          <w:lang w:eastAsia="sq-AL"/>
        </w:rPr>
        <w:t>7.11</w:t>
      </w:r>
      <w:r w:rsidR="00E45161" w:rsidRPr="000252D1">
        <w:rPr>
          <w:rFonts w:ascii="Garamond" w:eastAsia="Times New Roman" w:hAnsi="Garamond" w:cs="Times New Roman"/>
          <w:b/>
          <w:sz w:val="24"/>
          <w:szCs w:val="24"/>
          <w:lang w:eastAsia="sq-AL"/>
        </w:rPr>
        <w:t>.</w:t>
      </w:r>
      <w:r w:rsidRPr="000252D1">
        <w:rPr>
          <w:rFonts w:ascii="Garamond" w:eastAsia="Times New Roman" w:hAnsi="Garamond" w:cs="Times New Roman"/>
          <w:b/>
          <w:sz w:val="24"/>
          <w:szCs w:val="24"/>
          <w:lang w:eastAsia="sq-AL"/>
        </w:rPr>
        <w:t>202</w:t>
      </w:r>
      <w:r w:rsidR="00E45161" w:rsidRPr="000252D1">
        <w:rPr>
          <w:rFonts w:ascii="Garamond" w:eastAsia="Times New Roman" w:hAnsi="Garamond" w:cs="Times New Roman"/>
          <w:b/>
          <w:sz w:val="24"/>
          <w:szCs w:val="24"/>
          <w:lang w:eastAsia="sq-AL"/>
        </w:rPr>
        <w:t>5</w:t>
      </w:r>
    </w:p>
    <w:p w14:paraId="5237595E" w14:textId="48D7B2CE" w:rsidR="009167DB" w:rsidRPr="000252D1" w:rsidRDefault="009167DB" w:rsidP="000252D1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  <w:lang w:eastAsia="sq-AL"/>
        </w:rPr>
      </w:pPr>
      <w:r w:rsidRPr="000252D1">
        <w:rPr>
          <w:rFonts w:ascii="Garamond" w:eastAsia="Calibri" w:hAnsi="Garamond" w:cs="Times New Roman"/>
          <w:b/>
          <w:sz w:val="24"/>
          <w:szCs w:val="24"/>
        </w:rPr>
        <w:t xml:space="preserve"> </w:t>
      </w:r>
    </w:p>
    <w:p w14:paraId="0AC663AB" w14:textId="4514B0D5" w:rsidR="00393E75" w:rsidRPr="000252D1" w:rsidRDefault="00393E75" w:rsidP="000252D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252D1">
        <w:rPr>
          <w:rFonts w:ascii="Garamond" w:hAnsi="Garamond"/>
          <w:b/>
          <w:sz w:val="24"/>
          <w:szCs w:val="24"/>
        </w:rPr>
        <w:t>PËR SHTYRJEN E AFATIT TË APLIKIMIT TË STANDARDIT NDËRKOMBËTAR TË RAPORTIMIT FINANCIAR 17 (SNRF 17) “KONTRATAT E SIGURIMIT”</w:t>
      </w:r>
    </w:p>
    <w:p w14:paraId="77EA4161" w14:textId="77777777" w:rsidR="00393E75" w:rsidRPr="000252D1" w:rsidRDefault="00393E75" w:rsidP="000252D1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</w:p>
    <w:p w14:paraId="70DB1129" w14:textId="56427598" w:rsidR="00393E75" w:rsidRPr="000252D1" w:rsidRDefault="00393E75" w:rsidP="000252D1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0252D1">
        <w:rPr>
          <w:rFonts w:ascii="Garamond" w:hAnsi="Garamond"/>
          <w:sz w:val="24"/>
          <w:szCs w:val="24"/>
        </w:rPr>
        <w:t xml:space="preserve">Në mbështetje të nenit 3, pika 4 dhe pika 5, të </w:t>
      </w:r>
      <w:r w:rsidR="001D400C" w:rsidRPr="000252D1">
        <w:rPr>
          <w:rFonts w:ascii="Garamond" w:hAnsi="Garamond"/>
          <w:sz w:val="24"/>
          <w:szCs w:val="24"/>
        </w:rPr>
        <w:t xml:space="preserve">ligjit nr. </w:t>
      </w:r>
      <w:r w:rsidRPr="000252D1">
        <w:rPr>
          <w:rFonts w:ascii="Garamond" w:hAnsi="Garamond"/>
          <w:sz w:val="24"/>
          <w:szCs w:val="24"/>
        </w:rPr>
        <w:t>25/2018</w:t>
      </w:r>
      <w:r w:rsidR="001D400C">
        <w:rPr>
          <w:rFonts w:ascii="Garamond" w:hAnsi="Garamond"/>
          <w:sz w:val="24"/>
          <w:szCs w:val="24"/>
        </w:rPr>
        <w:t>,</w:t>
      </w:r>
      <w:r w:rsidRPr="000252D1">
        <w:rPr>
          <w:rFonts w:ascii="Garamond" w:hAnsi="Garamond"/>
          <w:sz w:val="24"/>
          <w:szCs w:val="24"/>
        </w:rPr>
        <w:t xml:space="preserve"> “Për kontabilitetin dhe pasqyrat financiare”, të </w:t>
      </w:r>
      <w:r w:rsidR="001D400C" w:rsidRPr="000252D1">
        <w:rPr>
          <w:rFonts w:ascii="Garamond" w:hAnsi="Garamond"/>
          <w:sz w:val="24"/>
          <w:szCs w:val="24"/>
        </w:rPr>
        <w:t xml:space="preserve">vendimit </w:t>
      </w:r>
      <w:r w:rsidRPr="000252D1">
        <w:rPr>
          <w:rFonts w:ascii="Garamond" w:hAnsi="Garamond"/>
          <w:sz w:val="24"/>
          <w:szCs w:val="24"/>
        </w:rPr>
        <w:t>të Këshillit të Ministrave nr. 505, datë 17.7.2019</w:t>
      </w:r>
      <w:r w:rsidR="001D400C">
        <w:rPr>
          <w:rFonts w:ascii="Garamond" w:hAnsi="Garamond"/>
          <w:sz w:val="24"/>
          <w:szCs w:val="24"/>
        </w:rPr>
        <w:t>,</w:t>
      </w:r>
      <w:r w:rsidRPr="000252D1">
        <w:rPr>
          <w:rFonts w:ascii="Garamond" w:hAnsi="Garamond"/>
          <w:sz w:val="24"/>
          <w:szCs w:val="24"/>
        </w:rPr>
        <w:t xml:space="preserve"> “Për miratimin e rregullores së brendshme të organizimit dhe funksionimit të Këshillit Kombë</w:t>
      </w:r>
      <w:bookmarkStart w:id="0" w:name="_GoBack"/>
      <w:bookmarkEnd w:id="0"/>
      <w:r w:rsidRPr="000252D1">
        <w:rPr>
          <w:rFonts w:ascii="Garamond" w:hAnsi="Garamond"/>
          <w:sz w:val="24"/>
          <w:szCs w:val="24"/>
        </w:rPr>
        <w:t xml:space="preserve">tar të Kontabilitetit”, </w:t>
      </w:r>
    </w:p>
    <w:p w14:paraId="1F2E3387" w14:textId="77777777" w:rsidR="00393E75" w:rsidRPr="000252D1" w:rsidRDefault="00393E75" w:rsidP="000252D1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A7B8F98" w14:textId="77777777" w:rsidR="00393E75" w:rsidRPr="000252D1" w:rsidRDefault="00393E75" w:rsidP="000252D1">
      <w:pPr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</w:rPr>
      </w:pPr>
      <w:r w:rsidRPr="000252D1">
        <w:rPr>
          <w:rFonts w:ascii="Garamond" w:hAnsi="Garamond"/>
          <w:color w:val="000000"/>
          <w:sz w:val="24"/>
          <w:szCs w:val="24"/>
        </w:rPr>
        <w:t>URDHËROJ:</w:t>
      </w:r>
    </w:p>
    <w:p w14:paraId="5957C6C8" w14:textId="77777777" w:rsidR="00393E75" w:rsidRPr="000252D1" w:rsidRDefault="00393E75" w:rsidP="000252D1">
      <w:pPr>
        <w:spacing w:after="0" w:line="240" w:lineRule="auto"/>
        <w:ind w:firstLine="284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4093FD" w14:textId="76DA0DEE" w:rsidR="00393E75" w:rsidRPr="000252D1" w:rsidRDefault="000252D1" w:rsidP="0004592F">
      <w:pPr>
        <w:spacing w:after="0" w:line="240" w:lineRule="auto"/>
        <w:ind w:firstLine="284"/>
        <w:contextualSpacing/>
        <w:rPr>
          <w:rFonts w:ascii="Garamond" w:eastAsia="Times New Roman" w:hAnsi="Garamond"/>
          <w:sz w:val="24"/>
          <w:szCs w:val="24"/>
        </w:rPr>
      </w:pPr>
      <w:r w:rsidRPr="000252D1">
        <w:rPr>
          <w:rFonts w:ascii="Garamond" w:eastAsia="Times New Roman" w:hAnsi="Garamond"/>
          <w:sz w:val="24"/>
          <w:szCs w:val="24"/>
        </w:rPr>
        <w:t xml:space="preserve">1. </w:t>
      </w:r>
      <w:r w:rsidR="00393E75" w:rsidRPr="000252D1">
        <w:rPr>
          <w:rFonts w:ascii="Garamond" w:eastAsia="Times New Roman" w:hAnsi="Garamond"/>
          <w:sz w:val="24"/>
          <w:szCs w:val="24"/>
        </w:rPr>
        <w:t>Shpalljen e shtyrjes së afatit të aplikimit të Standardit Ndërkombëtar të Raportimit Financiar (SNRF) 17 “Kontratat e Sigurimit”.</w:t>
      </w:r>
    </w:p>
    <w:p w14:paraId="52C275C3" w14:textId="49E6129D" w:rsidR="00393E75" w:rsidRPr="000252D1" w:rsidRDefault="000252D1" w:rsidP="000252D1">
      <w:pPr>
        <w:spacing w:after="0" w:line="240" w:lineRule="auto"/>
        <w:ind w:firstLine="284"/>
        <w:contextualSpacing/>
        <w:rPr>
          <w:rFonts w:ascii="Garamond" w:eastAsia="Times New Roman" w:hAnsi="Garamond"/>
          <w:sz w:val="24"/>
          <w:szCs w:val="24"/>
        </w:rPr>
      </w:pPr>
      <w:r w:rsidRPr="000252D1">
        <w:rPr>
          <w:rFonts w:ascii="Garamond" w:eastAsia="Times New Roman" w:hAnsi="Garamond"/>
          <w:sz w:val="24"/>
          <w:szCs w:val="24"/>
        </w:rPr>
        <w:t xml:space="preserve">2. </w:t>
      </w:r>
      <w:r w:rsidR="00393E75" w:rsidRPr="000252D1">
        <w:rPr>
          <w:rFonts w:ascii="Garamond" w:eastAsia="Times New Roman" w:hAnsi="Garamond"/>
          <w:sz w:val="24"/>
          <w:szCs w:val="24"/>
        </w:rPr>
        <w:t>Aplikimi i SNRF 17 “Kontratat e Sigurimit”, ka datë efektive</w:t>
      </w:r>
      <w:r w:rsidR="001E1DFA" w:rsidRPr="000252D1">
        <w:rPr>
          <w:rFonts w:ascii="Garamond" w:eastAsia="Times New Roman" w:hAnsi="Garamond"/>
          <w:sz w:val="24"/>
          <w:szCs w:val="24"/>
        </w:rPr>
        <w:t xml:space="preserve"> </w:t>
      </w:r>
      <w:r w:rsidR="00393E75" w:rsidRPr="000252D1">
        <w:rPr>
          <w:rFonts w:ascii="Garamond" w:eastAsia="Times New Roman" w:hAnsi="Garamond"/>
          <w:sz w:val="24"/>
          <w:szCs w:val="24"/>
        </w:rPr>
        <w:t xml:space="preserve">1 </w:t>
      </w:r>
      <w:r w:rsidR="001D400C" w:rsidRPr="000252D1">
        <w:rPr>
          <w:rFonts w:ascii="Garamond" w:eastAsia="Times New Roman" w:hAnsi="Garamond"/>
          <w:sz w:val="24"/>
          <w:szCs w:val="24"/>
        </w:rPr>
        <w:t xml:space="preserve">janar </w:t>
      </w:r>
      <w:r w:rsidR="00393E75" w:rsidRPr="000252D1">
        <w:rPr>
          <w:rFonts w:ascii="Garamond" w:eastAsia="Times New Roman" w:hAnsi="Garamond"/>
          <w:sz w:val="24"/>
          <w:szCs w:val="24"/>
        </w:rPr>
        <w:t>202</w:t>
      </w:r>
      <w:r w:rsidR="004E22E9" w:rsidRPr="000252D1">
        <w:rPr>
          <w:rFonts w:ascii="Garamond" w:eastAsia="Times New Roman" w:hAnsi="Garamond"/>
          <w:sz w:val="24"/>
          <w:szCs w:val="24"/>
        </w:rPr>
        <w:t>8</w:t>
      </w:r>
      <w:r w:rsidR="00393E75" w:rsidRPr="000252D1">
        <w:rPr>
          <w:rFonts w:ascii="Garamond" w:eastAsia="Times New Roman" w:hAnsi="Garamond"/>
          <w:sz w:val="24"/>
          <w:szCs w:val="24"/>
        </w:rPr>
        <w:t>.</w:t>
      </w:r>
    </w:p>
    <w:p w14:paraId="0E179CC4" w14:textId="60C0B4EE" w:rsidR="00393E75" w:rsidRPr="000252D1" w:rsidRDefault="000252D1" w:rsidP="000252D1">
      <w:pPr>
        <w:spacing w:after="0" w:line="240" w:lineRule="auto"/>
        <w:ind w:firstLine="284"/>
        <w:contextualSpacing/>
        <w:rPr>
          <w:rFonts w:ascii="Garamond" w:eastAsia="Times New Roman" w:hAnsi="Garamond"/>
          <w:sz w:val="24"/>
          <w:szCs w:val="24"/>
        </w:rPr>
      </w:pPr>
      <w:r w:rsidRPr="000252D1">
        <w:rPr>
          <w:rFonts w:ascii="Garamond" w:eastAsia="Times New Roman" w:hAnsi="Garamond"/>
          <w:sz w:val="24"/>
          <w:szCs w:val="24"/>
        </w:rPr>
        <w:t xml:space="preserve">3. </w:t>
      </w:r>
      <w:r w:rsidR="00393E75" w:rsidRPr="000252D1">
        <w:rPr>
          <w:rFonts w:ascii="Garamond" w:eastAsia="Times New Roman" w:hAnsi="Garamond"/>
          <w:sz w:val="24"/>
          <w:szCs w:val="24"/>
        </w:rPr>
        <w:t xml:space="preserve">Ky urdhër hyn në fuqi pas botimit në Fletoren </w:t>
      </w:r>
      <w:r w:rsidR="005667F5" w:rsidRPr="000252D1">
        <w:rPr>
          <w:rFonts w:ascii="Garamond" w:eastAsia="Times New Roman" w:hAnsi="Garamond"/>
          <w:sz w:val="24"/>
          <w:szCs w:val="24"/>
        </w:rPr>
        <w:t>Zyrtare</w:t>
      </w:r>
      <w:r w:rsidR="00393E75" w:rsidRPr="000252D1">
        <w:rPr>
          <w:rFonts w:ascii="Garamond" w:eastAsia="Times New Roman" w:hAnsi="Garamond"/>
          <w:sz w:val="24"/>
          <w:szCs w:val="24"/>
        </w:rPr>
        <w:t>.</w:t>
      </w:r>
    </w:p>
    <w:p w14:paraId="4408A740" w14:textId="6737553D" w:rsidR="00E308E8" w:rsidRPr="000252D1" w:rsidRDefault="00E308E8" w:rsidP="000252D1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sz w:val="24"/>
          <w:szCs w:val="24"/>
          <w:lang w:eastAsia="sq-AL"/>
        </w:rPr>
      </w:pPr>
    </w:p>
    <w:p w14:paraId="2D21FAE4" w14:textId="277CC182" w:rsidR="00E308E8" w:rsidRPr="000252D1" w:rsidRDefault="00E308E8" w:rsidP="000252D1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sz w:val="24"/>
          <w:szCs w:val="24"/>
          <w:lang w:eastAsia="sq-AL"/>
        </w:rPr>
      </w:pPr>
      <w:r w:rsidRPr="000252D1">
        <w:rPr>
          <w:rFonts w:ascii="Garamond" w:eastAsia="Times New Roman" w:hAnsi="Garamond" w:cs="Times New Roman"/>
          <w:sz w:val="24"/>
          <w:szCs w:val="24"/>
          <w:lang w:eastAsia="sq-AL"/>
        </w:rPr>
        <w:t>MINIST</w:t>
      </w:r>
      <w:r w:rsidR="000252D1" w:rsidRPr="000252D1">
        <w:rPr>
          <w:rFonts w:ascii="Garamond" w:eastAsia="Times New Roman" w:hAnsi="Garamond" w:cs="Times New Roman"/>
          <w:sz w:val="24"/>
          <w:szCs w:val="24"/>
          <w:lang w:eastAsia="sq-AL"/>
        </w:rPr>
        <w:t>Ë</w:t>
      </w:r>
      <w:r w:rsidRPr="000252D1">
        <w:rPr>
          <w:rFonts w:ascii="Garamond" w:eastAsia="Times New Roman" w:hAnsi="Garamond" w:cs="Times New Roman"/>
          <w:sz w:val="24"/>
          <w:szCs w:val="24"/>
          <w:lang w:eastAsia="sq-AL"/>
        </w:rPr>
        <w:t>R</w:t>
      </w:r>
      <w:r w:rsidR="000252D1" w:rsidRPr="000252D1">
        <w:rPr>
          <w:rFonts w:ascii="Garamond" w:eastAsia="Times New Roman" w:hAnsi="Garamond" w:cs="Times New Roman"/>
          <w:sz w:val="24"/>
          <w:szCs w:val="24"/>
          <w:lang w:eastAsia="sq-AL"/>
        </w:rPr>
        <w:t xml:space="preserve"> I FINANCAVE</w:t>
      </w:r>
    </w:p>
    <w:p w14:paraId="7840C5E9" w14:textId="08F30682" w:rsidR="00E308E8" w:rsidRPr="000252D1" w:rsidRDefault="00E308E8" w:rsidP="000252D1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/>
          <w:sz w:val="24"/>
          <w:szCs w:val="24"/>
          <w:lang w:eastAsia="sq-AL"/>
        </w:rPr>
      </w:pPr>
      <w:r w:rsidRPr="000252D1">
        <w:rPr>
          <w:rFonts w:ascii="Garamond" w:eastAsia="Times New Roman" w:hAnsi="Garamond" w:cs="Times New Roman"/>
          <w:b/>
          <w:bCs/>
          <w:sz w:val="24"/>
          <w:szCs w:val="24"/>
          <w:lang w:eastAsia="sq-AL"/>
        </w:rPr>
        <w:t>Petrit Malaj</w:t>
      </w:r>
    </w:p>
    <w:p w14:paraId="4AFA48D0" w14:textId="77777777" w:rsidR="007E6DD1" w:rsidRPr="000252D1" w:rsidRDefault="007E6DD1" w:rsidP="000252D1">
      <w:pPr>
        <w:spacing w:after="0" w:line="240" w:lineRule="auto"/>
        <w:ind w:firstLine="284"/>
        <w:rPr>
          <w:rFonts w:ascii="Garamond" w:eastAsia="Times New Roman" w:hAnsi="Garamond" w:cs="Times New Roman"/>
          <w:iCs/>
          <w:sz w:val="18"/>
          <w:szCs w:val="18"/>
          <w:lang w:eastAsia="sq-AL"/>
        </w:rPr>
      </w:pPr>
    </w:p>
    <w:p w14:paraId="49E11DE0" w14:textId="77777777" w:rsidR="002D4079" w:rsidRPr="000252D1" w:rsidRDefault="002D4079" w:rsidP="000252D1">
      <w:pPr>
        <w:spacing w:after="0" w:line="240" w:lineRule="auto"/>
        <w:ind w:firstLine="284"/>
        <w:rPr>
          <w:rFonts w:ascii="Garamond" w:eastAsia="Times New Roman" w:hAnsi="Garamond" w:cs="Times New Roman"/>
          <w:iCs/>
          <w:sz w:val="18"/>
          <w:szCs w:val="18"/>
          <w:lang w:eastAsia="sq-AL"/>
        </w:rPr>
      </w:pPr>
    </w:p>
    <w:p w14:paraId="0DE76612" w14:textId="75CD7D10" w:rsidR="008445B5" w:rsidRPr="000252D1" w:rsidRDefault="008445B5" w:rsidP="000252D1">
      <w:pPr>
        <w:spacing w:after="0" w:line="240" w:lineRule="auto"/>
        <w:ind w:firstLine="284"/>
        <w:rPr>
          <w:rFonts w:ascii="Garamond" w:eastAsia="Times New Roman" w:hAnsi="Garamond" w:cs="Times New Roman"/>
          <w:i/>
          <w:sz w:val="18"/>
          <w:szCs w:val="18"/>
          <w:lang w:eastAsia="sq-AL"/>
        </w:rPr>
      </w:pPr>
    </w:p>
    <w:sectPr w:rsidR="008445B5" w:rsidRPr="000252D1" w:rsidSect="002D4079">
      <w:footerReference w:type="default" r:id="rId11"/>
      <w:headerReference w:type="first" r:id="rId12"/>
      <w:pgSz w:w="11906" w:h="16838" w:code="9"/>
      <w:pgMar w:top="1134" w:right="170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14036" w14:textId="77777777" w:rsidR="001D400C" w:rsidRDefault="001D400C" w:rsidP="00285632">
      <w:pPr>
        <w:spacing w:after="0" w:line="240" w:lineRule="auto"/>
      </w:pPr>
      <w:r>
        <w:separator/>
      </w:r>
    </w:p>
  </w:endnote>
  <w:endnote w:type="continuationSeparator" w:id="0">
    <w:p w14:paraId="2DEEFB8E" w14:textId="77777777" w:rsidR="001D400C" w:rsidRDefault="001D400C" w:rsidP="00285632">
      <w:pPr>
        <w:spacing w:after="0" w:line="240" w:lineRule="auto"/>
      </w:pPr>
      <w:r>
        <w:continuationSeparator/>
      </w:r>
    </w:p>
  </w:endnote>
  <w:endnote w:type="continuationNotice" w:id="1">
    <w:p w14:paraId="4972B8C4" w14:textId="77777777" w:rsidR="001D400C" w:rsidRDefault="001D40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9E126" w14:textId="1F12E00B" w:rsidR="001D400C" w:rsidRDefault="001D400C" w:rsidP="00476B94">
    <w:pPr>
      <w:ind w:firstLine="0"/>
      <w:rPr>
        <w:rFonts w:ascii="Garamond" w:hAnsi="Garamond" w:cs="Arial"/>
      </w:rPr>
    </w:pPr>
    <w:r>
      <w:rPr>
        <w:rFonts w:ascii="Garamond" w:hAnsi="Garamond" w:cs="Arial"/>
        <w:noProof/>
        <w:lang w:eastAsia="sq-AL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F672ADE" wp14:editId="556C816D">
              <wp:simplePos x="0" y="0"/>
              <wp:positionH relativeFrom="margin">
                <wp:align>left</wp:align>
              </wp:positionH>
              <wp:positionV relativeFrom="paragraph">
                <wp:posOffset>191136</wp:posOffset>
              </wp:positionV>
              <wp:extent cx="5419725" cy="45719"/>
              <wp:effectExtent l="0" t="0" r="28575" b="31115"/>
              <wp:wrapNone/>
              <wp:docPr id="186839172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19725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725CD8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15.05pt;width:426.75pt;height:3.6pt;flip:y;z-index:25166284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">
              <w10:wrap anchorx="margin"/>
            </v:shape>
          </w:pict>
        </mc:Fallback>
      </mc:AlternateContent>
    </w:r>
  </w:p>
  <w:p w14:paraId="159B2534" w14:textId="18D1D5C7" w:rsidR="001D400C" w:rsidRPr="003022F5" w:rsidRDefault="001D400C" w:rsidP="003022F5">
    <w:pPr>
      <w:spacing w:after="0"/>
      <w:jc w:val="center"/>
      <w:rPr>
        <w:rFonts w:ascii="Times New Roman" w:hAnsi="Times New Roman" w:cs="Times New Roman"/>
        <w:iCs/>
        <w:color w:val="000000"/>
        <w:sz w:val="18"/>
        <w:szCs w:val="18"/>
      </w:rPr>
    </w:pPr>
    <w:r w:rsidRPr="004F00B0">
      <w:rPr>
        <w:rFonts w:ascii="Times New Roman" w:hAnsi="Times New Roman" w:cs="Times New Roman"/>
        <w:iCs/>
        <w:color w:val="000000"/>
        <w:sz w:val="18"/>
        <w:szCs w:val="18"/>
      </w:rPr>
      <w:t xml:space="preserve">Adresa: Bulevardi “Dëshmorët e Kombit”, Nd. </w:t>
    </w:r>
    <w:r>
      <w:rPr>
        <w:rFonts w:ascii="Times New Roman" w:hAnsi="Times New Roman" w:cs="Times New Roman"/>
        <w:iCs/>
        <w:color w:val="000000"/>
        <w:sz w:val="18"/>
        <w:szCs w:val="18"/>
      </w:rPr>
      <w:t>3</w:t>
    </w:r>
    <w:r w:rsidRPr="004F00B0">
      <w:rPr>
        <w:rFonts w:ascii="Times New Roman" w:hAnsi="Times New Roman" w:cs="Times New Roman"/>
        <w:iCs/>
        <w:color w:val="000000"/>
        <w:sz w:val="18"/>
        <w:szCs w:val="18"/>
      </w:rPr>
      <w:t xml:space="preserve">, 1001, Tiranë, </w:t>
    </w:r>
    <w:hyperlink r:id="rId1" w:history="1">
      <w:r w:rsidRPr="00615842">
        <w:rPr>
          <w:rStyle w:val="Hyperlink"/>
          <w:rFonts w:ascii="Times New Roman" w:hAnsi="Times New Roman" w:cs="Times New Roman"/>
          <w:iCs/>
          <w:sz w:val="18"/>
          <w:szCs w:val="18"/>
        </w:rPr>
        <w:t>https://www.financa.gov.al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9489F" w14:textId="77777777" w:rsidR="001D400C" w:rsidRDefault="001D400C" w:rsidP="00285632">
      <w:pPr>
        <w:spacing w:after="0" w:line="240" w:lineRule="auto"/>
      </w:pPr>
      <w:r>
        <w:separator/>
      </w:r>
    </w:p>
  </w:footnote>
  <w:footnote w:type="continuationSeparator" w:id="0">
    <w:p w14:paraId="51701F4D" w14:textId="77777777" w:rsidR="001D400C" w:rsidRDefault="001D400C" w:rsidP="00285632">
      <w:pPr>
        <w:spacing w:after="0" w:line="240" w:lineRule="auto"/>
      </w:pPr>
      <w:r>
        <w:continuationSeparator/>
      </w:r>
    </w:p>
  </w:footnote>
  <w:footnote w:type="continuationNotice" w:id="1">
    <w:p w14:paraId="6C8DF53F" w14:textId="77777777" w:rsidR="001D400C" w:rsidRDefault="001D40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80703" w14:textId="0670C360" w:rsidR="001D400C" w:rsidRPr="002D3246" w:rsidRDefault="001D400C" w:rsidP="00E308E8">
    <w:pPr>
      <w:spacing w:after="0" w:line="240" w:lineRule="auto"/>
      <w:ind w:firstLine="0"/>
      <w:rPr>
        <w:rFonts w:ascii="Times New Roman" w:eastAsia="Times New Roman" w:hAnsi="Times New Roman"/>
        <w:b/>
        <w:cap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44F2"/>
    <w:multiLevelType w:val="hybridMultilevel"/>
    <w:tmpl w:val="8B9087FE"/>
    <w:lvl w:ilvl="0" w:tplc="76AE9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CB0735"/>
    <w:multiLevelType w:val="hybridMultilevel"/>
    <w:tmpl w:val="4704B8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A41EE9"/>
    <w:multiLevelType w:val="hybridMultilevel"/>
    <w:tmpl w:val="B84CEAC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6FE5165"/>
    <w:multiLevelType w:val="hybridMultilevel"/>
    <w:tmpl w:val="9B766FB4"/>
    <w:lvl w:ilvl="0" w:tplc="1B26091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26AF9"/>
    <w:multiLevelType w:val="hybridMultilevel"/>
    <w:tmpl w:val="84D6A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51A1D"/>
    <w:multiLevelType w:val="hybridMultilevel"/>
    <w:tmpl w:val="9BD0F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87C81"/>
    <w:multiLevelType w:val="hybridMultilevel"/>
    <w:tmpl w:val="9022F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467DA2"/>
    <w:multiLevelType w:val="hybridMultilevel"/>
    <w:tmpl w:val="28B87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E4DDB"/>
    <w:multiLevelType w:val="hybridMultilevel"/>
    <w:tmpl w:val="C8B0A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B7360"/>
    <w:multiLevelType w:val="hybridMultilevel"/>
    <w:tmpl w:val="1AC2D5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E84E33"/>
    <w:multiLevelType w:val="hybridMultilevel"/>
    <w:tmpl w:val="EFFAD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31EA4"/>
    <w:multiLevelType w:val="hybridMultilevel"/>
    <w:tmpl w:val="58787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D5112"/>
    <w:multiLevelType w:val="hybridMultilevel"/>
    <w:tmpl w:val="D7C07A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1142F5"/>
    <w:multiLevelType w:val="hybridMultilevel"/>
    <w:tmpl w:val="F4BC5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73577"/>
    <w:multiLevelType w:val="hybridMultilevel"/>
    <w:tmpl w:val="A962A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AC6ED16">
      <w:start w:val="1"/>
      <w:numFmt w:val="lowerLetter"/>
      <w:lvlText w:val="%2."/>
      <w:lvlJc w:val="left"/>
      <w:pPr>
        <w:ind w:left="1352" w:hanging="360"/>
      </w:pPr>
      <w:rPr>
        <w:rFonts w:ascii="Times New Roman" w:hAnsi="Times New Roman" w:cs="Times New Roman"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444716"/>
    <w:multiLevelType w:val="hybridMultilevel"/>
    <w:tmpl w:val="BABAF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807F8"/>
    <w:multiLevelType w:val="hybridMultilevel"/>
    <w:tmpl w:val="0E645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12"/>
  </w:num>
  <w:num w:numId="5">
    <w:abstractNumId w:val="5"/>
  </w:num>
  <w:num w:numId="6">
    <w:abstractNumId w:val="9"/>
  </w:num>
  <w:num w:numId="7">
    <w:abstractNumId w:val="11"/>
  </w:num>
  <w:num w:numId="8">
    <w:abstractNumId w:val="4"/>
  </w:num>
  <w:num w:numId="9">
    <w:abstractNumId w:val="13"/>
  </w:num>
  <w:num w:numId="10">
    <w:abstractNumId w:val="7"/>
  </w:num>
  <w:num w:numId="11">
    <w:abstractNumId w:val="16"/>
  </w:num>
  <w:num w:numId="12">
    <w:abstractNumId w:val="8"/>
  </w:num>
  <w:num w:numId="13">
    <w:abstractNumId w:val="3"/>
  </w:num>
  <w:num w:numId="14">
    <w:abstractNumId w:val="2"/>
  </w:num>
  <w:num w:numId="15">
    <w:abstractNumId w:val="14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632"/>
    <w:rsid w:val="00012AC2"/>
    <w:rsid w:val="000220C5"/>
    <w:rsid w:val="000252D1"/>
    <w:rsid w:val="000277E2"/>
    <w:rsid w:val="00037446"/>
    <w:rsid w:val="0004592F"/>
    <w:rsid w:val="0004740F"/>
    <w:rsid w:val="000539C7"/>
    <w:rsid w:val="00061C4A"/>
    <w:rsid w:val="00064801"/>
    <w:rsid w:val="00070C5E"/>
    <w:rsid w:val="00074673"/>
    <w:rsid w:val="000762FF"/>
    <w:rsid w:val="000764CD"/>
    <w:rsid w:val="00080572"/>
    <w:rsid w:val="00081DBA"/>
    <w:rsid w:val="0008599D"/>
    <w:rsid w:val="00086F59"/>
    <w:rsid w:val="00091A43"/>
    <w:rsid w:val="000966BD"/>
    <w:rsid w:val="000A1C2E"/>
    <w:rsid w:val="000A7DC9"/>
    <w:rsid w:val="000B0A8E"/>
    <w:rsid w:val="000B6A37"/>
    <w:rsid w:val="000B7D3D"/>
    <w:rsid w:val="000C6462"/>
    <w:rsid w:val="000D196C"/>
    <w:rsid w:val="000D6FD3"/>
    <w:rsid w:val="000E3694"/>
    <w:rsid w:val="000F1521"/>
    <w:rsid w:val="0010688E"/>
    <w:rsid w:val="00106FD8"/>
    <w:rsid w:val="0010791F"/>
    <w:rsid w:val="00116AC2"/>
    <w:rsid w:val="0012034D"/>
    <w:rsid w:val="00121478"/>
    <w:rsid w:val="0014683C"/>
    <w:rsid w:val="00155036"/>
    <w:rsid w:val="00163F64"/>
    <w:rsid w:val="00165DA3"/>
    <w:rsid w:val="00167504"/>
    <w:rsid w:val="00170C1E"/>
    <w:rsid w:val="0017388D"/>
    <w:rsid w:val="00175B11"/>
    <w:rsid w:val="001840A1"/>
    <w:rsid w:val="00192629"/>
    <w:rsid w:val="00196DA5"/>
    <w:rsid w:val="001A1F60"/>
    <w:rsid w:val="001A395D"/>
    <w:rsid w:val="001A3D5A"/>
    <w:rsid w:val="001A6B4E"/>
    <w:rsid w:val="001B1EBF"/>
    <w:rsid w:val="001C06E9"/>
    <w:rsid w:val="001C21D2"/>
    <w:rsid w:val="001C5FCC"/>
    <w:rsid w:val="001D400C"/>
    <w:rsid w:val="001D49A0"/>
    <w:rsid w:val="001E1DFA"/>
    <w:rsid w:val="001E223B"/>
    <w:rsid w:val="001E40B4"/>
    <w:rsid w:val="001F0EA9"/>
    <w:rsid w:val="001F32D0"/>
    <w:rsid w:val="00201EE9"/>
    <w:rsid w:val="002033E1"/>
    <w:rsid w:val="00203EA6"/>
    <w:rsid w:val="00204E92"/>
    <w:rsid w:val="00211A6A"/>
    <w:rsid w:val="00236C8C"/>
    <w:rsid w:val="002374B8"/>
    <w:rsid w:val="00240DC8"/>
    <w:rsid w:val="00245D21"/>
    <w:rsid w:val="002475E3"/>
    <w:rsid w:val="0025608B"/>
    <w:rsid w:val="0025783D"/>
    <w:rsid w:val="0028388E"/>
    <w:rsid w:val="0028555D"/>
    <w:rsid w:val="00285632"/>
    <w:rsid w:val="00295434"/>
    <w:rsid w:val="00295620"/>
    <w:rsid w:val="002A1020"/>
    <w:rsid w:val="002A3926"/>
    <w:rsid w:val="002A3BBB"/>
    <w:rsid w:val="002A5D1B"/>
    <w:rsid w:val="002B7C8B"/>
    <w:rsid w:val="002C0605"/>
    <w:rsid w:val="002C6F97"/>
    <w:rsid w:val="002D3246"/>
    <w:rsid w:val="002D3A3B"/>
    <w:rsid w:val="002D4079"/>
    <w:rsid w:val="002D4224"/>
    <w:rsid w:val="002F1C1D"/>
    <w:rsid w:val="002F3CBF"/>
    <w:rsid w:val="003022F5"/>
    <w:rsid w:val="00311006"/>
    <w:rsid w:val="003165C9"/>
    <w:rsid w:val="00336FF2"/>
    <w:rsid w:val="00340BAB"/>
    <w:rsid w:val="00342258"/>
    <w:rsid w:val="003426AA"/>
    <w:rsid w:val="0035210B"/>
    <w:rsid w:val="003613E4"/>
    <w:rsid w:val="0036754B"/>
    <w:rsid w:val="0036778C"/>
    <w:rsid w:val="003907CC"/>
    <w:rsid w:val="00393E75"/>
    <w:rsid w:val="003947EC"/>
    <w:rsid w:val="003A38FA"/>
    <w:rsid w:val="003A4B09"/>
    <w:rsid w:val="003A4E19"/>
    <w:rsid w:val="003A7E8E"/>
    <w:rsid w:val="003B66CF"/>
    <w:rsid w:val="003D26DC"/>
    <w:rsid w:val="003D501B"/>
    <w:rsid w:val="003E56DA"/>
    <w:rsid w:val="003F1858"/>
    <w:rsid w:val="003F5D27"/>
    <w:rsid w:val="003F6168"/>
    <w:rsid w:val="004015E2"/>
    <w:rsid w:val="004119B8"/>
    <w:rsid w:val="00435FA7"/>
    <w:rsid w:val="0044226A"/>
    <w:rsid w:val="00450AE8"/>
    <w:rsid w:val="0047532C"/>
    <w:rsid w:val="00476B94"/>
    <w:rsid w:val="0049222F"/>
    <w:rsid w:val="004942FE"/>
    <w:rsid w:val="004977B6"/>
    <w:rsid w:val="004A0223"/>
    <w:rsid w:val="004A05DA"/>
    <w:rsid w:val="004A3D49"/>
    <w:rsid w:val="004A571E"/>
    <w:rsid w:val="004B45FD"/>
    <w:rsid w:val="004B6441"/>
    <w:rsid w:val="004C1551"/>
    <w:rsid w:val="004D656D"/>
    <w:rsid w:val="004D7DFC"/>
    <w:rsid w:val="004E22E9"/>
    <w:rsid w:val="004F72E9"/>
    <w:rsid w:val="004F76B0"/>
    <w:rsid w:val="00501420"/>
    <w:rsid w:val="005348F4"/>
    <w:rsid w:val="00535F6C"/>
    <w:rsid w:val="005448A1"/>
    <w:rsid w:val="0054796F"/>
    <w:rsid w:val="00552A5A"/>
    <w:rsid w:val="00555022"/>
    <w:rsid w:val="00561C5B"/>
    <w:rsid w:val="0056450B"/>
    <w:rsid w:val="005667F5"/>
    <w:rsid w:val="00596DDC"/>
    <w:rsid w:val="005A0F56"/>
    <w:rsid w:val="005A3B1D"/>
    <w:rsid w:val="005A4AAA"/>
    <w:rsid w:val="005A62EB"/>
    <w:rsid w:val="005C53D5"/>
    <w:rsid w:val="005C6219"/>
    <w:rsid w:val="005C7287"/>
    <w:rsid w:val="005C78E1"/>
    <w:rsid w:val="005D6B56"/>
    <w:rsid w:val="005E2865"/>
    <w:rsid w:val="005E3C0B"/>
    <w:rsid w:val="005E404E"/>
    <w:rsid w:val="006003D0"/>
    <w:rsid w:val="006044C6"/>
    <w:rsid w:val="00604C1D"/>
    <w:rsid w:val="00605640"/>
    <w:rsid w:val="00612BBD"/>
    <w:rsid w:val="006146E6"/>
    <w:rsid w:val="00632572"/>
    <w:rsid w:val="00637842"/>
    <w:rsid w:val="00646CA9"/>
    <w:rsid w:val="00652DFC"/>
    <w:rsid w:val="0065703E"/>
    <w:rsid w:val="006616A0"/>
    <w:rsid w:val="0066470C"/>
    <w:rsid w:val="00676D72"/>
    <w:rsid w:val="006806CE"/>
    <w:rsid w:val="00693324"/>
    <w:rsid w:val="006973FB"/>
    <w:rsid w:val="006A763E"/>
    <w:rsid w:val="006B03F6"/>
    <w:rsid w:val="006B119F"/>
    <w:rsid w:val="006B4745"/>
    <w:rsid w:val="006C0699"/>
    <w:rsid w:val="006C0720"/>
    <w:rsid w:val="006C5E5A"/>
    <w:rsid w:val="006D559F"/>
    <w:rsid w:val="006E2452"/>
    <w:rsid w:val="006E6D24"/>
    <w:rsid w:val="006F39C8"/>
    <w:rsid w:val="006F4A63"/>
    <w:rsid w:val="006F7591"/>
    <w:rsid w:val="00702C6A"/>
    <w:rsid w:val="007050E0"/>
    <w:rsid w:val="0071227E"/>
    <w:rsid w:val="00713056"/>
    <w:rsid w:val="00717359"/>
    <w:rsid w:val="00720118"/>
    <w:rsid w:val="007217F3"/>
    <w:rsid w:val="0073516B"/>
    <w:rsid w:val="0077504E"/>
    <w:rsid w:val="007809EB"/>
    <w:rsid w:val="007843B6"/>
    <w:rsid w:val="0079308A"/>
    <w:rsid w:val="0079721D"/>
    <w:rsid w:val="007A0437"/>
    <w:rsid w:val="007A5A8D"/>
    <w:rsid w:val="007B4F16"/>
    <w:rsid w:val="007C0AF2"/>
    <w:rsid w:val="007D795B"/>
    <w:rsid w:val="007E0637"/>
    <w:rsid w:val="007E4DA1"/>
    <w:rsid w:val="007E58A8"/>
    <w:rsid w:val="007E6DD1"/>
    <w:rsid w:val="007F68BE"/>
    <w:rsid w:val="0080620D"/>
    <w:rsid w:val="008261D6"/>
    <w:rsid w:val="00826F34"/>
    <w:rsid w:val="00836E9C"/>
    <w:rsid w:val="008412D3"/>
    <w:rsid w:val="0084164F"/>
    <w:rsid w:val="008445B5"/>
    <w:rsid w:val="00844AD1"/>
    <w:rsid w:val="00865B09"/>
    <w:rsid w:val="00870409"/>
    <w:rsid w:val="008841C1"/>
    <w:rsid w:val="00890290"/>
    <w:rsid w:val="0089093E"/>
    <w:rsid w:val="00896DC1"/>
    <w:rsid w:val="008B2198"/>
    <w:rsid w:val="008B4D62"/>
    <w:rsid w:val="008B7A59"/>
    <w:rsid w:val="008C45D3"/>
    <w:rsid w:val="008C643F"/>
    <w:rsid w:val="008D0F37"/>
    <w:rsid w:val="008D2ECF"/>
    <w:rsid w:val="008E273A"/>
    <w:rsid w:val="008E2796"/>
    <w:rsid w:val="008F03D0"/>
    <w:rsid w:val="008F0905"/>
    <w:rsid w:val="008F5611"/>
    <w:rsid w:val="008F5F96"/>
    <w:rsid w:val="008F6BC0"/>
    <w:rsid w:val="009167DB"/>
    <w:rsid w:val="009168D5"/>
    <w:rsid w:val="00926380"/>
    <w:rsid w:val="00926C98"/>
    <w:rsid w:val="00930F01"/>
    <w:rsid w:val="0093118E"/>
    <w:rsid w:val="00932DB9"/>
    <w:rsid w:val="00936102"/>
    <w:rsid w:val="00952AB9"/>
    <w:rsid w:val="00961CC8"/>
    <w:rsid w:val="009639D5"/>
    <w:rsid w:val="009748FA"/>
    <w:rsid w:val="00975190"/>
    <w:rsid w:val="0097671A"/>
    <w:rsid w:val="00980349"/>
    <w:rsid w:val="009974EB"/>
    <w:rsid w:val="009A0A86"/>
    <w:rsid w:val="009A5C51"/>
    <w:rsid w:val="009A76AF"/>
    <w:rsid w:val="009B7D9A"/>
    <w:rsid w:val="009C16A4"/>
    <w:rsid w:val="009C2559"/>
    <w:rsid w:val="009C34E5"/>
    <w:rsid w:val="009D5631"/>
    <w:rsid w:val="009F2312"/>
    <w:rsid w:val="00A04724"/>
    <w:rsid w:val="00A14163"/>
    <w:rsid w:val="00A22F38"/>
    <w:rsid w:val="00A24EE2"/>
    <w:rsid w:val="00A31B20"/>
    <w:rsid w:val="00A3565E"/>
    <w:rsid w:val="00A35666"/>
    <w:rsid w:val="00A4078D"/>
    <w:rsid w:val="00A4292C"/>
    <w:rsid w:val="00A554E1"/>
    <w:rsid w:val="00A64488"/>
    <w:rsid w:val="00A74908"/>
    <w:rsid w:val="00A81B85"/>
    <w:rsid w:val="00A83460"/>
    <w:rsid w:val="00A90370"/>
    <w:rsid w:val="00A95994"/>
    <w:rsid w:val="00A95ED1"/>
    <w:rsid w:val="00AA30F3"/>
    <w:rsid w:val="00AA6DD2"/>
    <w:rsid w:val="00AB317F"/>
    <w:rsid w:val="00AC3D0E"/>
    <w:rsid w:val="00AC4685"/>
    <w:rsid w:val="00AC6960"/>
    <w:rsid w:val="00AD063D"/>
    <w:rsid w:val="00AE2595"/>
    <w:rsid w:val="00AE3D9B"/>
    <w:rsid w:val="00AE7FDB"/>
    <w:rsid w:val="00AF01AB"/>
    <w:rsid w:val="00AF23A2"/>
    <w:rsid w:val="00AF7B5A"/>
    <w:rsid w:val="00B06FC6"/>
    <w:rsid w:val="00B15597"/>
    <w:rsid w:val="00B1722B"/>
    <w:rsid w:val="00B20C0C"/>
    <w:rsid w:val="00B21A79"/>
    <w:rsid w:val="00B3338C"/>
    <w:rsid w:val="00B41B09"/>
    <w:rsid w:val="00B62696"/>
    <w:rsid w:val="00B707BF"/>
    <w:rsid w:val="00B72BC3"/>
    <w:rsid w:val="00B73AEC"/>
    <w:rsid w:val="00B83A05"/>
    <w:rsid w:val="00B84ED5"/>
    <w:rsid w:val="00B84F69"/>
    <w:rsid w:val="00B9665D"/>
    <w:rsid w:val="00B96ABC"/>
    <w:rsid w:val="00BA0194"/>
    <w:rsid w:val="00BA28DA"/>
    <w:rsid w:val="00BA40BF"/>
    <w:rsid w:val="00BD0539"/>
    <w:rsid w:val="00BD49AB"/>
    <w:rsid w:val="00BF777E"/>
    <w:rsid w:val="00C0205C"/>
    <w:rsid w:val="00C11901"/>
    <w:rsid w:val="00C16B44"/>
    <w:rsid w:val="00C2496A"/>
    <w:rsid w:val="00C265F5"/>
    <w:rsid w:val="00C27439"/>
    <w:rsid w:val="00C31ABF"/>
    <w:rsid w:val="00C32291"/>
    <w:rsid w:val="00C367B5"/>
    <w:rsid w:val="00C3724B"/>
    <w:rsid w:val="00C55871"/>
    <w:rsid w:val="00C66729"/>
    <w:rsid w:val="00C749B3"/>
    <w:rsid w:val="00C94421"/>
    <w:rsid w:val="00CA2943"/>
    <w:rsid w:val="00CA52BA"/>
    <w:rsid w:val="00CB3B98"/>
    <w:rsid w:val="00CB668D"/>
    <w:rsid w:val="00CC1872"/>
    <w:rsid w:val="00CC7356"/>
    <w:rsid w:val="00CD7E4B"/>
    <w:rsid w:val="00CE087E"/>
    <w:rsid w:val="00CE1BA8"/>
    <w:rsid w:val="00CE41FC"/>
    <w:rsid w:val="00CE6D08"/>
    <w:rsid w:val="00CE7009"/>
    <w:rsid w:val="00CF21F4"/>
    <w:rsid w:val="00D1280C"/>
    <w:rsid w:val="00D12DE0"/>
    <w:rsid w:val="00D15714"/>
    <w:rsid w:val="00D164ED"/>
    <w:rsid w:val="00D200E5"/>
    <w:rsid w:val="00D344C4"/>
    <w:rsid w:val="00D349F7"/>
    <w:rsid w:val="00D375E8"/>
    <w:rsid w:val="00D40620"/>
    <w:rsid w:val="00D44E87"/>
    <w:rsid w:val="00D46617"/>
    <w:rsid w:val="00D50A98"/>
    <w:rsid w:val="00D51D95"/>
    <w:rsid w:val="00D54C15"/>
    <w:rsid w:val="00D55428"/>
    <w:rsid w:val="00D55DC2"/>
    <w:rsid w:val="00D564E1"/>
    <w:rsid w:val="00D651F6"/>
    <w:rsid w:val="00D70124"/>
    <w:rsid w:val="00D7505E"/>
    <w:rsid w:val="00D8211D"/>
    <w:rsid w:val="00D82B87"/>
    <w:rsid w:val="00D92379"/>
    <w:rsid w:val="00DA13CC"/>
    <w:rsid w:val="00DA5378"/>
    <w:rsid w:val="00DC004C"/>
    <w:rsid w:val="00DC4A3E"/>
    <w:rsid w:val="00DD245B"/>
    <w:rsid w:val="00DD263E"/>
    <w:rsid w:val="00DD5E90"/>
    <w:rsid w:val="00DD6559"/>
    <w:rsid w:val="00DE1237"/>
    <w:rsid w:val="00DE72C4"/>
    <w:rsid w:val="00DF2DAD"/>
    <w:rsid w:val="00DF4369"/>
    <w:rsid w:val="00DF638E"/>
    <w:rsid w:val="00E0051A"/>
    <w:rsid w:val="00E12029"/>
    <w:rsid w:val="00E22E66"/>
    <w:rsid w:val="00E24E6F"/>
    <w:rsid w:val="00E308E8"/>
    <w:rsid w:val="00E40AB9"/>
    <w:rsid w:val="00E45161"/>
    <w:rsid w:val="00E471CD"/>
    <w:rsid w:val="00E519CE"/>
    <w:rsid w:val="00E51ADE"/>
    <w:rsid w:val="00E530AC"/>
    <w:rsid w:val="00E60555"/>
    <w:rsid w:val="00E6116E"/>
    <w:rsid w:val="00E63F17"/>
    <w:rsid w:val="00E642DC"/>
    <w:rsid w:val="00E658CA"/>
    <w:rsid w:val="00E708D0"/>
    <w:rsid w:val="00E724C5"/>
    <w:rsid w:val="00E74DAB"/>
    <w:rsid w:val="00E769A3"/>
    <w:rsid w:val="00E8078C"/>
    <w:rsid w:val="00E846EC"/>
    <w:rsid w:val="00E95836"/>
    <w:rsid w:val="00E9597F"/>
    <w:rsid w:val="00E968B8"/>
    <w:rsid w:val="00EA7773"/>
    <w:rsid w:val="00ED1223"/>
    <w:rsid w:val="00EE1043"/>
    <w:rsid w:val="00EE59F4"/>
    <w:rsid w:val="00F00B3B"/>
    <w:rsid w:val="00F019B6"/>
    <w:rsid w:val="00F25355"/>
    <w:rsid w:val="00F25F06"/>
    <w:rsid w:val="00F4589B"/>
    <w:rsid w:val="00F508DF"/>
    <w:rsid w:val="00F71C9B"/>
    <w:rsid w:val="00F8716A"/>
    <w:rsid w:val="00F91514"/>
    <w:rsid w:val="00F96A2E"/>
    <w:rsid w:val="00FA5250"/>
    <w:rsid w:val="00FA5762"/>
    <w:rsid w:val="00FA604D"/>
    <w:rsid w:val="00FB1CB2"/>
    <w:rsid w:val="00FB3511"/>
    <w:rsid w:val="00FC1B66"/>
    <w:rsid w:val="00FC6345"/>
    <w:rsid w:val="00FF4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DCA8A8B"/>
  <w15:docId w15:val="{A9ACC0EB-889C-4C9C-98E5-1A40BE46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78E1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856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28563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632"/>
  </w:style>
  <w:style w:type="paragraph" w:styleId="Footer">
    <w:name w:val="footer"/>
    <w:basedOn w:val="Normal"/>
    <w:link w:val="Foot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632"/>
  </w:style>
  <w:style w:type="character" w:styleId="Hyperlink">
    <w:name w:val="Hyperlink"/>
    <w:basedOn w:val="DefaultParagraphFont"/>
    <w:rsid w:val="00AF23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41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97F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4E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140</Nr_x002e__x0020_akti>
    <Data_x0020_e_x0020_Krijimit xmlns="0e656187-b300-4fb0-8bf4-3a50f872073c">2025-11-17T10:05:43Z</Data_x0020_e_x0020_Krijimit>
    <URL xmlns="0e656187-b300-4fb0-8bf4-3a50f872073c" xsi:nil="true"/>
    <Institucion_x0020_Pergjegjes xmlns="0e656187-b300-4fb0-8bf4-3a50f872073c">http://qbz.gov.al/resource/authority/legal-institution/48|ministria-e-financave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2025-11-14T00:00:00Z</Date_x0020_protokolli>
    <Titulli xmlns="0e656187-b300-4fb0-8bf4-3a50f872073c">Për shtyrjen e afatit të aplikimit të Standardit Ndërkombëtar të Raportimit Financiar 17 (SNRF 17) "Kontrata e  Sigurimit"</Titulli>
    <Modifikuesi xmlns="0e656187-b300-4fb0-8bf4-3a50f872073c">alma.lisaku</Modifikuesi>
    <Nr_x002e__x0020_prot_x0020_QBZ xmlns="0e656187-b300-4fb0-8bf4-3a50f872073c">1925/1</Nr_x002e__x0020_prot_x0020_QBZ>
    <Data_x0020_e_x0020_Modifikimit xmlns="0e656187-b300-4fb0-8bf4-3a50f872073c">2025-11-17T11:52:00Z</Data_x0020_e_x0020_Modifikimit>
    <Dekretuar xmlns="0e656187-b300-4fb0-8bf4-3a50f872073c">false</Dekretuar>
    <Data xmlns="0e656187-b300-4fb0-8bf4-3a50f872073c">2025-11-07T00:00:00Z</Data>
    <Nr_x002e__x0020_protokolli_x0020_i_x0020_aktit xmlns="0e656187-b300-4fb0-8bf4-3a50f872073c">6739/1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6395A42B081463CBDE098815B6626C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A1A42-8DBE-4C28-B0DB-030EA7AF8DCA}">
  <ds:schemaRefs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25CD496-4841-4146-B20B-1FE891DFFA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447106-4E88-48DC-BB94-22B0338DE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5A1FC64-1357-4D00-8ED2-1F16ECAAC9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shtyrjen e afatit të aplikimit të Standardit Ndërkombëtar të Raportimit Financiar 17 (SNRF 17) "Kontrata e Sigurimit"</vt:lpstr>
    </vt:vector>
  </TitlesOfParts>
  <Company>DPB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shtyrjen e afatit të aplikimit të Standardit Ndërkombëtar të Raportimit Financiar 17 (SNRF 17) "Kontrata e Sigurimit"</dc:title>
  <dc:creator>Egla Buzi</dc:creator>
  <cp:lastModifiedBy>Alma Lisaku</cp:lastModifiedBy>
  <cp:revision>8</cp:revision>
  <cp:lastPrinted>2025-05-02T10:53:00Z</cp:lastPrinted>
  <dcterms:created xsi:type="dcterms:W3CDTF">2025-11-14T12:41:00Z</dcterms:created>
  <dcterms:modified xsi:type="dcterms:W3CDTF">2025-11-17T11:00:00Z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d3ec3472fa4459ffc5a77509ae910637cff2a929d3c1816b7cdab6e3e2e8cea7</vt:lpwstr>
  </property>
  <property fmtid="{D5CDD505-2E9C-101B-9397-08002B2CF9AE}" pid="3" name="ContentTypeId">
    <vt:lpwstr>0x01010071622EAFB38BE84D906805A79352774D</vt:lpwstr>
  </property>
</Properties>
</file>