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5D3" w:rsidRPr="00580CAB" w:rsidRDefault="00CF35D3" w:rsidP="00CF35D3">
      <w:pPr>
        <w:pStyle w:val="Akti"/>
      </w:pPr>
      <w:bookmarkStart w:id="0" w:name="_GoBack"/>
      <w:bookmarkEnd w:id="0"/>
      <w:r w:rsidRPr="00580CAB">
        <w:t>U R D H Ë R</w:t>
      </w:r>
    </w:p>
    <w:p w:rsidR="00CF35D3" w:rsidRPr="00580CAB" w:rsidRDefault="00CF35D3" w:rsidP="00CF35D3">
      <w:pPr>
        <w:pStyle w:val="NumriData"/>
      </w:pPr>
      <w:r w:rsidRPr="00580CAB">
        <w:t>Nr. 114, date 22.11.2002</w:t>
      </w:r>
    </w:p>
    <w:p w:rsidR="00CF35D3" w:rsidRPr="00580CAB" w:rsidRDefault="00CF35D3" w:rsidP="00CF35D3">
      <w:pPr>
        <w:pStyle w:val="Paragrafi"/>
      </w:pPr>
    </w:p>
    <w:p w:rsidR="00CF35D3" w:rsidRPr="00580CAB" w:rsidRDefault="00CF35D3" w:rsidP="00CF35D3">
      <w:pPr>
        <w:pStyle w:val="Titulli"/>
      </w:pPr>
      <w:r w:rsidRPr="00580CAB">
        <w:t>per “miratimin e rregullores “Per procedurat dhe kriteret e licencimit te veprimtarise: agjenCi turistike udhetimi dhe agjenCi te transportit turistik””</w:t>
      </w:r>
    </w:p>
    <w:p w:rsidR="00CF35D3" w:rsidRPr="00580CAB" w:rsidRDefault="00CF35D3" w:rsidP="00CF35D3">
      <w:pPr>
        <w:pStyle w:val="Paragrafi"/>
      </w:pPr>
    </w:p>
    <w:p w:rsidR="00CF35D3" w:rsidRPr="00580CAB" w:rsidRDefault="00CF35D3" w:rsidP="00CF35D3">
      <w:pPr>
        <w:pStyle w:val="BazLigjPropozues"/>
      </w:pPr>
      <w:r w:rsidRPr="00580CAB">
        <w:t>Ne mbeshtetje te pikes 4 te nenit 102, te Kushtetutes se Shqiperise, dhe te vendimit te Keshillit te Ministrave nr.89, date 1.3.1993 “Per dhenien e licencave per ushtrimin e veprimtarive turistike,</w:t>
      </w:r>
    </w:p>
    <w:p w:rsidR="00CF35D3" w:rsidRPr="00580CAB" w:rsidRDefault="00CF35D3" w:rsidP="00CF35D3">
      <w:pPr>
        <w:pStyle w:val="Paragrafi"/>
      </w:pPr>
    </w:p>
    <w:p w:rsidR="00CF35D3" w:rsidRPr="00580CAB" w:rsidRDefault="00CF35D3" w:rsidP="00CF35D3">
      <w:pPr>
        <w:pStyle w:val="VENDOSI"/>
      </w:pPr>
      <w:r w:rsidRPr="00580CAB">
        <w:t>U R D H E R O J:</w:t>
      </w:r>
    </w:p>
    <w:p w:rsidR="00CF35D3" w:rsidRPr="00580CAB" w:rsidRDefault="00CF35D3" w:rsidP="00CF35D3">
      <w:pPr>
        <w:pStyle w:val="Paragrafi"/>
      </w:pPr>
    </w:p>
    <w:p w:rsidR="00CF35D3" w:rsidRPr="00580CAB" w:rsidRDefault="00CF35D3" w:rsidP="00CF35D3">
      <w:pPr>
        <w:pStyle w:val="Paragrafi"/>
      </w:pPr>
      <w:r w:rsidRPr="00580CAB">
        <w:t>Miratimin e rregullores “Per procedurat dhe kriteret e licencimit te veprimtarise: agjenci turistike udhetimi dhe agjenci te transportit turistik” bashkelidhur ketij urdheri.</w:t>
      </w:r>
    </w:p>
    <w:p w:rsidR="00CF35D3" w:rsidRPr="00580CAB" w:rsidRDefault="00CF35D3" w:rsidP="00CF35D3">
      <w:pPr>
        <w:pStyle w:val="Paragrafi"/>
      </w:pPr>
      <w:r w:rsidRPr="00580CAB">
        <w:t>Ky urdher hyn ne fuqi menjehere dhe botohet ne Fletoren Zyrtare.</w:t>
      </w:r>
    </w:p>
    <w:p w:rsidR="00CF35D3" w:rsidRPr="00580CAB" w:rsidRDefault="00CF35D3" w:rsidP="00CF35D3">
      <w:pPr>
        <w:pStyle w:val="Paragrafi"/>
      </w:pPr>
    </w:p>
    <w:p w:rsidR="00CF35D3" w:rsidRPr="00580CAB" w:rsidRDefault="00CF35D3" w:rsidP="00CF35D3">
      <w:pPr>
        <w:pStyle w:val="Autoriteti"/>
      </w:pPr>
      <w:r w:rsidRPr="00580CAB">
        <w:t xml:space="preserve">   Ministri</w:t>
      </w:r>
    </w:p>
    <w:p w:rsidR="00CF35D3" w:rsidRPr="00580CAB" w:rsidRDefault="00CF35D3" w:rsidP="00CF35D3">
      <w:pPr>
        <w:pStyle w:val="AutoritetiEmer"/>
      </w:pPr>
      <w:r w:rsidRPr="00580CAB">
        <w:t>Besnik Dervishi</w:t>
      </w:r>
    </w:p>
    <w:p w:rsidR="00CF35D3" w:rsidRPr="00580CAB" w:rsidRDefault="00CF35D3" w:rsidP="004C4C30">
      <w:pPr>
        <w:pStyle w:val="Paragrafi"/>
        <w:keepNext/>
        <w:jc w:val="center"/>
        <w:outlineLvl w:val="0"/>
      </w:pPr>
    </w:p>
    <w:sectPr w:rsidR="00CF35D3" w:rsidRPr="00580CA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4C30"/>
    <w:rsid w:val="0050367C"/>
    <w:rsid w:val="00504A56"/>
    <w:rsid w:val="00507AF2"/>
    <w:rsid w:val="00543147"/>
    <w:rsid w:val="00545117"/>
    <w:rsid w:val="0055556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3D48"/>
    <w:rsid w:val="00CF2E64"/>
    <w:rsid w:val="00CF35D3"/>
    <w:rsid w:val="00D1319A"/>
    <w:rsid w:val="00D92AC6"/>
    <w:rsid w:val="00DC64E5"/>
    <w:rsid w:val="00E06AA7"/>
    <w:rsid w:val="00E160E0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B1259B-BFB2-416A-A79B-77537D39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