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3C2" w:rsidRPr="008F7550" w:rsidRDefault="005713C2" w:rsidP="005713C2">
      <w:pPr>
        <w:pStyle w:val="Akti"/>
      </w:pPr>
      <w:bookmarkStart w:id="0" w:name="_GoBack"/>
      <w:bookmarkEnd w:id="0"/>
      <w:r w:rsidRPr="008F7550">
        <w:t>URDHËR</w:t>
      </w:r>
    </w:p>
    <w:p w:rsidR="005713C2" w:rsidRPr="008F7550" w:rsidRDefault="005713C2" w:rsidP="005713C2">
      <w:pPr>
        <w:pStyle w:val="NumriData"/>
      </w:pPr>
      <w:r w:rsidRPr="008F7550">
        <w:t>Nr.46, datë 20.3.2003</w:t>
      </w:r>
    </w:p>
    <w:p w:rsidR="005713C2" w:rsidRPr="008F7550" w:rsidRDefault="005713C2" w:rsidP="005713C2">
      <w:pPr>
        <w:pStyle w:val="NumriData"/>
      </w:pPr>
    </w:p>
    <w:p w:rsidR="005713C2" w:rsidRPr="008F7550" w:rsidRDefault="005713C2" w:rsidP="005713C2">
      <w:pPr>
        <w:pStyle w:val="Titulli"/>
      </w:pPr>
      <w:r w:rsidRPr="008F7550">
        <w:t>PËR MIRATIMIN E RREGULLORES “PËR KRITERET, KUSHTET DHE PROCEDURAT PËR LICENCIMIN E USHTRIMIT TË VEPRIMTARISË TURISTIKE AKOMODUESE, REGJISTRIMIN DHE KLASIFIKIMIN E NJËSIVE AKOMODUESE TURISTIKE”</w:t>
      </w:r>
    </w:p>
    <w:p w:rsidR="005713C2" w:rsidRPr="008F7550" w:rsidRDefault="005713C2" w:rsidP="005713C2">
      <w:pPr>
        <w:pStyle w:val="Titulli"/>
      </w:pPr>
    </w:p>
    <w:p w:rsidR="005713C2" w:rsidRPr="008F7550" w:rsidRDefault="005713C2" w:rsidP="005713C2">
      <w:pPr>
        <w:pStyle w:val="BazLigjPropozues"/>
      </w:pPr>
      <w:r w:rsidRPr="008F7550">
        <w:t>Në mbështetje të pikës 4 të nenit 102 të Kushtetutës së Shqipërisë, të vendimit të Këshillit të Ministrave nr.89, datë 1.3.1993 “Për dhënien e licencave për ushtrimin e veprimtarive turistike” dhe të vendimit të Këshillit të Ministrave nr.518, datë 12.8.1996 “Për kategorizimin, klasifikimin dhe regjistrimin e njësive akomoduese”,</w:t>
      </w:r>
    </w:p>
    <w:p w:rsidR="005713C2" w:rsidRPr="008F7550" w:rsidRDefault="005713C2" w:rsidP="005713C2">
      <w:pPr>
        <w:pStyle w:val="Paragrafi"/>
      </w:pPr>
    </w:p>
    <w:p w:rsidR="005713C2" w:rsidRPr="008F7550" w:rsidRDefault="005713C2" w:rsidP="005713C2">
      <w:pPr>
        <w:pStyle w:val="VENDOSI"/>
      </w:pPr>
      <w:r w:rsidRPr="008F7550">
        <w:t>U R D H Ë R O J:</w:t>
      </w:r>
    </w:p>
    <w:p w:rsidR="005713C2" w:rsidRPr="008F7550" w:rsidRDefault="005713C2" w:rsidP="005713C2">
      <w:pPr>
        <w:pStyle w:val="VENDOSI"/>
      </w:pPr>
    </w:p>
    <w:p w:rsidR="005713C2" w:rsidRPr="008F7550" w:rsidRDefault="005713C2" w:rsidP="005713C2">
      <w:pPr>
        <w:pStyle w:val="Paragrafi"/>
      </w:pPr>
      <w:r w:rsidRPr="008F7550">
        <w:t>Miratimin e rregullores “Për kriteret, kushtet dhe procedurat për licencimin e ushtrimit të veprimtarisë turistike akomoduese, regjistrimin dhe klasifikimin e njësive akomoduese turistike”, bashkëlidhur këtij urdhri.</w:t>
      </w:r>
    </w:p>
    <w:p w:rsidR="005713C2" w:rsidRDefault="005713C2" w:rsidP="005713C2">
      <w:pPr>
        <w:pStyle w:val="Paragrafi"/>
      </w:pPr>
    </w:p>
    <w:p w:rsidR="005713C2" w:rsidRPr="008F7550" w:rsidRDefault="005713C2" w:rsidP="005713C2">
      <w:pPr>
        <w:pStyle w:val="Paragrafi"/>
      </w:pPr>
      <w:r w:rsidRPr="008F7550">
        <w:t>Ky urdhër hyn në fuqi pas botimit në Fletoren Zyrtare.</w:t>
      </w:r>
    </w:p>
    <w:p w:rsidR="005713C2" w:rsidRPr="008F7550" w:rsidRDefault="005713C2" w:rsidP="005713C2">
      <w:pPr>
        <w:pStyle w:val="Paragrafi"/>
      </w:pPr>
    </w:p>
    <w:p w:rsidR="005713C2" w:rsidRPr="008F7550" w:rsidRDefault="005713C2" w:rsidP="005713C2">
      <w:pPr>
        <w:pStyle w:val="Autoriteti"/>
      </w:pPr>
      <w:r w:rsidRPr="008F7550">
        <w:t xml:space="preserve">  MINISTRI</w:t>
      </w:r>
    </w:p>
    <w:p w:rsidR="005713C2" w:rsidRPr="008F7550" w:rsidRDefault="005713C2" w:rsidP="005713C2">
      <w:pPr>
        <w:pStyle w:val="AutoritetiEmer"/>
      </w:pPr>
      <w:r w:rsidRPr="008F7550">
        <w:t>Besnik Dervishi</w:t>
      </w:r>
    </w:p>
    <w:p w:rsidR="005713C2" w:rsidRPr="008F7550" w:rsidRDefault="005713C2" w:rsidP="005713C2">
      <w:pPr>
        <w:pStyle w:val="Paragrafi"/>
      </w:pPr>
    </w:p>
    <w:p w:rsidR="005713C2" w:rsidRPr="008F7550" w:rsidRDefault="005713C2" w:rsidP="005713C2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713C2"/>
    <w:rsid w:val="0058563C"/>
    <w:rsid w:val="005A53C5"/>
    <w:rsid w:val="005D4BA8"/>
    <w:rsid w:val="006A37D8"/>
    <w:rsid w:val="00705463"/>
    <w:rsid w:val="0074183C"/>
    <w:rsid w:val="00767527"/>
    <w:rsid w:val="007828F2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77B556-EA1F-4440-BC86-83B40B0A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2019-03-14T16:15:00Z</dcterms:created>
  <dcterms:modified xsi:type="dcterms:W3CDTF">2019-03-14T16:15:00Z</dcterms:modified>
</cp:coreProperties>
</file>