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2B9" w:rsidRPr="006F2F6C" w:rsidRDefault="007152B9" w:rsidP="007152B9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6F2F6C">
        <w:rPr>
          <w:sz w:val="21"/>
          <w:szCs w:val="21"/>
        </w:rPr>
        <w:t>URDHËR</w:t>
      </w:r>
    </w:p>
    <w:p w:rsidR="007152B9" w:rsidRPr="006F2F6C" w:rsidRDefault="007152B9" w:rsidP="007152B9">
      <w:pPr>
        <w:pStyle w:val="NumriData"/>
        <w:keepNext w:val="0"/>
        <w:rPr>
          <w:sz w:val="21"/>
          <w:szCs w:val="21"/>
        </w:rPr>
      </w:pPr>
      <w:r w:rsidRPr="006F2F6C">
        <w:rPr>
          <w:sz w:val="21"/>
          <w:szCs w:val="21"/>
        </w:rPr>
        <w:t>Nr.41, datë 9.5.2006</w:t>
      </w:r>
    </w:p>
    <w:p w:rsidR="007152B9" w:rsidRPr="006F2F6C" w:rsidRDefault="007152B9" w:rsidP="007152B9">
      <w:pPr>
        <w:pStyle w:val="Paragrafi"/>
        <w:rPr>
          <w:sz w:val="21"/>
          <w:szCs w:val="21"/>
        </w:rPr>
      </w:pPr>
    </w:p>
    <w:p w:rsidR="007152B9" w:rsidRPr="006F2F6C" w:rsidRDefault="007152B9" w:rsidP="007152B9">
      <w:pPr>
        <w:pStyle w:val="Titulli"/>
        <w:keepNext w:val="0"/>
        <w:rPr>
          <w:sz w:val="21"/>
          <w:szCs w:val="21"/>
        </w:rPr>
      </w:pPr>
      <w:smartTag w:uri="urn:schemas-microsoft-com:office:smarttags" w:element="stockticker">
        <w:r w:rsidRPr="006F2F6C">
          <w:rPr>
            <w:sz w:val="21"/>
            <w:szCs w:val="21"/>
          </w:rPr>
          <w:t>MBI</w:t>
        </w:r>
      </w:smartTag>
      <w:r>
        <w:rPr>
          <w:sz w:val="21"/>
          <w:szCs w:val="21"/>
        </w:rPr>
        <w:t xml:space="preserve"> ZË</w:t>
      </w:r>
      <w:r w:rsidRPr="006F2F6C">
        <w:rPr>
          <w:sz w:val="21"/>
          <w:szCs w:val="21"/>
        </w:rPr>
        <w:t>V</w:t>
      </w:r>
      <w:r>
        <w:rPr>
          <w:sz w:val="21"/>
          <w:szCs w:val="21"/>
        </w:rPr>
        <w:t>E</w:t>
      </w:r>
      <w:r w:rsidRPr="006F2F6C">
        <w:rPr>
          <w:sz w:val="21"/>
          <w:szCs w:val="21"/>
        </w:rPr>
        <w:t>NDËSIMIN E LEJEDREJTIMEVE TË AUTOMJETEVE, TË LËSHUARA NË REPUBLIKËN E KORESË</w:t>
      </w:r>
    </w:p>
    <w:p w:rsidR="007152B9" w:rsidRPr="00436C7D" w:rsidRDefault="007152B9" w:rsidP="007152B9">
      <w:pPr>
        <w:pStyle w:val="Paragrafi"/>
        <w:rPr>
          <w:sz w:val="12"/>
          <w:szCs w:val="21"/>
        </w:rPr>
      </w:pPr>
    </w:p>
    <w:p w:rsidR="007152B9" w:rsidRPr="006F2F6C" w:rsidRDefault="007152B9" w:rsidP="007152B9">
      <w:pPr>
        <w:pStyle w:val="Paragrafi"/>
        <w:rPr>
          <w:sz w:val="21"/>
          <w:szCs w:val="21"/>
        </w:rPr>
      </w:pPr>
      <w:r w:rsidRPr="006F2F6C">
        <w:rPr>
          <w:sz w:val="21"/>
          <w:szCs w:val="21"/>
        </w:rPr>
        <w:t>Në zbatim të pikës 4, neni 102 të Kushtetutës dhe pikës 2, neni 134 të ligjit nr.8378, datë 22.7.1998 “Kodi Rrugor i Republikës së Shqipërisë”</w:t>
      </w:r>
    </w:p>
    <w:p w:rsidR="007152B9" w:rsidRPr="00436C7D" w:rsidRDefault="007152B9" w:rsidP="007152B9">
      <w:pPr>
        <w:pStyle w:val="Paragrafi"/>
        <w:rPr>
          <w:sz w:val="14"/>
          <w:szCs w:val="21"/>
        </w:rPr>
      </w:pPr>
    </w:p>
    <w:p w:rsidR="007152B9" w:rsidRPr="006F2F6C" w:rsidRDefault="007152B9" w:rsidP="007152B9">
      <w:pPr>
        <w:pStyle w:val="VENDOSI"/>
        <w:keepNext w:val="0"/>
        <w:rPr>
          <w:sz w:val="21"/>
          <w:szCs w:val="21"/>
        </w:rPr>
      </w:pPr>
      <w:r w:rsidRPr="006F2F6C">
        <w:rPr>
          <w:sz w:val="21"/>
          <w:szCs w:val="21"/>
        </w:rPr>
        <w:t>URDHËROJ:</w:t>
      </w:r>
    </w:p>
    <w:p w:rsidR="007152B9" w:rsidRPr="006F2F6C" w:rsidRDefault="007152B9" w:rsidP="007152B9">
      <w:pPr>
        <w:pStyle w:val="Paragrafi"/>
        <w:rPr>
          <w:sz w:val="21"/>
          <w:szCs w:val="21"/>
        </w:rPr>
      </w:pPr>
    </w:p>
    <w:p w:rsidR="007152B9" w:rsidRPr="006F2F6C" w:rsidRDefault="007152B9" w:rsidP="007152B9">
      <w:pPr>
        <w:pStyle w:val="Paragrafi"/>
        <w:rPr>
          <w:sz w:val="21"/>
          <w:szCs w:val="21"/>
        </w:rPr>
      </w:pPr>
      <w:r w:rsidRPr="006F2F6C">
        <w:rPr>
          <w:sz w:val="21"/>
          <w:szCs w:val="21"/>
        </w:rPr>
        <w:t>1. Në kushte reciprociteti, lejedrejtimet e automjeteve, të lëshuara në Republikën e Koresë, mund të zëvendësohen me ato të lëshuara në Republikën e Shqipërisë.</w:t>
      </w:r>
    </w:p>
    <w:p w:rsidR="007152B9" w:rsidRPr="006F2F6C" w:rsidRDefault="007152B9" w:rsidP="007152B9">
      <w:pPr>
        <w:pStyle w:val="Paragrafi"/>
        <w:rPr>
          <w:sz w:val="21"/>
          <w:szCs w:val="21"/>
        </w:rPr>
      </w:pPr>
      <w:r w:rsidRPr="006F2F6C">
        <w:rPr>
          <w:sz w:val="21"/>
          <w:szCs w:val="21"/>
        </w:rPr>
        <w:t>2. Lëshimi i lejedrejtimeve për zëvendësimin e lejedrejtimeve të automjeteve, të</w:t>
      </w:r>
      <w:r>
        <w:rPr>
          <w:sz w:val="21"/>
          <w:szCs w:val="21"/>
        </w:rPr>
        <w:t xml:space="preserve"> lëshuara në</w:t>
      </w:r>
      <w:r w:rsidRPr="006F2F6C">
        <w:rPr>
          <w:sz w:val="21"/>
          <w:szCs w:val="21"/>
        </w:rPr>
        <w:t xml:space="preserve"> Republikën e Koresë, bëhet sipas përcaktimeve të nenit 134 të ligjit nr.8378, datë</w:t>
      </w:r>
      <w:r>
        <w:rPr>
          <w:sz w:val="21"/>
          <w:szCs w:val="21"/>
        </w:rPr>
        <w:t xml:space="preserve"> 22.</w:t>
      </w:r>
      <w:r w:rsidRPr="006F2F6C">
        <w:rPr>
          <w:sz w:val="21"/>
          <w:szCs w:val="21"/>
        </w:rPr>
        <w:t>7.1998 “Kodi Rrugor i Republikës së Shqipërisë”.</w:t>
      </w:r>
    </w:p>
    <w:p w:rsidR="007152B9" w:rsidRPr="006F2F6C" w:rsidRDefault="007152B9" w:rsidP="007152B9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>3. Drejtoria e Pë</w:t>
      </w:r>
      <w:r w:rsidRPr="006F2F6C">
        <w:rPr>
          <w:sz w:val="21"/>
          <w:szCs w:val="21"/>
        </w:rPr>
        <w:t>rgjithshme e Shërbimeve të Transportit Rrugor do të lëshojë vetëm lejedrejtime të kategorisë B, për zëvendësimin e të gjitha llojeve të lejedrejtimeve të autom</w:t>
      </w:r>
      <w:r>
        <w:rPr>
          <w:sz w:val="21"/>
          <w:szCs w:val="21"/>
        </w:rPr>
        <w:t>jeteve, të lëshuara në Republikë</w:t>
      </w:r>
      <w:r w:rsidRPr="006F2F6C">
        <w:rPr>
          <w:sz w:val="21"/>
          <w:szCs w:val="21"/>
        </w:rPr>
        <w:t>n e Koresë.</w:t>
      </w:r>
    </w:p>
    <w:p w:rsidR="007152B9" w:rsidRPr="006F2F6C" w:rsidRDefault="007152B9" w:rsidP="007152B9">
      <w:pPr>
        <w:pStyle w:val="Paragrafi"/>
        <w:rPr>
          <w:sz w:val="21"/>
          <w:szCs w:val="21"/>
        </w:rPr>
      </w:pPr>
      <w:r w:rsidRPr="006F2F6C">
        <w:rPr>
          <w:sz w:val="21"/>
          <w:szCs w:val="21"/>
        </w:rPr>
        <w:t>4. Lejedrejtime të motomjeteve, Class 2/Motorcycles dhe Class 2/Small, të lëshuara në Republikën e Koresë, nuk do të zëvendësohen me lejedrejtime të motomjeteve, kategoria A.</w:t>
      </w:r>
    </w:p>
    <w:p w:rsidR="007152B9" w:rsidRPr="006F2F6C" w:rsidRDefault="007152B9" w:rsidP="007152B9">
      <w:pPr>
        <w:pStyle w:val="Paragrafi"/>
        <w:rPr>
          <w:sz w:val="21"/>
          <w:szCs w:val="21"/>
        </w:rPr>
      </w:pPr>
      <w:r w:rsidRPr="006F2F6C">
        <w:rPr>
          <w:sz w:val="21"/>
          <w:szCs w:val="21"/>
        </w:rPr>
        <w:t>5. Tipet e lejedrejtimeve të</w:t>
      </w:r>
      <w:r>
        <w:rPr>
          <w:sz w:val="21"/>
          <w:szCs w:val="21"/>
        </w:rPr>
        <w:t xml:space="preserve"> lë</w:t>
      </w:r>
      <w:r w:rsidRPr="006F2F6C">
        <w:rPr>
          <w:sz w:val="21"/>
          <w:szCs w:val="21"/>
        </w:rPr>
        <w:t>sh</w:t>
      </w:r>
      <w:r>
        <w:rPr>
          <w:sz w:val="21"/>
          <w:szCs w:val="21"/>
        </w:rPr>
        <w:t>uara</w:t>
      </w:r>
      <w:r w:rsidRPr="006F2F6C">
        <w:rPr>
          <w:sz w:val="21"/>
          <w:szCs w:val="21"/>
        </w:rPr>
        <w:t xml:space="preserve"> në Republikën e Koresë, bashkëlidhur, janë pjesë e këtij urdhri.</w:t>
      </w:r>
    </w:p>
    <w:p w:rsidR="007152B9" w:rsidRPr="006F2F6C" w:rsidRDefault="007152B9" w:rsidP="007152B9">
      <w:pPr>
        <w:pStyle w:val="Paragrafi"/>
        <w:rPr>
          <w:sz w:val="21"/>
          <w:szCs w:val="21"/>
        </w:rPr>
      </w:pPr>
      <w:r w:rsidRPr="006F2F6C">
        <w:rPr>
          <w:sz w:val="21"/>
          <w:szCs w:val="21"/>
        </w:rPr>
        <w:t>Ky urdhër hyn në fuqi pas botimit në Fletoren Zyrtare.</w:t>
      </w:r>
    </w:p>
    <w:p w:rsidR="007152B9" w:rsidRPr="00192EAF" w:rsidRDefault="007152B9" w:rsidP="007152B9">
      <w:pPr>
        <w:pStyle w:val="Paragrafi"/>
        <w:rPr>
          <w:sz w:val="16"/>
          <w:szCs w:val="21"/>
        </w:rPr>
      </w:pPr>
    </w:p>
    <w:p w:rsidR="007152B9" w:rsidRPr="0028440D" w:rsidRDefault="007152B9" w:rsidP="007152B9">
      <w:pPr>
        <w:pStyle w:val="Autoriteti"/>
        <w:keepNext w:val="0"/>
        <w:rPr>
          <w:sz w:val="21"/>
          <w:szCs w:val="21"/>
          <w:lang w:val="de-DE"/>
        </w:rPr>
      </w:pPr>
      <w:r w:rsidRPr="0028440D">
        <w:rPr>
          <w:sz w:val="21"/>
          <w:szCs w:val="21"/>
          <w:lang w:val="de-DE"/>
        </w:rPr>
        <w:t>MINISTRI I PUNËVE PUBLIKE, TRANSPORTIT</w:t>
      </w:r>
    </w:p>
    <w:p w:rsidR="007152B9" w:rsidRPr="0028440D" w:rsidRDefault="007152B9" w:rsidP="007152B9">
      <w:pPr>
        <w:pStyle w:val="Autoriteti"/>
        <w:keepNext w:val="0"/>
        <w:rPr>
          <w:sz w:val="21"/>
          <w:szCs w:val="21"/>
          <w:lang w:val="de-DE"/>
        </w:rPr>
      </w:pPr>
      <w:r w:rsidRPr="0028440D">
        <w:rPr>
          <w:sz w:val="21"/>
          <w:szCs w:val="21"/>
          <w:lang w:val="de-DE"/>
        </w:rPr>
        <w:t>DHE TELEKOMUNIKACIONIT</w:t>
      </w:r>
    </w:p>
    <w:p w:rsidR="007152B9" w:rsidRPr="0028440D" w:rsidRDefault="007152B9" w:rsidP="007152B9">
      <w:pPr>
        <w:pStyle w:val="AutoritetiEmer"/>
        <w:rPr>
          <w:sz w:val="21"/>
          <w:szCs w:val="21"/>
          <w:lang w:val="de-DE"/>
        </w:rPr>
      </w:pPr>
      <w:r w:rsidRPr="0028440D">
        <w:rPr>
          <w:sz w:val="21"/>
          <w:szCs w:val="21"/>
          <w:lang w:val="de-DE"/>
        </w:rPr>
        <w:t>Lulzim Basha</w:t>
      </w:r>
    </w:p>
    <w:p w:rsidR="00A0784B" w:rsidRPr="007152B9" w:rsidRDefault="00A0784B" w:rsidP="003941D1">
      <w:pPr>
        <w:pStyle w:val="Paragrafi"/>
        <w:rPr>
          <w:lang w:val="de-DE"/>
        </w:rPr>
      </w:pPr>
    </w:p>
    <w:sectPr w:rsidR="00A0784B" w:rsidRPr="007152B9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152B9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65C79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04C98CC-0801-4271-866A-E6B590794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7152B9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152B9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152B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2019-03-16T13:49:00Z</dcterms:created>
  <dcterms:modified xsi:type="dcterms:W3CDTF">2019-03-16T13:49:00Z</dcterms:modified>
</cp:coreProperties>
</file>