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ADD" w:rsidRPr="002A7013" w:rsidRDefault="00225ADD" w:rsidP="00225ADD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URDHËR</w:t>
      </w:r>
    </w:p>
    <w:p w:rsidR="00225ADD" w:rsidRPr="002A7013" w:rsidRDefault="00225ADD" w:rsidP="00225ADD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Nr.</w:t>
      </w:r>
      <w:r w:rsidR="002A7013" w:rsidRPr="002A7013">
        <w:rPr>
          <w:rFonts w:ascii="Garamond" w:hAnsi="Garamond"/>
          <w:sz w:val="24"/>
          <w:szCs w:val="24"/>
          <w:lang w:val="sq-AL"/>
        </w:rPr>
        <w:t xml:space="preserve"> </w:t>
      </w:r>
      <w:r w:rsidRPr="002A7013">
        <w:rPr>
          <w:rFonts w:ascii="Garamond" w:hAnsi="Garamond"/>
          <w:sz w:val="24"/>
          <w:szCs w:val="24"/>
          <w:lang w:val="sq-AL"/>
        </w:rPr>
        <w:t>4211, datë 7.6.2007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25ADD" w:rsidRPr="002A7013" w:rsidRDefault="00225ADD" w:rsidP="00225ADD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Mbi masat për pezullimin e përkohshëm të qarkullimit të mjeteve të transportit të mallrave, gjatë sezonit turistik</w:t>
      </w:r>
    </w:p>
    <w:p w:rsidR="00225ADD" w:rsidRPr="002A7013" w:rsidRDefault="002A7013" w:rsidP="002A701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</w:t>
      </w:r>
      <w:r w:rsidRPr="002A7013">
        <w:rPr>
          <w:rFonts w:ascii="Garamond" w:hAnsi="Garamond"/>
          <w:i/>
          <w:sz w:val="24"/>
          <w:szCs w:val="24"/>
          <w:lang w:val="sq-AL"/>
        </w:rPr>
        <w:t>dryshuar me urdhrin nr. 4211/2, datë 12.7.2007)</w:t>
      </w:r>
    </w:p>
    <w:p w:rsidR="002A7013" w:rsidRPr="002A7013" w:rsidRDefault="002A7013" w:rsidP="002A7013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2A7013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A7013" w:rsidRPr="002A7013" w:rsidRDefault="002A7013" w:rsidP="002A701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225ADD" w:rsidRPr="002A7013" w:rsidRDefault="00225ADD" w:rsidP="00225ADD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Në mbështetje të pikës 4 të nenit 102 të Kushtetutës dhe nenit 6 të ligjit nr.</w:t>
      </w:r>
      <w:r w:rsidR="006B1D8C">
        <w:rPr>
          <w:rFonts w:ascii="Garamond" w:hAnsi="Garamond"/>
          <w:sz w:val="24"/>
          <w:szCs w:val="24"/>
          <w:lang w:val="sq-AL"/>
        </w:rPr>
        <w:t xml:space="preserve"> </w:t>
      </w:r>
      <w:r w:rsidRPr="002A7013">
        <w:rPr>
          <w:rFonts w:ascii="Garamond" w:hAnsi="Garamond"/>
          <w:sz w:val="24"/>
          <w:szCs w:val="24"/>
          <w:lang w:val="sq-AL"/>
        </w:rPr>
        <w:t>8378 datë 22.7.1998 "Kodi Rrugor i Republikës së Shqipërisë", i ndryshuar, Ministri i Punëve Publike, Transportit dhe Telekomunikacionit dhe Ministri i Brendshëm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25ADD" w:rsidRPr="002A7013" w:rsidRDefault="00225ADD" w:rsidP="00225ADD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Urdhërojnë: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Në kuadrin e masave për sezonin turistik veror 2007 dhe në zbatim të detyrave të dala nga urdhri nr.</w:t>
      </w:r>
      <w:r w:rsidR="006B1D8C">
        <w:rPr>
          <w:rFonts w:ascii="Garamond" w:hAnsi="Garamond"/>
          <w:sz w:val="24"/>
          <w:szCs w:val="24"/>
          <w:lang w:val="sq-AL"/>
        </w:rPr>
        <w:t xml:space="preserve"> </w:t>
      </w:r>
      <w:r w:rsidRPr="002A7013">
        <w:rPr>
          <w:rFonts w:ascii="Garamond" w:hAnsi="Garamond"/>
          <w:sz w:val="24"/>
          <w:szCs w:val="24"/>
          <w:lang w:val="sq-AL"/>
        </w:rPr>
        <w:t>68, datë 24.4.2007 i Kryeministrit “Për përgatitjen dhe ndjekjen e zbatimit të masave për sezonin turistik veror 2007” të merren këto masa: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1. Me qëllim të lehtësimit të trafikut në disa akse rrugore të cilat kalojnë në zonat turistike, të pezullohet përkohësisht qarkullimi i mjeteve të transportit të mallrave, që kanë peshë maksimale me ngarkesë më të madhe se 3,5 ton, përjashtuar mjetet frigoriferike që kanë peshë maksimale me ngarkesë deri në 5 ton.</w:t>
      </w:r>
    </w:p>
    <w:p w:rsidR="00E137DB" w:rsidRPr="00E137DB" w:rsidRDefault="00225ADD" w:rsidP="00E137D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2A7013">
        <w:rPr>
          <w:rFonts w:ascii="Garamond" w:hAnsi="Garamond"/>
          <w:sz w:val="24"/>
          <w:szCs w:val="24"/>
          <w:lang w:val="sq-AL"/>
        </w:rPr>
        <w:t xml:space="preserve">2. </w:t>
      </w:r>
      <w:r w:rsidR="00E137DB" w:rsidRPr="00E137DB">
        <w:rPr>
          <w:rFonts w:ascii="Garamond" w:hAnsi="Garamond"/>
          <w:i/>
          <w:sz w:val="24"/>
          <w:szCs w:val="24"/>
          <w:lang w:val="it-IT"/>
        </w:rPr>
        <w:t>Pezullimi i qarkullimit të bëhet në segmentet rrugore kombëtare, si:</w:t>
      </w:r>
    </w:p>
    <w:p w:rsidR="00E137DB" w:rsidRPr="00E137DB" w:rsidRDefault="00E137DB" w:rsidP="00E137D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137DB">
        <w:rPr>
          <w:rFonts w:ascii="Garamond" w:hAnsi="Garamond"/>
          <w:i/>
          <w:sz w:val="24"/>
          <w:szCs w:val="24"/>
          <w:lang w:val="it-IT"/>
        </w:rPr>
        <w:t>a) Shkodër-Velipojë,</w:t>
      </w:r>
    </w:p>
    <w:p w:rsidR="00E137DB" w:rsidRPr="00E137DB" w:rsidRDefault="00E137DB" w:rsidP="00E137D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137DB">
        <w:rPr>
          <w:rFonts w:ascii="Garamond" w:hAnsi="Garamond"/>
          <w:i/>
          <w:sz w:val="24"/>
          <w:szCs w:val="24"/>
          <w:lang w:val="it-IT"/>
        </w:rPr>
        <w:t>b) Vlorë-Himarë-Sarandë-Butrint.</w:t>
      </w:r>
    </w:p>
    <w:p w:rsidR="00225ADD" w:rsidRPr="002A7013" w:rsidRDefault="00225ADD" w:rsidP="00E137D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 xml:space="preserve">3. Pezullimi i qarkullimit do të bëhet vetëm për periudhën nga 15 korriku, deri më 31 gusht 2007, prej orës 8 ºº  deri në orën 22 ºº.  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4. Transporti i mallrave me mjete, që kanë peshë maksimale me ngarkesë më të madhe se 3,5 ton, gjatë kësaj periudhe, do të bëhet nga ora 22 ºº deri në orën 8 ºº.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5. Drejtoria e Përgjithshme e Rrugëve të marrë masa të menjëhershme për vendosjen e sinjalizimit rrugor të nevojshëm.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6. Në zbatim të pikës 5 të nenit 6 të Kodit Rrugor, Drejtoria e Përgjithshme e Rrugëve, kryetari i këshillit të qarkut dhe kryetari i komunës ose bashkisë, shpallin urdhëresa për zbatimin e këtij urdhri, për rrugët nën juridiksionin e tyre.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7. Për zbatimin e këtij urdhri ngarkohen prefektët, drejtoritë e policisë në qarqe, Drejtoria e Përgjithshme e Rrugëve dhe Drejtoria e Përgjithshme e Shërbimeve të Transportit Rrugor.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8. Për ndjekjen e zbatimit të këtij urdhri ngarkohen Drejtoria e Përgjithshme e Politikave dhe Planifikimit për Transportin dhe Telekomunikacionin në Ministrinë e Punëve Publike, Transportit dhe Telekomunikacionit, Drejtoria e Përgjithshme e Policisë së Shtetit dhe Drejtoria e Prefekturave në Ministrinë e Brendshme.</w:t>
      </w: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A701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:rsidR="00225ADD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B1D8C" w:rsidRPr="002A7013" w:rsidRDefault="006B1D8C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02"/>
        <w:gridCol w:w="4502"/>
      </w:tblGrid>
      <w:tr w:rsidR="00225ADD" w:rsidRPr="002A7013">
        <w:tc>
          <w:tcPr>
            <w:tcW w:w="4502" w:type="dxa"/>
          </w:tcPr>
          <w:p w:rsidR="00225ADD" w:rsidRPr="002A7013" w:rsidRDefault="00225ADD" w:rsidP="00225ADD">
            <w:pPr>
              <w:pStyle w:val="Autoriteti"/>
              <w:keepNext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2A7013">
              <w:rPr>
                <w:rFonts w:ascii="Garamond" w:hAnsi="Garamond"/>
                <w:sz w:val="24"/>
                <w:szCs w:val="24"/>
                <w:lang w:val="sq-AL"/>
              </w:rPr>
              <w:t>Ministri i Punëve Publike, Transportit</w:t>
            </w:r>
          </w:p>
          <w:p w:rsidR="00225ADD" w:rsidRPr="002A7013" w:rsidRDefault="00225ADD" w:rsidP="00225ADD">
            <w:pPr>
              <w:pStyle w:val="Autoriteti"/>
              <w:keepNext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2A7013">
              <w:rPr>
                <w:rFonts w:ascii="Garamond" w:hAnsi="Garamond"/>
                <w:sz w:val="24"/>
                <w:szCs w:val="24"/>
                <w:lang w:val="sq-AL"/>
              </w:rPr>
              <w:t>dhe Telekomunikacionit</w:t>
            </w:r>
          </w:p>
          <w:p w:rsidR="00225ADD" w:rsidRPr="002A7013" w:rsidRDefault="00225ADD" w:rsidP="00225ADD">
            <w:pPr>
              <w:pStyle w:val="AutoritetiEmer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2A7013">
              <w:rPr>
                <w:rFonts w:ascii="Garamond" w:hAnsi="Garamond"/>
                <w:sz w:val="24"/>
                <w:szCs w:val="24"/>
                <w:lang w:val="sq-AL"/>
              </w:rPr>
              <w:t xml:space="preserve">Sokol </w:t>
            </w:r>
            <w:proofErr w:type="spellStart"/>
            <w:r w:rsidRPr="002A7013">
              <w:rPr>
                <w:rFonts w:ascii="Garamond" w:hAnsi="Garamond"/>
                <w:sz w:val="24"/>
                <w:szCs w:val="24"/>
                <w:lang w:val="sq-AL"/>
              </w:rPr>
              <w:t>Olldashi</w:t>
            </w:r>
            <w:proofErr w:type="spellEnd"/>
          </w:p>
          <w:p w:rsidR="00225ADD" w:rsidRPr="002A7013" w:rsidRDefault="00225ADD" w:rsidP="00225ADD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502" w:type="dxa"/>
          </w:tcPr>
          <w:p w:rsidR="00225ADD" w:rsidRPr="002A7013" w:rsidRDefault="00225ADD" w:rsidP="00225ADD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225ADD" w:rsidRPr="002A7013" w:rsidRDefault="00225ADD" w:rsidP="00225ADD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2A7013">
              <w:rPr>
                <w:rFonts w:ascii="Garamond" w:hAnsi="Garamond"/>
                <w:sz w:val="24"/>
                <w:szCs w:val="24"/>
                <w:lang w:val="sq-AL"/>
              </w:rPr>
              <w:t>MINISTRI I BRENDSHËM</w:t>
            </w:r>
          </w:p>
          <w:p w:rsidR="00225ADD" w:rsidRPr="002A7013" w:rsidRDefault="00225ADD" w:rsidP="00225ADD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2A7013">
              <w:rPr>
                <w:rFonts w:ascii="Garamond" w:hAnsi="Garamond"/>
                <w:b/>
                <w:sz w:val="24"/>
                <w:szCs w:val="24"/>
                <w:lang w:val="sq-AL"/>
              </w:rPr>
              <w:t>Bujar Nishani</w:t>
            </w:r>
          </w:p>
        </w:tc>
      </w:tr>
    </w:tbl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25ADD" w:rsidRPr="002A7013" w:rsidRDefault="00225ADD" w:rsidP="00225AD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178C2" w:rsidRPr="002A7013" w:rsidRDefault="000178C2" w:rsidP="006B1D8C">
      <w:pPr>
        <w:pStyle w:val="Paragrafi"/>
        <w:ind w:firstLine="0"/>
        <w:rPr>
          <w:rFonts w:ascii="Garamond" w:hAnsi="Garamond"/>
          <w:sz w:val="24"/>
          <w:szCs w:val="24"/>
        </w:rPr>
      </w:pPr>
    </w:p>
    <w:sectPr w:rsidR="000178C2" w:rsidRPr="002A701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ADD"/>
    <w:rsid w:val="000178C2"/>
    <w:rsid w:val="00225ADD"/>
    <w:rsid w:val="002A7013"/>
    <w:rsid w:val="003B19AA"/>
    <w:rsid w:val="006B1D8C"/>
    <w:rsid w:val="00C84B66"/>
    <w:rsid w:val="00E1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462C8"/>
  <w15:chartTrackingRefBased/>
  <w15:docId w15:val="{719A39CB-2A77-4666-A3E8-C42271A2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ADD"/>
    <w:rPr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25A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25A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25A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25A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25A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225A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25A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25A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225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225A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25AD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137DB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Marsela Xhepa</cp:lastModifiedBy>
  <cp:revision>4</cp:revision>
  <dcterms:created xsi:type="dcterms:W3CDTF">2025-11-19T13:16:00Z</dcterms:created>
  <dcterms:modified xsi:type="dcterms:W3CDTF">2025-11-19T13:18:00Z</dcterms:modified>
</cp:coreProperties>
</file>