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8DE" w:rsidRPr="00A93FD7" w:rsidRDefault="000F08DE" w:rsidP="000F08DE">
      <w:pPr>
        <w:pStyle w:val="Akti"/>
        <w:rPr>
          <w:lang w:val="sq-AL"/>
        </w:rPr>
      </w:pPr>
      <w:bookmarkStart w:id="0" w:name="_GoBack"/>
      <w:bookmarkEnd w:id="0"/>
      <w:r w:rsidRPr="00A93FD7">
        <w:rPr>
          <w:lang w:val="sq-AL"/>
        </w:rPr>
        <w:t>Urdhër</w:t>
      </w:r>
    </w:p>
    <w:p w:rsidR="000F08DE" w:rsidRPr="00A93FD7" w:rsidRDefault="000F08DE" w:rsidP="000F08DE">
      <w:pPr>
        <w:pStyle w:val="NumriData"/>
        <w:rPr>
          <w:lang w:val="sq-AL"/>
        </w:rPr>
      </w:pPr>
      <w:r>
        <w:rPr>
          <w:lang w:val="sq-AL"/>
        </w:rPr>
        <w:t>Nr. 114, datë 23.10.2012</w:t>
      </w:r>
    </w:p>
    <w:p w:rsidR="000F08DE" w:rsidRPr="00A93FD7" w:rsidRDefault="000F08DE" w:rsidP="000F08DE">
      <w:pPr>
        <w:pStyle w:val="Paragrafi"/>
        <w:rPr>
          <w:rFonts w:cs="Times New Roman"/>
          <w:lang w:val="sq-AL"/>
        </w:rPr>
      </w:pPr>
    </w:p>
    <w:p w:rsidR="000F08DE" w:rsidRPr="00A93FD7" w:rsidRDefault="000F08DE" w:rsidP="000F08DE">
      <w:pPr>
        <w:pStyle w:val="Titulli"/>
        <w:rPr>
          <w:lang w:val="sq-AL"/>
        </w:rPr>
      </w:pPr>
      <w:r w:rsidRPr="00A93FD7">
        <w:rPr>
          <w:lang w:val="sq-AL"/>
        </w:rPr>
        <w:t>Për notifikimin në organizatën ndërkombëtare të aviacionit civil (ICAO), të ndryshimeve për përshtatjen e STANDARDEVE të aviacionit në shqipëri, krahasuar me ato të ICAO-s</w:t>
      </w:r>
    </w:p>
    <w:p w:rsidR="000F08DE" w:rsidRPr="00A93FD7" w:rsidRDefault="000F08DE" w:rsidP="000F08DE">
      <w:pPr>
        <w:pStyle w:val="Paragrafi"/>
        <w:rPr>
          <w:rFonts w:cs="Times New Roman"/>
          <w:lang w:val="sq-AL"/>
        </w:rPr>
      </w:pPr>
    </w:p>
    <w:p w:rsidR="000F08DE" w:rsidRPr="00A93FD7" w:rsidRDefault="000F08DE" w:rsidP="000F08DE">
      <w:pPr>
        <w:pStyle w:val="BazLigjPropozues"/>
        <w:rPr>
          <w:lang w:val="sq-AL"/>
        </w:rPr>
      </w:pPr>
      <w:r>
        <w:rPr>
          <w:lang w:val="sq-AL"/>
        </w:rPr>
        <w:t>Në mbështetje të pikës 4</w:t>
      </w:r>
      <w:r w:rsidRPr="00A93FD7">
        <w:rPr>
          <w:lang w:val="sq-AL"/>
        </w:rPr>
        <w:t xml:space="preserve"> të nenit 102 dhe të nenit 122 të Kushtetutës së Republikës së Shqipërisë, në zbatim të </w:t>
      </w:r>
      <w:r>
        <w:rPr>
          <w:lang w:val="sq-AL"/>
        </w:rPr>
        <w:t>d</w:t>
      </w:r>
      <w:r w:rsidRPr="00A93FD7">
        <w:rPr>
          <w:lang w:val="sq-AL"/>
        </w:rPr>
        <w:t xml:space="preserve">ekretit të Presidentit nr. 7438, datë 1.12.1990 “Për </w:t>
      </w:r>
      <w:r>
        <w:rPr>
          <w:lang w:val="sq-AL"/>
        </w:rPr>
        <w:t>a</w:t>
      </w:r>
      <w:r w:rsidRPr="00A93FD7">
        <w:rPr>
          <w:lang w:val="sq-AL"/>
        </w:rPr>
        <w:t>derimin e Republikës së Shqipërisë në Konventën për Aviacionin Civil Ndërkombëtar (ICAO)”,</w:t>
      </w:r>
    </w:p>
    <w:p w:rsidR="000F08DE" w:rsidRPr="00A93FD7" w:rsidRDefault="000F08DE" w:rsidP="000F08DE">
      <w:pPr>
        <w:pStyle w:val="Paragrafi"/>
        <w:rPr>
          <w:rFonts w:cs="Times New Roman"/>
          <w:lang w:val="sq-AL"/>
        </w:rPr>
      </w:pPr>
    </w:p>
    <w:p w:rsidR="000F08DE" w:rsidRPr="00A93FD7" w:rsidRDefault="000F08DE" w:rsidP="000F08DE">
      <w:pPr>
        <w:pStyle w:val="VENDOSI"/>
        <w:rPr>
          <w:lang w:val="sq-AL"/>
        </w:rPr>
      </w:pPr>
      <w:r w:rsidRPr="00A93FD7">
        <w:rPr>
          <w:lang w:val="sq-AL"/>
        </w:rPr>
        <w:t>Urdhëroj:</w:t>
      </w:r>
    </w:p>
    <w:p w:rsidR="000F08DE" w:rsidRPr="00A93FD7" w:rsidRDefault="000F08DE" w:rsidP="000F08DE">
      <w:pPr>
        <w:pStyle w:val="Paragrafi"/>
        <w:rPr>
          <w:rFonts w:cs="Times New Roman"/>
          <w:lang w:val="sq-AL"/>
        </w:rPr>
      </w:pPr>
    </w:p>
    <w:p w:rsidR="000F08DE" w:rsidRPr="00A93FD7" w:rsidRDefault="000F08DE" w:rsidP="000F08DE">
      <w:pPr>
        <w:pStyle w:val="Paragrafi"/>
        <w:rPr>
          <w:lang w:val="sq-AL"/>
        </w:rPr>
      </w:pPr>
      <w:r w:rsidRPr="00A93FD7">
        <w:rPr>
          <w:lang w:val="sq-AL"/>
        </w:rPr>
        <w:t>1. Autoriteti i Aviacionit Civil të mbajë kontakte të vazhdueshme me strukturat përkatëse të ICAO-s dhe të marrë dijeni për ndryshimet e vazhdueshme që mund të pësojnë standardet dhe praktikat e rekomandimit të ICAO-s.</w:t>
      </w:r>
    </w:p>
    <w:p w:rsidR="000F08DE" w:rsidRPr="00A93FD7" w:rsidRDefault="000F08DE" w:rsidP="000F08DE">
      <w:pPr>
        <w:pStyle w:val="Paragrafi"/>
        <w:rPr>
          <w:lang w:val="sq-AL"/>
        </w:rPr>
      </w:pPr>
      <w:r w:rsidRPr="00A93FD7">
        <w:rPr>
          <w:lang w:val="sq-AL"/>
        </w:rPr>
        <w:t>2. Autoriteti i Aviacionit Civil, në bashkëpunim me strukturat përkatëse të Ministrisë së Punëve Publike dhe Transportit të koordinojnë punën për inicimin e projekteve përkatëse, me qëllim përshtatjen e tyre në kuadrin ligjor rregullator të vendit tonë.</w:t>
      </w:r>
    </w:p>
    <w:p w:rsidR="000F08DE" w:rsidRPr="00A93FD7" w:rsidRDefault="000F08DE" w:rsidP="000F08DE">
      <w:pPr>
        <w:pStyle w:val="Paragrafi"/>
        <w:rPr>
          <w:lang w:val="sq-AL"/>
        </w:rPr>
      </w:pPr>
      <w:r w:rsidRPr="00A93FD7">
        <w:rPr>
          <w:lang w:val="sq-AL"/>
        </w:rPr>
        <w:t>3. Autoriteti i Aviacionit Civil, gjatë procesit të përgatitjes së projektakteve ligjore</w:t>
      </w:r>
      <w:r>
        <w:rPr>
          <w:lang w:val="sq-AL"/>
        </w:rPr>
        <w:t>,</w:t>
      </w:r>
      <w:r w:rsidRPr="00A93FD7">
        <w:rPr>
          <w:lang w:val="sq-AL"/>
        </w:rPr>
        <w:t xml:space="preserve"> të cilat adaptojnë standardet e Organizatës </w:t>
      </w:r>
      <w:r>
        <w:rPr>
          <w:lang w:val="sq-AL"/>
        </w:rPr>
        <w:t>N</w:t>
      </w:r>
      <w:r w:rsidRPr="00A93FD7">
        <w:rPr>
          <w:lang w:val="sq-AL"/>
        </w:rPr>
        <w:t xml:space="preserve">dërkombëtare të Aviacionit Civil apo ndryshimet respektive të tyre, duhet të pasqyrojë në relacionin shpjegues, shmangien apo ndryshimet e qëllimshme që propozohen të bëhen nga këto </w:t>
      </w:r>
      <w:r>
        <w:rPr>
          <w:lang w:val="sq-AL"/>
        </w:rPr>
        <w:t xml:space="preserve">standarde </w:t>
      </w:r>
      <w:r w:rsidRPr="00A93FD7">
        <w:rPr>
          <w:lang w:val="sq-AL"/>
        </w:rPr>
        <w:t>në përshtatje me kushtet e Republikës së Shqipërisë dhe në përputhje me legjislacionin kombëtar në fuqi.</w:t>
      </w:r>
    </w:p>
    <w:p w:rsidR="000F08DE" w:rsidRPr="00A93FD7" w:rsidRDefault="000F08DE" w:rsidP="000F08DE">
      <w:pPr>
        <w:pStyle w:val="Paragrafi"/>
        <w:rPr>
          <w:lang w:val="sq-AL"/>
        </w:rPr>
      </w:pPr>
      <w:r w:rsidRPr="00A93FD7">
        <w:rPr>
          <w:lang w:val="sq-AL"/>
        </w:rPr>
        <w:t>4. Autoriteti i Aviacionit Civil, pas hyrjes në fuqi të akteve ligjore  të reja, si dhe për të gjitha aktet e tjera që aktualisht janë në fuqi</w:t>
      </w:r>
      <w:r>
        <w:rPr>
          <w:lang w:val="sq-AL"/>
        </w:rPr>
        <w:t>,</w:t>
      </w:r>
      <w:r w:rsidRPr="00A93FD7">
        <w:rPr>
          <w:lang w:val="sq-AL"/>
        </w:rPr>
        <w:t xml:space="preserve"> të cilat adaptojnë standardet e ICAO-s, të marrë masa për kryerjen e notifikimeve në Organizatën Nd</w:t>
      </w:r>
      <w:r>
        <w:rPr>
          <w:lang w:val="sq-AL"/>
        </w:rPr>
        <w:t>ërkombëtare të Aviacionit Civil</w:t>
      </w:r>
      <w:r w:rsidRPr="00A93FD7">
        <w:rPr>
          <w:lang w:val="sq-AL"/>
        </w:rPr>
        <w:t>, lidhur me ndryshimet e evidentuara.</w:t>
      </w:r>
    </w:p>
    <w:p w:rsidR="000F08DE" w:rsidRPr="00A93FD7" w:rsidRDefault="000F08DE" w:rsidP="000F08DE">
      <w:pPr>
        <w:pStyle w:val="Paragrafi"/>
        <w:rPr>
          <w:lang w:val="sq-AL"/>
        </w:rPr>
      </w:pPr>
      <w:r w:rsidRPr="00A93FD7">
        <w:rPr>
          <w:lang w:val="sq-AL"/>
        </w:rPr>
        <w:t>5. Autoriteti i Aviacionit Civil të marrë masa për publikimin në Publikimin e Informacionit Aeronautik (PIA) të Republikës së Shqipërisë të ndryshimeve të notifikuara sipas pikës 3 të këtij urdhëri.</w:t>
      </w:r>
    </w:p>
    <w:p w:rsidR="000F08DE" w:rsidRPr="00A93FD7" w:rsidRDefault="000F08DE" w:rsidP="000F08DE">
      <w:pPr>
        <w:pStyle w:val="Paragrafi"/>
        <w:rPr>
          <w:lang w:val="sq-AL"/>
        </w:rPr>
      </w:pPr>
      <w:r w:rsidRPr="00A93FD7">
        <w:rPr>
          <w:lang w:val="sq-AL"/>
        </w:rPr>
        <w:t>Ky urd</w:t>
      </w:r>
      <w:r>
        <w:rPr>
          <w:lang w:val="sq-AL"/>
        </w:rPr>
        <w:t>hër hyn në fuqi pas publikimit n</w:t>
      </w:r>
      <w:r w:rsidRPr="00A93FD7">
        <w:rPr>
          <w:lang w:val="sq-AL"/>
        </w:rPr>
        <w:t>ë Fletoren Zyrtare.</w:t>
      </w:r>
    </w:p>
    <w:p w:rsidR="000F08DE" w:rsidRPr="00A93FD7" w:rsidRDefault="000F08DE" w:rsidP="000F08DE">
      <w:pPr>
        <w:pStyle w:val="Paragrafi"/>
        <w:rPr>
          <w:lang w:val="sq-AL"/>
        </w:rPr>
      </w:pPr>
    </w:p>
    <w:p w:rsidR="000F08DE" w:rsidRPr="00A93FD7" w:rsidRDefault="000F08DE" w:rsidP="000F08DE">
      <w:pPr>
        <w:pStyle w:val="Autoriteti"/>
        <w:rPr>
          <w:lang w:val="sq-AL"/>
        </w:rPr>
      </w:pPr>
      <w:r w:rsidRPr="00A93FD7">
        <w:rPr>
          <w:lang w:val="sq-AL"/>
        </w:rPr>
        <w:t>Ministri i punëve publike dhe traNsportit</w:t>
      </w:r>
    </w:p>
    <w:p w:rsidR="000F08DE" w:rsidRPr="00A93FD7" w:rsidRDefault="000F08DE" w:rsidP="000F08DE">
      <w:pPr>
        <w:pStyle w:val="AutoritetiEmer"/>
        <w:rPr>
          <w:rStyle w:val="AutoritetiEmerCharChar"/>
          <w:b/>
          <w:bCs/>
          <w:lang w:val="sq-AL"/>
        </w:rPr>
      </w:pPr>
      <w:r w:rsidRPr="00A93FD7">
        <w:rPr>
          <w:rStyle w:val="AutoritetiEmerCharChar"/>
          <w:lang w:val="sq-AL"/>
        </w:rPr>
        <w:t>Sokol Olldashi</w:t>
      </w:r>
    </w:p>
    <w:sectPr w:rsidR="000F08DE" w:rsidRPr="00A93FD7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08DE"/>
    <w:rsid w:val="000F08DE"/>
    <w:rsid w:val="001E48EA"/>
    <w:rsid w:val="007375F0"/>
    <w:rsid w:val="00923549"/>
    <w:rsid w:val="00C1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5B69C0-9018-4446-A958-BC5AFA3D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F08D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0F08D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0F08D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uiPriority w:val="99"/>
    <w:rsid w:val="000F08DE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uiPriority w:val="99"/>
    <w:rsid w:val="000F08DE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F08D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F08D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F08D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F08D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F08D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F08D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F08D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0F08D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0F08D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0F08D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