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385" w:rsidRPr="007B1421" w:rsidRDefault="00741385" w:rsidP="00741385">
      <w:pPr>
        <w:pStyle w:val="Akti"/>
        <w:keepNext w:val="0"/>
        <w:rPr>
          <w:sz w:val="21"/>
          <w:szCs w:val="21"/>
          <w:lang w:val="sq-AL"/>
        </w:rPr>
      </w:pPr>
      <w:r w:rsidRPr="007B1421">
        <w:rPr>
          <w:sz w:val="21"/>
          <w:szCs w:val="21"/>
          <w:lang w:val="sq-AL"/>
        </w:rPr>
        <w:t>Urdhër</w:t>
      </w:r>
    </w:p>
    <w:p w:rsidR="00741385" w:rsidRPr="007B1421" w:rsidRDefault="00741385" w:rsidP="00741385">
      <w:pPr>
        <w:pStyle w:val="NumriData"/>
        <w:keepNext w:val="0"/>
        <w:rPr>
          <w:sz w:val="21"/>
          <w:szCs w:val="21"/>
          <w:lang w:val="sq-AL"/>
        </w:rPr>
      </w:pPr>
      <w:r w:rsidRPr="007B1421">
        <w:rPr>
          <w:sz w:val="21"/>
          <w:szCs w:val="21"/>
          <w:lang w:val="sq-AL"/>
        </w:rPr>
        <w:t>Nr. 4, datë 6.1.2014</w:t>
      </w:r>
    </w:p>
    <w:p w:rsidR="00741385" w:rsidRPr="007B1421" w:rsidRDefault="00741385" w:rsidP="00741385">
      <w:pPr>
        <w:pStyle w:val="Paragrafi"/>
        <w:rPr>
          <w:sz w:val="12"/>
          <w:szCs w:val="21"/>
          <w:lang w:val="sq-AL"/>
        </w:rPr>
      </w:pPr>
    </w:p>
    <w:p w:rsidR="00741385" w:rsidRPr="007B1421" w:rsidRDefault="00741385" w:rsidP="00741385">
      <w:pPr>
        <w:pStyle w:val="Titulli"/>
        <w:keepNext w:val="0"/>
        <w:rPr>
          <w:sz w:val="21"/>
          <w:szCs w:val="21"/>
          <w:lang w:val="sq-AL"/>
        </w:rPr>
      </w:pPr>
      <w:r w:rsidRPr="007B1421">
        <w:rPr>
          <w:sz w:val="21"/>
          <w:szCs w:val="21"/>
          <w:lang w:val="sq-AL"/>
        </w:rPr>
        <w:t>Për delegim kompetence</w:t>
      </w:r>
    </w:p>
    <w:p w:rsidR="00741385" w:rsidRPr="007B1421" w:rsidRDefault="00741385" w:rsidP="00741385">
      <w:pPr>
        <w:pStyle w:val="Paragrafi"/>
        <w:rPr>
          <w:sz w:val="14"/>
          <w:szCs w:val="21"/>
          <w:lang w:val="sq-AL"/>
        </w:rPr>
      </w:pPr>
    </w:p>
    <w:p w:rsidR="00741385" w:rsidRPr="007B1421" w:rsidRDefault="00741385" w:rsidP="00741385">
      <w:pPr>
        <w:pStyle w:val="Paragrafi"/>
        <w:rPr>
          <w:sz w:val="21"/>
          <w:szCs w:val="21"/>
          <w:lang w:val="sq-AL"/>
        </w:rPr>
      </w:pPr>
      <w:r w:rsidRPr="007B1421">
        <w:rPr>
          <w:sz w:val="21"/>
          <w:szCs w:val="21"/>
          <w:lang w:val="sq-AL"/>
        </w:rPr>
        <w:t>Në mbështetje të pikës 4 të nenit 102 të Kushtetutës së Republikës së Shqipërisë, nenit 27 të ligjit nr. 8485, datë 12.5.1999 “Kodi i Procedurave Administrative të Republikës së Shqipërisë”, të ndryshuar, ligjit nr. 90/2012 “Për organizimin dhe funksionimin e administratës shtetërore”, vendimit të Këshillit të Ministrave nr. 833, datë 18.9.2013 “Për përcaktimin e fushës së përgjegjësisë shtetërore të Ministrisë së Energjisë dhe Industrisë”, i ndryshuar, si dhe pikës 12 të vendimit të Këshillit të Ministrave nr. 325, datë 21.5.2003 “Për pozicionin, detyrat dhe përgjegjësitë e sekretarit të përgjithshëm në Ministri”,</w:t>
      </w:r>
    </w:p>
    <w:p w:rsidR="00741385" w:rsidRPr="007B1421" w:rsidRDefault="00741385" w:rsidP="00741385">
      <w:pPr>
        <w:pStyle w:val="Paragrafi"/>
        <w:ind w:firstLine="0"/>
        <w:jc w:val="center"/>
        <w:rPr>
          <w:sz w:val="21"/>
          <w:szCs w:val="21"/>
          <w:lang w:val="sq-AL"/>
        </w:rPr>
      </w:pPr>
      <w:r w:rsidRPr="007B1421">
        <w:rPr>
          <w:sz w:val="21"/>
          <w:szCs w:val="21"/>
          <w:lang w:val="sq-AL"/>
        </w:rPr>
        <w:t>URDHËROJ:</w:t>
      </w:r>
    </w:p>
    <w:p w:rsidR="00741385" w:rsidRPr="007B1421" w:rsidRDefault="00741385" w:rsidP="00741385">
      <w:pPr>
        <w:pStyle w:val="Paragrafi"/>
        <w:rPr>
          <w:sz w:val="21"/>
          <w:szCs w:val="21"/>
          <w:lang w:val="sq-AL"/>
        </w:rPr>
      </w:pPr>
    </w:p>
    <w:p w:rsidR="00741385" w:rsidRPr="007B1421" w:rsidRDefault="00741385" w:rsidP="00741385">
      <w:pPr>
        <w:pStyle w:val="Paragrafi"/>
        <w:rPr>
          <w:sz w:val="21"/>
          <w:szCs w:val="21"/>
          <w:lang w:val="sq-AL"/>
        </w:rPr>
      </w:pPr>
      <w:r w:rsidRPr="007B1421">
        <w:rPr>
          <w:sz w:val="21"/>
          <w:szCs w:val="21"/>
          <w:lang w:val="sq-AL"/>
        </w:rPr>
        <w:t>1. Z. Koli Bele, sekretar i përgjithshëm në Ministrinë e Energjisë dhe Industrisë, i delegohet kompetenca të nënshkruajë të gjitha aktet që kanë të bëjnë me veprimtarinë e Ministrisë, me përjashtim të atyre akteve që ligji ia atribuon shprehimisht ministrit.</w:t>
      </w:r>
    </w:p>
    <w:p w:rsidR="00741385" w:rsidRPr="007B1421" w:rsidRDefault="00741385" w:rsidP="00741385">
      <w:pPr>
        <w:pStyle w:val="Paragrafi"/>
        <w:rPr>
          <w:sz w:val="21"/>
          <w:szCs w:val="21"/>
          <w:lang w:val="sq-AL"/>
        </w:rPr>
      </w:pPr>
      <w:r w:rsidRPr="007B1421">
        <w:rPr>
          <w:sz w:val="21"/>
          <w:szCs w:val="21"/>
          <w:lang w:val="sq-AL"/>
        </w:rPr>
        <w:t>2. Në bazë të pikës 1 të këtij urdhri, sekretari i përgjithshëm nënshkruan edhe autorizimet për përfaqësim ligjor të Ministrisë së Energjisë dhe Industrisë, në emër të personit që do të përfaqësojë ministrinë në të gjitha shkallët e gjykimit. Përfaqësuesi i autorizuar nga sekretari i përgjithshëm, i përcaktuar sipas kësaj pike, ka të drejtë të kryejë çdo veprim procedural përpara gjykatës, konform parashikimeve të ligjit nr. 8116, datë 29.3.1996 “Kodi i Procedurës Civile i Republikës së Shqipërisë”, të ndryshuar.</w:t>
      </w:r>
    </w:p>
    <w:p w:rsidR="00741385" w:rsidRPr="007B1421" w:rsidRDefault="00741385" w:rsidP="00741385">
      <w:pPr>
        <w:pStyle w:val="Paragrafi"/>
        <w:rPr>
          <w:sz w:val="21"/>
          <w:szCs w:val="21"/>
          <w:lang w:val="sq-AL"/>
        </w:rPr>
      </w:pPr>
      <w:r w:rsidRPr="007B1421">
        <w:rPr>
          <w:sz w:val="21"/>
          <w:szCs w:val="21"/>
          <w:lang w:val="sq-AL"/>
        </w:rPr>
        <w:t>3. Ngarkohet sekretari i përgjithshëm dhe të gjitha drejtoritë e Ministrisë së Energjisë dhe Industrisë për zbatimin e këtij urdhri.</w:t>
      </w:r>
    </w:p>
    <w:p w:rsidR="00741385" w:rsidRPr="007B1421" w:rsidRDefault="00741385" w:rsidP="00741385">
      <w:pPr>
        <w:pStyle w:val="Paragrafi"/>
        <w:rPr>
          <w:sz w:val="21"/>
          <w:szCs w:val="21"/>
          <w:lang w:val="sq-AL"/>
        </w:rPr>
      </w:pPr>
      <w:r w:rsidRPr="007B1421">
        <w:rPr>
          <w:sz w:val="21"/>
          <w:szCs w:val="21"/>
          <w:lang w:val="sq-AL"/>
        </w:rPr>
        <w:t>Ky urdhër hyn në fuqi menjëherë dhe botohet në Fletoren Zyrtare.</w:t>
      </w:r>
    </w:p>
    <w:p w:rsidR="00741385" w:rsidRPr="007B1421" w:rsidRDefault="00741385" w:rsidP="00741385">
      <w:pPr>
        <w:pStyle w:val="Autoriteti"/>
        <w:keepNext w:val="0"/>
        <w:rPr>
          <w:sz w:val="21"/>
          <w:szCs w:val="21"/>
          <w:lang w:val="sq-AL"/>
        </w:rPr>
      </w:pPr>
      <w:r w:rsidRPr="007B1421">
        <w:rPr>
          <w:sz w:val="21"/>
          <w:szCs w:val="21"/>
          <w:lang w:val="sq-AL"/>
        </w:rPr>
        <w:t>Ministri i Energjisë dhe Industrisë</w:t>
      </w:r>
    </w:p>
    <w:p w:rsidR="00741385" w:rsidRPr="007B1421" w:rsidRDefault="00741385" w:rsidP="00741385">
      <w:pPr>
        <w:pStyle w:val="AutoritetiEmer"/>
        <w:rPr>
          <w:sz w:val="21"/>
          <w:szCs w:val="21"/>
          <w:lang w:val="sq-AL"/>
        </w:rPr>
      </w:pPr>
      <w:r w:rsidRPr="007B1421">
        <w:rPr>
          <w:sz w:val="21"/>
          <w:szCs w:val="21"/>
          <w:lang w:val="sq-AL"/>
        </w:rPr>
        <w:t>Damian Gjiknuri</w:t>
      </w:r>
    </w:p>
    <w:p w:rsidR="00741385" w:rsidRDefault="00741385" w:rsidP="00741385">
      <w:pPr>
        <w:pStyle w:val="Akti"/>
        <w:keepNext w:val="0"/>
        <w:rPr>
          <w:lang w:val="sq-AL"/>
        </w:rPr>
      </w:pPr>
    </w:p>
    <w:p w:rsidR="00741385" w:rsidRDefault="00741385" w:rsidP="00741385">
      <w:pPr>
        <w:pStyle w:val="Akti"/>
        <w:keepNext w:val="0"/>
        <w:rPr>
          <w:lang w:val="sq-AL"/>
        </w:rPr>
      </w:pPr>
    </w:p>
    <w:p w:rsidR="00741385" w:rsidRDefault="00741385" w:rsidP="00741385">
      <w:pPr>
        <w:pStyle w:val="Akti"/>
        <w:keepNext w:val="0"/>
        <w:rPr>
          <w:lang w:val="sq-AL"/>
        </w:rPr>
      </w:pPr>
    </w:p>
    <w:p w:rsidR="002145EB" w:rsidRDefault="002145EB"/>
    <w:sectPr w:rsidR="002145EB" w:rsidSect="002145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9"/>
  <w:proofState w:spelling="clean" w:grammar="clean"/>
  <w:defaultTabStop w:val="720"/>
  <w:characterSpacingControl w:val="doNotCompress"/>
  <w:compat/>
  <w:rsids>
    <w:rsidRoot w:val="00741385"/>
    <w:rsid w:val="002145EB"/>
    <w:rsid w:val="007413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5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41385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741385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741385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lang w:val="en-GB"/>
    </w:rPr>
  </w:style>
  <w:style w:type="paragraph" w:customStyle="1" w:styleId="NumriData">
    <w:name w:val="Numri_Data"/>
    <w:next w:val="Normal"/>
    <w:link w:val="NumriDataChar"/>
    <w:rsid w:val="00741385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41385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741385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741385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741385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741385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741385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741385"/>
    <w:rPr>
      <w:rFonts w:ascii="CG Times" w:eastAsia="MS Mincho" w:hAnsi="CG Times" w:cs="CG Times"/>
      <w:b/>
      <w:bCs/>
      <w:caps/>
      <w:color w:val="000000"/>
      <w:lang w:val="en-GB"/>
    </w:rPr>
  </w:style>
  <w:style w:type="character" w:customStyle="1" w:styleId="AutoritetiEmerChar">
    <w:name w:val="Autoriteti_Emer Char"/>
    <w:link w:val="AutoritetiEmer"/>
    <w:locked/>
    <w:rsid w:val="00741385"/>
    <w:rPr>
      <w:rFonts w:ascii="CG Times" w:eastAsia="MS Mincho" w:hAnsi="CG Times" w:cs="Times New Roman"/>
      <w:b/>
      <w:bCs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1463</Characters>
  <Application>Microsoft Office Word</Application>
  <DocSecurity>0</DocSecurity>
  <Lines>12</Lines>
  <Paragraphs>3</Paragraphs>
  <ScaleCrop>false</ScaleCrop>
  <Company>Hewlett-Packard Company</Company>
  <LinksUpToDate>false</LinksUpToDate>
  <CharactersWithSpaces>1716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nisida.fagu</cp:lastModifiedBy>
  <cp:revision>2</cp:revision>
  <dcterms:created xsi:type="dcterms:W3CDTF">2014-07-08T08:18:00Z</dcterms:created>
  <dcterms:modified xsi:type="dcterms:W3CDTF">2014-07-08T08:18:00Z</dcterms:modified>
</cp:coreProperties>
</file>