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7FD" w:rsidRPr="002211B1" w:rsidRDefault="00EA17FD" w:rsidP="00EA17FD">
      <w:pPr>
        <w:pStyle w:val="Akti"/>
        <w:rPr>
          <w:lang w:val="sq-AL"/>
        </w:rPr>
      </w:pPr>
      <w:r w:rsidRPr="002211B1">
        <w:rPr>
          <w:lang w:val="sq-AL"/>
        </w:rPr>
        <w:t>Urdhër</w:t>
      </w:r>
    </w:p>
    <w:p w:rsidR="00EA17FD" w:rsidRPr="002211B1" w:rsidRDefault="00EA17FD" w:rsidP="00EA17FD">
      <w:pPr>
        <w:pStyle w:val="Numri"/>
        <w:rPr>
          <w:lang w:val="sq-AL"/>
        </w:rPr>
      </w:pPr>
      <w:r w:rsidRPr="002211B1">
        <w:rPr>
          <w:lang w:val="sq-AL"/>
        </w:rPr>
        <w:t>Nr. 7, datë 20.1.2014</w:t>
      </w:r>
    </w:p>
    <w:p w:rsidR="00EA17FD" w:rsidRPr="0061652D" w:rsidRDefault="00EA17FD" w:rsidP="00EA17FD">
      <w:pPr>
        <w:pStyle w:val="Paragrafi"/>
        <w:rPr>
          <w:sz w:val="14"/>
          <w:lang w:val="sq-AL"/>
        </w:rPr>
      </w:pPr>
    </w:p>
    <w:p w:rsidR="00EA17FD" w:rsidRPr="002211B1" w:rsidRDefault="00EA17FD" w:rsidP="00EA17FD">
      <w:pPr>
        <w:pStyle w:val="Titulli"/>
        <w:rPr>
          <w:lang w:val="sq-AL"/>
        </w:rPr>
      </w:pPr>
      <w:r w:rsidRPr="002211B1">
        <w:rPr>
          <w:lang w:val="sq-AL"/>
        </w:rPr>
        <w:t>Për miratimin e kushteve të përgjithshme të marrëveshjes për kryerjen e oponencës teknike për projektet e veprave të ndërtimit</w:t>
      </w:r>
    </w:p>
    <w:p w:rsidR="00EA17FD" w:rsidRPr="002211B1" w:rsidRDefault="00EA17FD" w:rsidP="00EA17FD">
      <w:pPr>
        <w:pStyle w:val="Paragrafi"/>
        <w:rPr>
          <w:lang w:val="sq-AL"/>
        </w:rPr>
      </w:pPr>
    </w:p>
    <w:p w:rsidR="00EA17FD" w:rsidRPr="002211B1" w:rsidRDefault="00EA17FD" w:rsidP="00EA17FD">
      <w:pPr>
        <w:pStyle w:val="Paragrafi"/>
        <w:rPr>
          <w:lang w:val="sq-AL"/>
        </w:rPr>
      </w:pPr>
      <w:r w:rsidRPr="002211B1">
        <w:rPr>
          <w:lang w:val="sq-AL"/>
        </w:rPr>
        <w:t>Në mbështetje të pikës 4 të nenit 102 të Kushtetutës së Republikës së Shqipërisë, të nenit 6 të ligjit nr. 8402, datë 18.7.2002 “Për kontrollin dhe disiplinimin e punimeve të ndërtimit”, të ndryshuar, si dhe pikës 2, 4 të vendimit nr. 1055, datë 22.12.2010 të Këshillit të Ministrave “Për vendosjen e oponencës teknike për projektet e veprave të ndërtimit”,</w:t>
      </w:r>
    </w:p>
    <w:p w:rsidR="00EA17FD" w:rsidRPr="0061652D" w:rsidRDefault="00EA17FD" w:rsidP="00EA17FD">
      <w:pPr>
        <w:pStyle w:val="VENDOSI"/>
        <w:rPr>
          <w:sz w:val="14"/>
          <w:lang w:val="sq-AL"/>
        </w:rPr>
      </w:pPr>
    </w:p>
    <w:p w:rsidR="00EA17FD" w:rsidRPr="002211B1" w:rsidRDefault="00EA17FD" w:rsidP="00EA17FD">
      <w:pPr>
        <w:pStyle w:val="VENDOSI"/>
        <w:rPr>
          <w:lang w:val="sq-AL"/>
        </w:rPr>
      </w:pPr>
      <w:r w:rsidRPr="002211B1">
        <w:rPr>
          <w:lang w:val="sq-AL"/>
        </w:rPr>
        <w:t>Urdhëroj:</w:t>
      </w:r>
    </w:p>
    <w:p w:rsidR="00EA17FD" w:rsidRPr="0061652D" w:rsidRDefault="00EA17FD" w:rsidP="00EA17FD">
      <w:pPr>
        <w:pStyle w:val="Paragrafi"/>
        <w:rPr>
          <w:sz w:val="16"/>
          <w:lang w:val="sq-AL"/>
        </w:rPr>
      </w:pPr>
    </w:p>
    <w:p w:rsidR="00EA17FD" w:rsidRPr="002211B1" w:rsidRDefault="00EA17FD" w:rsidP="00EA17FD">
      <w:pPr>
        <w:pStyle w:val="Paragrafi"/>
        <w:rPr>
          <w:lang w:val="sq-AL"/>
        </w:rPr>
      </w:pPr>
      <w:r w:rsidRPr="002211B1">
        <w:rPr>
          <w:lang w:val="sq-AL"/>
        </w:rPr>
        <w:t>1. Oponenca teknike për projektet e veprave të ndërtimit, të kryhet nga Instituti i Ndërtimit për të gjitha objektet publike që pajisen me leje zhvillimore ndërtimi, infrastrukture dhe komplekse, sipas përcaktimeve në ligjin nr. 10 119, datë 23.4.2009 “Për planifikimin e territorit”, të ndryshuar.</w:t>
      </w:r>
    </w:p>
    <w:p w:rsidR="00EA17FD" w:rsidRPr="002211B1" w:rsidRDefault="00EA17FD" w:rsidP="00EA17FD">
      <w:pPr>
        <w:pStyle w:val="Paragrafi"/>
        <w:rPr>
          <w:lang w:val="sq-AL"/>
        </w:rPr>
      </w:pPr>
      <w:r w:rsidRPr="002211B1">
        <w:rPr>
          <w:lang w:val="sq-AL"/>
        </w:rPr>
        <w:t>2. Oponenca teknike për projektet e veprave të ndërtimit, për objekte që nuk janë të përcaktuara në pikën 1 të këtij urdhri, të kryhet nga Instituti i Ndërtimit ose Fakulteti i Inxhinierisë së Ndërtimit.</w:t>
      </w:r>
    </w:p>
    <w:p w:rsidR="00EA17FD" w:rsidRPr="002211B1" w:rsidRDefault="00EA17FD" w:rsidP="00EA17FD">
      <w:pPr>
        <w:pStyle w:val="Paragrafi"/>
        <w:rPr>
          <w:lang w:val="sq-AL"/>
        </w:rPr>
      </w:pPr>
      <w:r w:rsidRPr="002211B1">
        <w:rPr>
          <w:lang w:val="sq-AL"/>
        </w:rPr>
        <w:t xml:space="preserve">3. </w:t>
      </w:r>
      <w:r>
        <w:rPr>
          <w:lang w:val="sq-AL"/>
        </w:rPr>
        <w:t>Subjektet</w:t>
      </w:r>
      <w:r w:rsidRPr="002211B1">
        <w:rPr>
          <w:lang w:val="sq-AL"/>
        </w:rPr>
        <w:t xml:space="preserve"> që do të kryejnë oponencën teknike për projektet e veprave të ndërtimit, para kryerjes së oponencës, lidhin një marrëveshje me porositësin, sipas marrëveshjes tip bashkëlidhur këtij urdhri.</w:t>
      </w:r>
    </w:p>
    <w:p w:rsidR="00EA17FD" w:rsidRPr="002211B1" w:rsidRDefault="00EA17FD" w:rsidP="00EA17FD">
      <w:pPr>
        <w:pStyle w:val="Paragrafi"/>
        <w:rPr>
          <w:lang w:val="sq-AL"/>
        </w:rPr>
      </w:pPr>
      <w:r w:rsidRPr="002211B1">
        <w:rPr>
          <w:lang w:val="sq-AL"/>
        </w:rPr>
        <w:t>4. Pagesa për oponencën teknike të projekteve të bëhet sipas pikës 5 të vendimit të Këshillit të Ministrave nr. 1055, datë 22.12.2010 “Për vendosjen e oponencës teknike për projektet e veprave të ndërtimit”.</w:t>
      </w:r>
    </w:p>
    <w:p w:rsidR="00EA17FD" w:rsidRPr="002211B1" w:rsidRDefault="00EA17FD" w:rsidP="00EA17FD">
      <w:pPr>
        <w:pStyle w:val="Paragrafi"/>
        <w:rPr>
          <w:lang w:val="sq-AL"/>
        </w:rPr>
      </w:pPr>
      <w:r w:rsidRPr="002211B1">
        <w:rPr>
          <w:lang w:val="sq-AL"/>
        </w:rPr>
        <w:t>5. Urdhri nr. 49, datë 19.4.2011 i ministrit të Punëve Publike dhe Transportit “Për miratimin e kushteve të përgjithshme të marrëveshjes për kryerjen e oponencës teknike për projektet e veprave të ndërtimit”, shfuqizohet.</w:t>
      </w:r>
    </w:p>
    <w:p w:rsidR="00EA17FD" w:rsidRPr="002211B1" w:rsidRDefault="00EA17FD" w:rsidP="00EA17FD">
      <w:pPr>
        <w:pStyle w:val="Paragrafi"/>
        <w:rPr>
          <w:lang w:val="sq-AL"/>
        </w:rPr>
      </w:pPr>
      <w:r w:rsidRPr="002211B1">
        <w:rPr>
          <w:lang w:val="sq-AL"/>
        </w:rPr>
        <w:t>Ky urdhër hyn në fuqi menjëherë.</w:t>
      </w:r>
    </w:p>
    <w:p w:rsidR="00EA17FD" w:rsidRPr="002211B1" w:rsidRDefault="00EA17FD" w:rsidP="00EA17FD">
      <w:pPr>
        <w:pStyle w:val="Autoriteti"/>
        <w:rPr>
          <w:lang w:val="sq-AL"/>
        </w:rPr>
      </w:pPr>
      <w:r w:rsidRPr="002211B1">
        <w:rPr>
          <w:lang w:val="sq-AL"/>
        </w:rPr>
        <w:t>MinistrI i Zhvillimit Urban dhe Turizmit</w:t>
      </w:r>
    </w:p>
    <w:p w:rsidR="00EA17FD" w:rsidRPr="002211B1" w:rsidRDefault="00EA17FD" w:rsidP="00EA17FD">
      <w:pPr>
        <w:pStyle w:val="AutoritetiEmer"/>
        <w:rPr>
          <w:lang w:val="sq-AL"/>
        </w:rPr>
      </w:pPr>
      <w:r w:rsidRPr="002211B1">
        <w:rPr>
          <w:lang w:val="sq-AL"/>
        </w:rPr>
        <w:t>Eglantina Gjermeni</w:t>
      </w:r>
    </w:p>
    <w:p w:rsidR="00EA17FD" w:rsidRDefault="00EA17FD" w:rsidP="00EA17FD">
      <w:pPr>
        <w:pStyle w:val="Titulli"/>
        <w:rPr>
          <w:lang w:val="sq-AL"/>
        </w:rPr>
      </w:pPr>
    </w:p>
    <w:p w:rsidR="00EA17FD" w:rsidRPr="002211B1" w:rsidRDefault="00EA17FD" w:rsidP="00EA17FD">
      <w:pPr>
        <w:pStyle w:val="Titulli"/>
        <w:rPr>
          <w:lang w:val="sq-AL"/>
        </w:rPr>
      </w:pPr>
      <w:r w:rsidRPr="002211B1">
        <w:rPr>
          <w:lang w:val="sq-AL"/>
        </w:rPr>
        <w:t>Marrëveshje tip</w:t>
      </w:r>
    </w:p>
    <w:p w:rsidR="00EA17FD" w:rsidRPr="002211B1" w:rsidRDefault="00EA17FD" w:rsidP="00EA17FD">
      <w:pPr>
        <w:pStyle w:val="Paragrafi"/>
        <w:rPr>
          <w:lang w:val="sq-AL"/>
        </w:rPr>
      </w:pPr>
    </w:p>
    <w:p w:rsidR="00EA17FD" w:rsidRPr="002211B1" w:rsidRDefault="00EA17FD" w:rsidP="00EA17FD">
      <w:pPr>
        <w:pStyle w:val="Paragrafi"/>
        <w:rPr>
          <w:lang w:val="sq-AL"/>
        </w:rPr>
      </w:pPr>
      <w:r w:rsidRPr="002211B1">
        <w:rPr>
          <w:lang w:val="sq-AL"/>
        </w:rPr>
        <w:t>E mbajtur sot në Tiranë, datë ____._____._____, midis:</w:t>
      </w:r>
    </w:p>
    <w:p w:rsidR="00EA17FD" w:rsidRPr="002211B1" w:rsidRDefault="00EA17FD" w:rsidP="00EA17FD">
      <w:pPr>
        <w:pStyle w:val="Paragrafi"/>
        <w:rPr>
          <w:lang w:val="sq-AL"/>
        </w:rPr>
      </w:pPr>
      <w:r w:rsidRPr="002211B1">
        <w:rPr>
          <w:lang w:val="sq-AL"/>
        </w:rPr>
        <w:t>Porositësi:___________________________________________________________________</w:t>
      </w:r>
    </w:p>
    <w:p w:rsidR="00EA17FD" w:rsidRPr="002211B1" w:rsidRDefault="00EA17FD" w:rsidP="00EA17FD">
      <w:pPr>
        <w:pStyle w:val="Paragrafi"/>
        <w:rPr>
          <w:lang w:val="sq-AL"/>
        </w:rPr>
      </w:pPr>
      <w:r w:rsidRPr="002211B1">
        <w:rPr>
          <w:lang w:val="sq-AL"/>
        </w:rPr>
        <w:t>Sipërmarrësi: ________________________________________________________________</w:t>
      </w:r>
    </w:p>
    <w:p w:rsidR="00EA17FD" w:rsidRPr="00D244CB" w:rsidRDefault="00EA17FD" w:rsidP="00EA17FD">
      <w:pPr>
        <w:pStyle w:val="Paragrafi"/>
        <w:rPr>
          <w:sz w:val="12"/>
          <w:lang w:val="sq-AL"/>
        </w:rPr>
      </w:pPr>
    </w:p>
    <w:p w:rsidR="00EA17FD" w:rsidRPr="002211B1" w:rsidRDefault="00EA17FD" w:rsidP="00EA17FD">
      <w:pPr>
        <w:pStyle w:val="Paragrafi"/>
        <w:rPr>
          <w:lang w:val="sq-AL"/>
        </w:rPr>
      </w:pPr>
      <w:r w:rsidRPr="002211B1">
        <w:rPr>
          <w:lang w:val="sq-AL"/>
        </w:rPr>
        <w:t xml:space="preserve">Të cilët, me qëllim krijimin e marrëdhënies juridike, bazuar në kreun VII, neni 850 e në vijim të ligjit nr. 7850, datë 29.7.1994 </w:t>
      </w:r>
      <w:r w:rsidRPr="00D244CB">
        <w:rPr>
          <w:lang w:val="sq-AL"/>
        </w:rPr>
        <w:t>“Për</w:t>
      </w:r>
      <w:r w:rsidRPr="002211B1">
        <w:rPr>
          <w:lang w:val="sq-AL"/>
        </w:rPr>
        <w:t xml:space="preserve"> Kodin</w:t>
      </w:r>
      <w:r>
        <w:rPr>
          <w:lang w:val="sq-AL"/>
        </w:rPr>
        <w:t xml:space="preserve"> Civil n</w:t>
      </w:r>
      <w:r w:rsidRPr="002211B1">
        <w:rPr>
          <w:lang w:val="sq-AL"/>
        </w:rPr>
        <w:t>ë Republikën e Shqipërisë”, të ndryshuar, lidhin këtë marrëveshje me përmbajtje, që vijon:</w:t>
      </w:r>
    </w:p>
    <w:p w:rsidR="00EA17FD" w:rsidRPr="002211B1" w:rsidRDefault="00EA17FD" w:rsidP="00EA17FD">
      <w:pPr>
        <w:pStyle w:val="Paragrafi"/>
        <w:rPr>
          <w:lang w:val="sq-AL"/>
        </w:rPr>
      </w:pPr>
      <w:r w:rsidRPr="002211B1">
        <w:rPr>
          <w:lang w:val="sq-AL"/>
        </w:rPr>
        <w:t>Objekti i marrëveshjes: ________________________________________________________</w:t>
      </w:r>
    </w:p>
    <w:p w:rsidR="00EA17FD" w:rsidRPr="002211B1" w:rsidRDefault="00EA17FD" w:rsidP="00EA17FD">
      <w:pPr>
        <w:pStyle w:val="Paragrafi"/>
        <w:rPr>
          <w:lang w:val="sq-AL"/>
        </w:rPr>
      </w:pPr>
      <w:r w:rsidRPr="002211B1">
        <w:rPr>
          <w:lang w:val="sq-AL"/>
        </w:rPr>
        <w:t>1. Kjo marrëveshje nënshkruhet në momentin kur porositësi vë në dispozicion të sipërmarrësit të gjithë dokumentacionin e kërkuar prej tij.</w:t>
      </w:r>
    </w:p>
    <w:p w:rsidR="00EA17FD" w:rsidRPr="002211B1" w:rsidRDefault="00EA17FD" w:rsidP="00EA17FD">
      <w:pPr>
        <w:pStyle w:val="Paragrafi"/>
        <w:rPr>
          <w:lang w:val="sq-AL"/>
        </w:rPr>
      </w:pPr>
      <w:r w:rsidRPr="002211B1">
        <w:rPr>
          <w:lang w:val="sq-AL"/>
        </w:rPr>
        <w:t>2. Sipërmarrësi në rast se nuk realizon oponencën brenda afatit të përcaktuar në pikën 4 të kësaj marrëveshje</w:t>
      </w:r>
      <w:r>
        <w:rPr>
          <w:lang w:val="sq-AL"/>
        </w:rPr>
        <w:t>je</w:t>
      </w:r>
      <w:r w:rsidRPr="002211B1">
        <w:rPr>
          <w:lang w:val="sq-AL"/>
        </w:rPr>
        <w:t>, i paguan porositësit 0.01% (për qind) të vlerës totale të projektit, për çdo ditë vonese.</w:t>
      </w:r>
    </w:p>
    <w:p w:rsidR="00EA17FD" w:rsidRPr="002211B1" w:rsidRDefault="00EA17FD" w:rsidP="00EA17FD">
      <w:pPr>
        <w:pStyle w:val="Paragrafi"/>
        <w:rPr>
          <w:lang w:val="sq-AL"/>
        </w:rPr>
      </w:pPr>
      <w:r w:rsidRPr="002211B1">
        <w:rPr>
          <w:lang w:val="sq-AL"/>
        </w:rPr>
        <w:t>3. Vlefta për realizimin e objektit sipas kësaj marrëveshje është</w:t>
      </w:r>
      <w:r>
        <w:rPr>
          <w:lang w:val="sq-AL"/>
        </w:rPr>
        <w:t xml:space="preserve"> _______________________</w:t>
      </w:r>
      <w:r w:rsidRPr="002211B1">
        <w:rPr>
          <w:lang w:val="sq-AL"/>
        </w:rPr>
        <w:t xml:space="preserve"> lekë, sipas tarifave të përcaktuara në vendimin nr. 1055, datë 22.12.2010 të Këshillit të Ministrave “Për vendosjen e oponencës teknike për projektet e veprave të ndërtimit”.</w:t>
      </w:r>
    </w:p>
    <w:p w:rsidR="00EA17FD" w:rsidRPr="002211B1" w:rsidRDefault="00EA17FD" w:rsidP="00EA17FD">
      <w:pPr>
        <w:pStyle w:val="Paragrafi"/>
        <w:rPr>
          <w:lang w:val="sq-AL"/>
        </w:rPr>
      </w:pPr>
      <w:r w:rsidRPr="002211B1">
        <w:rPr>
          <w:lang w:val="sq-AL"/>
        </w:rPr>
        <w:t>4. Afati i dorëzimit të oponencës teknike pranë sipërmarrësit</w:t>
      </w:r>
      <w:r>
        <w:rPr>
          <w:lang w:val="sq-AL"/>
        </w:rPr>
        <w:t>,</w:t>
      </w:r>
      <w:r w:rsidRPr="002211B1">
        <w:rPr>
          <w:lang w:val="sq-AL"/>
        </w:rPr>
        <w:t xml:space="preserve"> do të jetë _______ditë/muaj nga data e lidhjes së kësaj marrëveshjeje.</w:t>
      </w:r>
    </w:p>
    <w:p w:rsidR="00EA17FD" w:rsidRPr="002211B1" w:rsidRDefault="00EA17FD" w:rsidP="00EA17FD">
      <w:pPr>
        <w:pStyle w:val="Paragrafi"/>
        <w:rPr>
          <w:lang w:val="sq-AL"/>
        </w:rPr>
      </w:pPr>
      <w:r w:rsidRPr="002211B1">
        <w:rPr>
          <w:lang w:val="sq-AL"/>
        </w:rPr>
        <w:lastRenderedPageBreak/>
        <w:t>5. Në rast se gjatë realizimit të objektit lindin mosmarrëveshje, palët i zgjidhin ato me mirëkuptim midis tyre, në rast të kundërt i drejtohen gjykatës së shkallës së parë për zgjidhje.</w:t>
      </w:r>
    </w:p>
    <w:p w:rsidR="00EA17FD" w:rsidRPr="002211B1" w:rsidRDefault="00EA17FD" w:rsidP="00EA17FD">
      <w:pPr>
        <w:pStyle w:val="Paragrafi"/>
        <w:rPr>
          <w:lang w:val="sq-AL"/>
        </w:rPr>
      </w:pPr>
      <w:r w:rsidRPr="002211B1">
        <w:rPr>
          <w:lang w:val="sq-AL"/>
        </w:rPr>
        <w:t>6. Pagesa e vleftës për realizimin e oponencës kryhet në momentin e dorëzimit të saj te sipërmarrësi në numrin e llogarisë ________ dhe IBAN ________.</w:t>
      </w:r>
    </w:p>
    <w:p w:rsidR="00EA17FD" w:rsidRPr="002211B1" w:rsidRDefault="00EA17FD" w:rsidP="00EA17FD">
      <w:pPr>
        <w:pStyle w:val="Paragrafi"/>
        <w:rPr>
          <w:lang w:val="sq-AL"/>
        </w:rPr>
      </w:pPr>
      <w:r w:rsidRPr="002211B1">
        <w:rPr>
          <w:lang w:val="sq-AL"/>
        </w:rPr>
        <w:t>Klienti, brenda afatit dhe kushteve të marrëveshjes, duhet të realizojë oponencën teknike për projektin e veprës së ndërtimit________.</w:t>
      </w:r>
    </w:p>
    <w:p w:rsidR="00EA17FD" w:rsidRPr="002211B1" w:rsidRDefault="00EA17FD" w:rsidP="00EA17FD">
      <w:pPr>
        <w:pStyle w:val="Paragrafi"/>
        <w:rPr>
          <w:lang w:val="sq-AL"/>
        </w:rPr>
      </w:pPr>
      <w:r w:rsidRPr="002211B1">
        <w:rPr>
          <w:lang w:val="sq-AL"/>
        </w:rPr>
        <w:t>7. Kjo marrëveshje hartohet në 3 kopje origjinale, me vullnetin e lirë dhe të plotë të palëve.</w:t>
      </w:r>
    </w:p>
    <w:p w:rsidR="00EA17FD" w:rsidRPr="00D244CB" w:rsidRDefault="00EA17FD" w:rsidP="00EA17FD">
      <w:pPr>
        <w:pStyle w:val="Paragrafi"/>
        <w:rPr>
          <w:sz w:val="14"/>
          <w:lang w:val="sq-AL"/>
        </w:rPr>
      </w:pPr>
    </w:p>
    <w:p w:rsidR="00EA17FD" w:rsidRPr="002211B1" w:rsidRDefault="00EA17FD" w:rsidP="00EA17FD">
      <w:pPr>
        <w:pStyle w:val="Paragrafi"/>
        <w:rPr>
          <w:lang w:val="sq-AL"/>
        </w:rPr>
      </w:pPr>
      <w:r w:rsidRPr="002211B1">
        <w:rPr>
          <w:lang w:val="sq-AL"/>
        </w:rPr>
        <w:t xml:space="preserve"> Porositësi</w:t>
      </w:r>
      <w:r w:rsidRPr="002211B1">
        <w:rPr>
          <w:lang w:val="sq-AL"/>
        </w:rPr>
        <w:tab/>
      </w:r>
      <w:r w:rsidRPr="002211B1">
        <w:rPr>
          <w:lang w:val="sq-AL"/>
        </w:rPr>
        <w:tab/>
      </w:r>
      <w:r w:rsidRPr="002211B1">
        <w:rPr>
          <w:lang w:val="sq-AL"/>
        </w:rPr>
        <w:tab/>
      </w:r>
      <w:r w:rsidRPr="002211B1">
        <w:rPr>
          <w:lang w:val="sq-AL"/>
        </w:rPr>
        <w:tab/>
      </w:r>
      <w:r w:rsidRPr="002211B1">
        <w:rPr>
          <w:lang w:val="sq-AL"/>
        </w:rPr>
        <w:tab/>
      </w:r>
      <w:r w:rsidRPr="002211B1">
        <w:rPr>
          <w:lang w:val="sq-AL"/>
        </w:rPr>
        <w:tab/>
        <w:t xml:space="preserve"> Sipërmarrësi</w:t>
      </w:r>
    </w:p>
    <w:p w:rsidR="00EA17FD" w:rsidRPr="002211B1" w:rsidRDefault="00EA17FD" w:rsidP="00EA17FD">
      <w:pPr>
        <w:pStyle w:val="Paragrafi"/>
        <w:rPr>
          <w:lang w:val="sq-AL"/>
        </w:rPr>
      </w:pPr>
      <w:r w:rsidRPr="002211B1">
        <w:rPr>
          <w:lang w:val="sq-AL"/>
        </w:rPr>
        <w:t>Znj./z. _________________</w:t>
      </w:r>
      <w:r w:rsidRPr="002211B1">
        <w:rPr>
          <w:lang w:val="sq-AL"/>
        </w:rPr>
        <w:tab/>
      </w:r>
      <w:r w:rsidRPr="002211B1">
        <w:rPr>
          <w:lang w:val="sq-AL"/>
        </w:rPr>
        <w:tab/>
      </w:r>
      <w:r w:rsidRPr="002211B1">
        <w:rPr>
          <w:lang w:val="sq-AL"/>
        </w:rPr>
        <w:tab/>
      </w:r>
      <w:r w:rsidRPr="002211B1">
        <w:rPr>
          <w:lang w:val="sq-AL"/>
        </w:rPr>
        <w:tab/>
        <w:t>Znj./z. _________________</w:t>
      </w:r>
    </w:p>
    <w:p w:rsidR="00EA17FD" w:rsidRPr="00D244CB" w:rsidRDefault="00EA17FD" w:rsidP="00EA17FD">
      <w:pPr>
        <w:pStyle w:val="Paragrafi"/>
        <w:rPr>
          <w:sz w:val="14"/>
          <w:lang w:val="sq-AL"/>
        </w:rPr>
      </w:pPr>
    </w:p>
    <w:p w:rsidR="00EA17FD" w:rsidRPr="002211B1" w:rsidRDefault="00EA17FD" w:rsidP="00EA17FD">
      <w:pPr>
        <w:pStyle w:val="Paragrafi"/>
        <w:rPr>
          <w:lang w:val="sq-AL"/>
        </w:rPr>
      </w:pPr>
      <w:r w:rsidRPr="002211B1">
        <w:rPr>
          <w:lang w:val="sq-AL"/>
        </w:rPr>
        <w:t>Shënim. *Sipërmarrësi do të jetë njëri nga subjektet e përcaktuara në urdhrin nr. _____, datë______ të ministrit të Zhvillimit Urban dhe Turizmit.</w:t>
      </w: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EA17FD"/>
    <w:rsid w:val="002145EB"/>
    <w:rsid w:val="00EA1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A17F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EA17F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EA17FD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EA17FD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EA17FD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EA17F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EA17F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A17FD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EA17FD"/>
    <w:rPr>
      <w:rFonts w:ascii="CG Times" w:eastAsia="MS Mincho" w:hAnsi="CG Times" w:cs="CG Times"/>
      <w:b/>
      <w:bCs/>
      <w:caps/>
      <w:lang w:val="en-GB"/>
    </w:rPr>
  </w:style>
  <w:style w:type="paragraph" w:customStyle="1" w:styleId="Numri">
    <w:name w:val="Numri"/>
    <w:aliases w:val="data"/>
    <w:rsid w:val="00EA17FD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after="0" w:line="270" w:lineRule="atLeast"/>
      <w:jc w:val="center"/>
    </w:pPr>
    <w:rPr>
      <w:rFonts w:ascii="CG Times" w:eastAsia="Times New Roman" w:hAnsi="CG Times" w:cs="CG Times"/>
      <w:b/>
      <w:bCs/>
    </w:rPr>
  </w:style>
  <w:style w:type="character" w:customStyle="1" w:styleId="AutoritetiChar">
    <w:name w:val="Autoriteti Char"/>
    <w:basedOn w:val="DefaultParagraphFont"/>
    <w:link w:val="Autoriteti"/>
    <w:locked/>
    <w:rsid w:val="00EA17FD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EA17FD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3279</Characters>
  <Application>Microsoft Office Word</Application>
  <DocSecurity>0</DocSecurity>
  <Lines>27</Lines>
  <Paragraphs>7</Paragraphs>
  <ScaleCrop>false</ScaleCrop>
  <Company>Hewlett-Packard Company</Company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2014-07-08T08:24:00Z</dcterms:created>
  <dcterms:modified xsi:type="dcterms:W3CDTF">2014-07-08T08:24:00Z</dcterms:modified>
</cp:coreProperties>
</file>