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48D" w:rsidRPr="00E401D3" w:rsidRDefault="003D348D" w:rsidP="003D348D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URDHËR</w:t>
      </w:r>
    </w:p>
    <w:p w:rsidR="003D348D" w:rsidRPr="00E401D3" w:rsidRDefault="003D348D" w:rsidP="003D348D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Nr. 179, datë 6.11.2017</w:t>
      </w:r>
    </w:p>
    <w:p w:rsidR="003D348D" w:rsidRPr="00E401D3" w:rsidRDefault="003D348D" w:rsidP="003D348D">
      <w:pPr>
        <w:pStyle w:val="Hapesira7"/>
        <w:rPr>
          <w:spacing w:val="-4"/>
          <w:lang w:val="sq-AL"/>
        </w:rPr>
      </w:pPr>
    </w:p>
    <w:p w:rsidR="003D348D" w:rsidRPr="00E401D3" w:rsidRDefault="003D348D" w:rsidP="003D348D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PËR DELEGIM KOMPETENCE</w:t>
      </w:r>
    </w:p>
    <w:p w:rsidR="003D348D" w:rsidRPr="00E401D3" w:rsidRDefault="003D348D" w:rsidP="003D348D">
      <w:pPr>
        <w:pStyle w:val="Hapesira7"/>
        <w:rPr>
          <w:spacing w:val="-4"/>
          <w:lang w:val="sq-AL"/>
        </w:rPr>
      </w:pPr>
    </w:p>
    <w:p w:rsidR="003D348D" w:rsidRPr="00E401D3" w:rsidRDefault="003D348D" w:rsidP="003D348D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Në mbështetje të ligjit nr. 7850, datë 29.7.1994, “Kodi Civil i Republikës së Shqipërisë”, të ndryshuar, nenit 29 të ligjit nr. 44/2015, “Kodi i Procedurave Administrative i Republikës së Shqipërisë, ligjit nr. 90/2012, “Për organizimin dhe funksionimin e administratës shtetërore”, vendimit nr. 315, datë 5.5.2010, të Këshillit të Ministrave, “Për procedurën e dhënies së autorizimit, për përdorimin civil të lëndëve plasëse”,</w:t>
      </w:r>
    </w:p>
    <w:p w:rsidR="003D348D" w:rsidRPr="00E401D3" w:rsidRDefault="003D348D" w:rsidP="003D348D">
      <w:pPr>
        <w:pStyle w:val="NeniNr"/>
        <w:rPr>
          <w:spacing w:val="-4"/>
          <w:sz w:val="14"/>
          <w:lang w:val="sq-AL"/>
        </w:rPr>
      </w:pPr>
    </w:p>
    <w:p w:rsidR="003D348D" w:rsidRPr="00E401D3" w:rsidRDefault="003D348D" w:rsidP="003D348D">
      <w:pPr>
        <w:pStyle w:val="NeniNr"/>
        <w:rPr>
          <w:spacing w:val="-4"/>
          <w:lang w:val="sq-AL"/>
        </w:rPr>
      </w:pPr>
      <w:r w:rsidRPr="00E401D3">
        <w:rPr>
          <w:spacing w:val="-4"/>
          <w:lang w:val="sq-AL"/>
        </w:rPr>
        <w:t>URDHËROJ:</w:t>
      </w:r>
    </w:p>
    <w:p w:rsidR="003D348D" w:rsidRPr="00E401D3" w:rsidRDefault="003D348D" w:rsidP="003D348D">
      <w:pPr>
        <w:pStyle w:val="Hapesira7"/>
        <w:rPr>
          <w:spacing w:val="-4"/>
          <w:lang w:val="sq-AL"/>
        </w:rPr>
      </w:pPr>
    </w:p>
    <w:p w:rsidR="003D348D" w:rsidRPr="00E401D3" w:rsidRDefault="003D348D" w:rsidP="003D348D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1. Delegimin e kompetencave të titullarit të Ministrisë së Infrastrukturës dhe Energjisë, z. Enis Aliko, zëvendësministër i Infrastrukturës dhe Energjisë, për nënshkrimin e autorizimeve për personat juridikë, privatë ose publikë, vendës apo të huaj, për përdorimin civil të lëndëve plasëse.</w:t>
      </w:r>
    </w:p>
    <w:p w:rsidR="003D348D" w:rsidRPr="00E401D3" w:rsidRDefault="003D348D" w:rsidP="003D348D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2. Në ushtrimin e kësaj kompetence, zëvendësministri i Infrastrukturës dhe Energjisë të zbatojë kriteret e përcaktuara në vendimin nr. 315, datë 5.5.2010, të Këshillit të Ministrave, “Për procedurën e dhënies së autorizimit, për përdorimin civil të lëndëve plasëse”.</w:t>
      </w:r>
    </w:p>
    <w:p w:rsidR="003D348D" w:rsidRPr="00E401D3" w:rsidRDefault="003D348D" w:rsidP="003D348D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Ky urdhër hyn në fuqi menjëherë dhe botohet në Fletoren Zyrtare.</w:t>
      </w:r>
    </w:p>
    <w:p w:rsidR="003D348D" w:rsidRPr="00E401D3" w:rsidRDefault="003D348D" w:rsidP="003D348D">
      <w:pPr>
        <w:pStyle w:val="Hapesira7"/>
        <w:rPr>
          <w:spacing w:val="-4"/>
          <w:lang w:val="sq-AL"/>
        </w:rPr>
      </w:pPr>
    </w:p>
    <w:p w:rsidR="003D348D" w:rsidRDefault="003D348D" w:rsidP="003D348D">
      <w:pPr>
        <w:pStyle w:val="Paragrafi"/>
        <w:jc w:val="right"/>
        <w:rPr>
          <w:spacing w:val="-4"/>
          <w:lang w:val="sq-AL"/>
        </w:rPr>
      </w:pPr>
      <w:r w:rsidRPr="00E401D3">
        <w:rPr>
          <w:spacing w:val="-4"/>
          <w:lang w:val="sq-AL"/>
        </w:rPr>
        <w:t xml:space="preserve">MINISTRI I INFRASTRUKTURËS </w:t>
      </w:r>
    </w:p>
    <w:p w:rsidR="003D348D" w:rsidRPr="00E401D3" w:rsidRDefault="003D348D" w:rsidP="003D348D">
      <w:pPr>
        <w:pStyle w:val="Paragrafi"/>
        <w:jc w:val="right"/>
        <w:rPr>
          <w:spacing w:val="-4"/>
          <w:lang w:val="sq-AL"/>
        </w:rPr>
      </w:pPr>
      <w:r w:rsidRPr="00E401D3">
        <w:rPr>
          <w:spacing w:val="-4"/>
          <w:lang w:val="sq-AL"/>
        </w:rPr>
        <w:t>DHE ENERGJISË</w:t>
      </w:r>
    </w:p>
    <w:p w:rsidR="003D348D" w:rsidRPr="00E401D3" w:rsidRDefault="003D348D" w:rsidP="003D348D">
      <w:pPr>
        <w:pStyle w:val="Paragrafi"/>
        <w:jc w:val="right"/>
        <w:rPr>
          <w:b/>
          <w:spacing w:val="-4"/>
          <w:lang w:val="sq-AL"/>
        </w:rPr>
      </w:pPr>
      <w:r w:rsidRPr="00E401D3">
        <w:rPr>
          <w:b/>
          <w:spacing w:val="-4"/>
          <w:lang w:val="sq-AL"/>
        </w:rPr>
        <w:t>Damian Gjiknuri</w:t>
      </w:r>
    </w:p>
    <w:p w:rsidR="001D5A3A" w:rsidRDefault="001D5A3A">
      <w:bookmarkStart w:id="0" w:name="_GoBack"/>
      <w:bookmarkEnd w:id="0"/>
    </w:p>
    <w:sectPr w:rsidR="001D5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188"/>
    <w:rsid w:val="001D5A3A"/>
    <w:rsid w:val="003D348D"/>
    <w:rsid w:val="008A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D34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34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D34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D34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34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D348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D34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34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D34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D34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34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D348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2017-12-06T09:41:00Z</dcterms:created>
  <dcterms:modified xsi:type="dcterms:W3CDTF">2017-12-06T09:42:00Z</dcterms:modified>
</cp:coreProperties>
</file>