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4C" w:rsidRPr="00297411" w:rsidRDefault="00841F4C" w:rsidP="00841F4C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URDHËR</w:t>
      </w:r>
    </w:p>
    <w:p w:rsidR="00841F4C" w:rsidRPr="00297411" w:rsidRDefault="00841F4C" w:rsidP="00841F4C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24, datë 8.1.2018</w:t>
      </w:r>
    </w:p>
    <w:p w:rsidR="00841F4C" w:rsidRPr="00297411" w:rsidRDefault="00841F4C" w:rsidP="00841F4C">
      <w:pPr>
        <w:pStyle w:val="NeniTitull"/>
        <w:rPr>
          <w:spacing w:val="-4"/>
          <w:sz w:val="14"/>
          <w:szCs w:val="14"/>
          <w:lang w:val="sq-AL"/>
        </w:rPr>
      </w:pPr>
    </w:p>
    <w:p w:rsidR="00841F4C" w:rsidRDefault="00841F4C" w:rsidP="00841F4C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PËR MIRATIMIN E RREGULLORES “PËR ORGANIZIMIN DHE FUNKSIONIMIN E STRUKTURËS </w:t>
      </w:r>
    </w:p>
    <w:p w:rsidR="00841F4C" w:rsidRPr="00297411" w:rsidRDefault="00841F4C" w:rsidP="00841F4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S</w:t>
      </w:r>
      <w:r w:rsidRPr="00297411">
        <w:rPr>
          <w:spacing w:val="-4"/>
          <w:lang w:val="sq-AL"/>
        </w:rPr>
        <w:t>Ë SIGURISË PORTUALE TË AUTORITETIT PORTUAL DURRËS</w:t>
      </w:r>
      <w:r>
        <w:rPr>
          <w:spacing w:val="-4"/>
          <w:lang w:val="sq-AL"/>
        </w:rPr>
        <w:t>”</w:t>
      </w:r>
    </w:p>
    <w:p w:rsidR="00841F4C" w:rsidRPr="00297411" w:rsidRDefault="00841F4C" w:rsidP="00841F4C">
      <w:pPr>
        <w:pStyle w:val="Paragrafi"/>
        <w:rPr>
          <w:spacing w:val="-4"/>
          <w:sz w:val="14"/>
          <w:szCs w:val="14"/>
          <w:lang w:val="sq-AL"/>
        </w:rPr>
      </w:pPr>
    </w:p>
    <w:p w:rsidR="00841F4C" w:rsidRPr="00297411" w:rsidRDefault="00841F4C" w:rsidP="00841F4C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nenit 102, pika 4, të Kushtetutës së Republikës së Shqipërisë; të neni</w:t>
      </w:r>
      <w:r>
        <w:rPr>
          <w:spacing w:val="-4"/>
          <w:lang w:val="sq-AL"/>
        </w:rPr>
        <w:t>t</w:t>
      </w:r>
      <w:r w:rsidRPr="00297411">
        <w:rPr>
          <w:spacing w:val="-4"/>
          <w:lang w:val="sq-AL"/>
        </w:rPr>
        <w:t xml:space="preserve"> 401, germa “b”; të ligjit nr. 9251, datë 8.7.2004, “Kodi Detar i Republikës së Shqipërisë”, të ndryshuar; të ligjit nr. 9213, datë 1.4.2004, “Për aderimin e Republikës së Shqipërisë në Konventën Ndërkombëtare Detare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“Për shpëtimin e jetës në det (SOLAS), 1947””, dhe të nenit 5, pika “b”, të ligjit nr. 168/2013, datë 31.10.2013, “Për sigurinë në anije dhe në porte”, </w:t>
      </w:r>
    </w:p>
    <w:p w:rsidR="00841F4C" w:rsidRPr="00297411" w:rsidRDefault="00841F4C" w:rsidP="00841F4C">
      <w:pPr>
        <w:pStyle w:val="Paragrafi"/>
        <w:rPr>
          <w:spacing w:val="-4"/>
          <w:sz w:val="14"/>
          <w:szCs w:val="14"/>
          <w:lang w:val="sq-AL"/>
        </w:rPr>
      </w:pPr>
    </w:p>
    <w:p w:rsidR="00841F4C" w:rsidRPr="00297411" w:rsidRDefault="00841F4C" w:rsidP="00841F4C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URDHËROJ:</w:t>
      </w:r>
    </w:p>
    <w:p w:rsidR="00841F4C" w:rsidRPr="00297411" w:rsidRDefault="00841F4C" w:rsidP="00841F4C">
      <w:pPr>
        <w:pStyle w:val="Paragrafi"/>
        <w:rPr>
          <w:spacing w:val="-4"/>
          <w:sz w:val="14"/>
          <w:szCs w:val="14"/>
          <w:lang w:val="sq-AL"/>
        </w:rPr>
      </w:pPr>
      <w:r w:rsidRPr="00297411">
        <w:rPr>
          <w:spacing w:val="-4"/>
          <w:lang w:val="sq-AL"/>
        </w:rPr>
        <w:t xml:space="preserve"> </w:t>
      </w:r>
    </w:p>
    <w:p w:rsidR="00841F4C" w:rsidRPr="00297411" w:rsidRDefault="00841F4C" w:rsidP="00841F4C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1. Miratimin e rregullores “Për organizimin dhe funksionimin e stru</w:t>
      </w:r>
      <w:r>
        <w:rPr>
          <w:spacing w:val="-4"/>
          <w:lang w:val="sq-AL"/>
        </w:rPr>
        <w:t>kturës s</w:t>
      </w:r>
      <w:r w:rsidRPr="00297411">
        <w:rPr>
          <w:spacing w:val="-4"/>
          <w:lang w:val="sq-AL"/>
        </w:rPr>
        <w:t xml:space="preserve">ë </w:t>
      </w:r>
      <w:r>
        <w:rPr>
          <w:spacing w:val="-4"/>
          <w:lang w:val="sq-AL"/>
        </w:rPr>
        <w:t>sigurisë portuale të Autoriteti</w:t>
      </w:r>
      <w:r w:rsidRPr="00297411">
        <w:rPr>
          <w:spacing w:val="-4"/>
          <w:lang w:val="sq-AL"/>
        </w:rPr>
        <w:t xml:space="preserve"> Portual Durrës”, sipas tekstit bashkëlidhur këtij urdhri.</w:t>
      </w:r>
    </w:p>
    <w:p w:rsidR="00841F4C" w:rsidRPr="00297411" w:rsidRDefault="00841F4C" w:rsidP="00841F4C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2. Ngarkohet Autoritetit Portual Durrës për zbatimin e këtij urdhri. </w:t>
      </w:r>
    </w:p>
    <w:p w:rsidR="00841F4C" w:rsidRPr="00297411" w:rsidRDefault="00841F4C" w:rsidP="00841F4C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3. Ngarkohet Autoriteti Shtetëror i Sigurisë Portuale për monitorimin e zbatimit të këtij urdhri. </w:t>
      </w:r>
    </w:p>
    <w:p w:rsidR="00841F4C" w:rsidRPr="00297411" w:rsidRDefault="00841F4C" w:rsidP="00841F4C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4. Urdhri nr. 18, datë 17.10.2011, “Për organizimin dhe funksionimin e strukturës </w:t>
      </w:r>
      <w:r>
        <w:rPr>
          <w:spacing w:val="-4"/>
          <w:lang w:val="sq-AL"/>
        </w:rPr>
        <w:t>s</w:t>
      </w:r>
      <w:r w:rsidRPr="00297411">
        <w:rPr>
          <w:spacing w:val="-4"/>
          <w:lang w:val="sq-AL"/>
        </w:rPr>
        <w:t>ë sigurisë portuale të Autoritetit Portual Durrës”, shfuqizohet.</w:t>
      </w:r>
    </w:p>
    <w:p w:rsidR="00841F4C" w:rsidRPr="00297411" w:rsidRDefault="00841F4C" w:rsidP="00841F4C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urdhër hyn në fuqi menjëherë dhe botohet në Fletoren Zyrtare.</w:t>
      </w:r>
    </w:p>
    <w:p w:rsidR="00841F4C" w:rsidRPr="00297411" w:rsidRDefault="00841F4C" w:rsidP="00841F4C">
      <w:pPr>
        <w:pStyle w:val="Paragrafi"/>
        <w:rPr>
          <w:spacing w:val="-4"/>
          <w:sz w:val="14"/>
          <w:szCs w:val="14"/>
          <w:lang w:val="sq-AL"/>
        </w:rPr>
      </w:pPr>
    </w:p>
    <w:p w:rsidR="00841F4C" w:rsidRDefault="00841F4C" w:rsidP="00841F4C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MINISTRI I INFRASTRUKTURËS </w:t>
      </w:r>
    </w:p>
    <w:p w:rsidR="00841F4C" w:rsidRPr="00297411" w:rsidRDefault="00841F4C" w:rsidP="00841F4C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DHE ENERGJISË</w:t>
      </w:r>
    </w:p>
    <w:p w:rsidR="00841F4C" w:rsidRPr="00297411" w:rsidRDefault="00841F4C" w:rsidP="00841F4C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Damian Gjiknuri</w:t>
      </w:r>
    </w:p>
    <w:p w:rsidR="00841F4C" w:rsidRPr="00297411" w:rsidRDefault="00841F4C" w:rsidP="00841F4C">
      <w:pPr>
        <w:pStyle w:val="NeniTitull"/>
        <w:keepNext w:val="0"/>
        <w:rPr>
          <w:spacing w:val="-4"/>
          <w:sz w:val="14"/>
          <w:szCs w:val="14"/>
          <w:lang w:val="sq-AL"/>
        </w:rPr>
      </w:pP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4C"/>
    <w:rsid w:val="000E46E3"/>
    <w:rsid w:val="0084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1F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1F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1F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1F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1F4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1F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1F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1F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1F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1F4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2018-01-24T14:48:00Z</dcterms:created>
  <dcterms:modified xsi:type="dcterms:W3CDTF">2018-01-24T14:49:00Z</dcterms:modified>
</cp:coreProperties>
</file>