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BC8301" w14:textId="59F90F2E" w:rsidR="00DE2D8F" w:rsidRPr="0082123A" w:rsidRDefault="0082123A" w:rsidP="00DE2D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2123A">
        <w:rPr>
          <w:rFonts w:ascii="Garamond" w:hAnsi="Garamond"/>
          <w:b/>
          <w:sz w:val="24"/>
          <w:szCs w:val="24"/>
          <w:lang w:val="sq-AL"/>
        </w:rPr>
        <w:t>URDHËR</w:t>
      </w:r>
    </w:p>
    <w:p w14:paraId="4DA624B1" w14:textId="42C84422" w:rsidR="001636C5" w:rsidRPr="0082123A" w:rsidRDefault="00DE2D8F" w:rsidP="00DE2D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2123A">
        <w:rPr>
          <w:rFonts w:ascii="Garamond" w:hAnsi="Garamond"/>
          <w:b/>
          <w:sz w:val="24"/>
          <w:szCs w:val="24"/>
          <w:lang w:val="sq-AL"/>
        </w:rPr>
        <w:t>Nr.</w:t>
      </w:r>
      <w:r w:rsidR="0082123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2123A">
        <w:rPr>
          <w:rFonts w:ascii="Garamond" w:hAnsi="Garamond"/>
          <w:b/>
          <w:sz w:val="24"/>
          <w:szCs w:val="24"/>
          <w:lang w:val="sq-AL"/>
        </w:rPr>
        <w:t>183, datë 17.6.2020</w:t>
      </w:r>
    </w:p>
    <w:p w14:paraId="22F99D08" w14:textId="77777777" w:rsidR="00550EC7" w:rsidRPr="0082123A" w:rsidRDefault="00550EC7" w:rsidP="00DE2D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AD04C5D" w14:textId="12A979B7" w:rsidR="00550EC7" w:rsidRPr="0082123A" w:rsidRDefault="00DE2D8F" w:rsidP="00DE2D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2123A">
        <w:rPr>
          <w:rFonts w:ascii="Garamond" w:hAnsi="Garamond"/>
          <w:b/>
          <w:sz w:val="24"/>
          <w:szCs w:val="24"/>
          <w:lang w:val="sq-AL"/>
        </w:rPr>
        <w:t>PËR PËRCAKTIMIN E KUSHTEVE TË OPERIMIT TË MJETEVE LUNDRUESE</w:t>
      </w:r>
      <w:r w:rsidR="004D320E">
        <w:rPr>
          <w:rFonts w:ascii="Garamond" w:hAnsi="Garamond"/>
          <w:b/>
          <w:sz w:val="24"/>
          <w:szCs w:val="24"/>
          <w:lang w:val="sq-AL"/>
        </w:rPr>
        <w:t>,</w:t>
      </w:r>
      <w:r w:rsidRPr="0082123A">
        <w:rPr>
          <w:rFonts w:ascii="Garamond" w:hAnsi="Garamond"/>
          <w:b/>
          <w:sz w:val="24"/>
          <w:szCs w:val="24"/>
          <w:lang w:val="sq-AL"/>
        </w:rPr>
        <w:t xml:space="preserve"> PËR QËLLIME TURISTIKE DHE ARGËTIMI</w:t>
      </w:r>
      <w:r w:rsidR="008A1836">
        <w:rPr>
          <w:rFonts w:ascii="Garamond" w:hAnsi="Garamond"/>
          <w:b/>
          <w:sz w:val="24"/>
          <w:szCs w:val="24"/>
          <w:lang w:val="sq-AL"/>
        </w:rPr>
        <w:t>,</w:t>
      </w:r>
      <w:r w:rsidRPr="0082123A">
        <w:rPr>
          <w:rFonts w:ascii="Garamond" w:hAnsi="Garamond"/>
          <w:b/>
          <w:sz w:val="24"/>
          <w:szCs w:val="24"/>
          <w:lang w:val="sq-AL"/>
        </w:rPr>
        <w:t xml:space="preserve"> NË PORTET DETARE DHE </w:t>
      </w:r>
      <w:r w:rsidR="004D320E">
        <w:rPr>
          <w:rFonts w:ascii="Garamond" w:hAnsi="Garamond"/>
          <w:b/>
          <w:sz w:val="24"/>
          <w:szCs w:val="24"/>
          <w:lang w:val="sq-AL"/>
        </w:rPr>
        <w:t xml:space="preserve">NË </w:t>
      </w:r>
      <w:proofErr w:type="spellStart"/>
      <w:r w:rsidRPr="0082123A">
        <w:rPr>
          <w:rFonts w:ascii="Garamond" w:hAnsi="Garamond"/>
          <w:b/>
          <w:sz w:val="24"/>
          <w:szCs w:val="24"/>
          <w:lang w:val="sq-AL"/>
        </w:rPr>
        <w:t>RADA</w:t>
      </w:r>
      <w:proofErr w:type="spellEnd"/>
    </w:p>
    <w:p w14:paraId="040E6B79" w14:textId="77777777" w:rsidR="00550EC7" w:rsidRPr="0082123A" w:rsidRDefault="00550EC7" w:rsidP="00DE2D8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83DB2B6" w14:textId="5C96B33E" w:rsidR="00550EC7" w:rsidRPr="0082123A" w:rsidRDefault="00550EC7" w:rsidP="00DE2D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123A">
        <w:rPr>
          <w:rFonts w:ascii="Garamond" w:hAnsi="Garamond"/>
          <w:sz w:val="24"/>
          <w:szCs w:val="24"/>
          <w:lang w:val="sq-AL"/>
        </w:rPr>
        <w:t>Në mbështetje të nenit 102</w:t>
      </w:r>
      <w:r w:rsidR="004D320E">
        <w:rPr>
          <w:rFonts w:ascii="Garamond" w:hAnsi="Garamond"/>
          <w:sz w:val="24"/>
          <w:szCs w:val="24"/>
          <w:lang w:val="sq-AL"/>
        </w:rPr>
        <w:t>,</w:t>
      </w:r>
      <w:r w:rsidRPr="0082123A">
        <w:rPr>
          <w:rFonts w:ascii="Garamond" w:hAnsi="Garamond"/>
          <w:sz w:val="24"/>
          <w:szCs w:val="24"/>
          <w:lang w:val="sq-AL"/>
        </w:rPr>
        <w:t xml:space="preserve"> pika 4</w:t>
      </w:r>
      <w:r w:rsidR="004D320E">
        <w:rPr>
          <w:rFonts w:ascii="Garamond" w:hAnsi="Garamond"/>
          <w:sz w:val="24"/>
          <w:szCs w:val="24"/>
          <w:lang w:val="sq-AL"/>
        </w:rPr>
        <w:t>,</w:t>
      </w:r>
      <w:r w:rsidRPr="0082123A">
        <w:rPr>
          <w:rFonts w:ascii="Garamond" w:hAnsi="Garamond"/>
          <w:sz w:val="24"/>
          <w:szCs w:val="24"/>
          <w:lang w:val="sq-AL"/>
        </w:rPr>
        <w:t xml:space="preserve"> të Kushtetutës së Republikës së Shqipërisë, </w:t>
      </w:r>
      <w:r w:rsidR="004D320E">
        <w:rPr>
          <w:rFonts w:ascii="Garamond" w:hAnsi="Garamond"/>
          <w:sz w:val="24"/>
          <w:szCs w:val="24"/>
          <w:lang w:val="sq-AL"/>
        </w:rPr>
        <w:t xml:space="preserve">të </w:t>
      </w:r>
      <w:r w:rsidR="004D320E" w:rsidRPr="0082123A">
        <w:rPr>
          <w:rFonts w:ascii="Garamond" w:hAnsi="Garamond"/>
          <w:sz w:val="24"/>
          <w:szCs w:val="24"/>
          <w:lang w:val="sq-AL"/>
        </w:rPr>
        <w:t xml:space="preserve">nenit </w:t>
      </w:r>
      <w:r w:rsidRPr="0082123A">
        <w:rPr>
          <w:rFonts w:ascii="Garamond" w:hAnsi="Garamond"/>
          <w:sz w:val="24"/>
          <w:szCs w:val="24"/>
          <w:lang w:val="sq-AL"/>
        </w:rPr>
        <w:t xml:space="preserve">32, pika 2, shkronja </w:t>
      </w:r>
      <w:r w:rsidR="00E27391">
        <w:rPr>
          <w:rFonts w:ascii="Garamond" w:hAnsi="Garamond"/>
          <w:sz w:val="24"/>
          <w:szCs w:val="24"/>
          <w:lang w:val="sq-AL"/>
        </w:rPr>
        <w:t>“</w:t>
      </w:r>
      <w:r w:rsidRPr="0082123A">
        <w:rPr>
          <w:rFonts w:ascii="Garamond" w:hAnsi="Garamond"/>
          <w:sz w:val="24"/>
          <w:szCs w:val="24"/>
          <w:lang w:val="sq-AL"/>
        </w:rPr>
        <w:t>s</w:t>
      </w:r>
      <w:r w:rsidR="00E27391">
        <w:rPr>
          <w:rFonts w:ascii="Garamond" w:hAnsi="Garamond"/>
          <w:sz w:val="24"/>
          <w:szCs w:val="24"/>
          <w:lang w:val="sq-AL"/>
        </w:rPr>
        <w:t>”</w:t>
      </w:r>
      <w:r w:rsidRPr="0082123A">
        <w:rPr>
          <w:rFonts w:ascii="Garamond" w:hAnsi="Garamond"/>
          <w:sz w:val="24"/>
          <w:szCs w:val="24"/>
          <w:lang w:val="sq-AL"/>
        </w:rPr>
        <w:t xml:space="preserve"> dhe 401, pika </w:t>
      </w:r>
      <w:r w:rsidR="00E27391">
        <w:rPr>
          <w:rFonts w:ascii="Garamond" w:hAnsi="Garamond"/>
          <w:sz w:val="24"/>
          <w:szCs w:val="24"/>
          <w:lang w:val="sq-AL"/>
        </w:rPr>
        <w:t>“</w:t>
      </w:r>
      <w:r w:rsidRPr="0082123A">
        <w:rPr>
          <w:rFonts w:ascii="Garamond" w:hAnsi="Garamond"/>
          <w:sz w:val="24"/>
          <w:szCs w:val="24"/>
          <w:lang w:val="sq-AL"/>
        </w:rPr>
        <w:t>b</w:t>
      </w:r>
      <w:r w:rsidR="00E27391">
        <w:rPr>
          <w:rFonts w:ascii="Garamond" w:hAnsi="Garamond"/>
          <w:sz w:val="24"/>
          <w:szCs w:val="24"/>
          <w:lang w:val="sq-AL"/>
        </w:rPr>
        <w:t>”</w:t>
      </w:r>
      <w:r w:rsidRPr="0082123A">
        <w:rPr>
          <w:rFonts w:ascii="Garamond" w:hAnsi="Garamond"/>
          <w:sz w:val="24"/>
          <w:szCs w:val="24"/>
          <w:lang w:val="sq-AL"/>
        </w:rPr>
        <w:t xml:space="preserve">, </w:t>
      </w:r>
      <w:r w:rsidR="00E27391">
        <w:rPr>
          <w:rFonts w:ascii="Garamond" w:hAnsi="Garamond"/>
          <w:sz w:val="24"/>
          <w:szCs w:val="24"/>
          <w:lang w:val="sq-AL"/>
        </w:rPr>
        <w:t>të</w:t>
      </w:r>
      <w:r w:rsidRPr="0082123A">
        <w:rPr>
          <w:rFonts w:ascii="Garamond" w:hAnsi="Garamond"/>
          <w:sz w:val="24"/>
          <w:szCs w:val="24"/>
          <w:lang w:val="sq-AL"/>
        </w:rPr>
        <w:t xml:space="preserve"> ligjit </w:t>
      </w:r>
      <w:r w:rsidR="00E27391" w:rsidRPr="0082123A">
        <w:rPr>
          <w:rFonts w:ascii="Garamond" w:hAnsi="Garamond"/>
          <w:sz w:val="24"/>
          <w:szCs w:val="24"/>
          <w:lang w:val="sq-AL"/>
        </w:rPr>
        <w:t>nr</w:t>
      </w:r>
      <w:r w:rsidRPr="0082123A">
        <w:rPr>
          <w:rFonts w:ascii="Garamond" w:hAnsi="Garamond"/>
          <w:sz w:val="24"/>
          <w:szCs w:val="24"/>
          <w:lang w:val="sq-AL"/>
        </w:rPr>
        <w:t>. 9251</w:t>
      </w:r>
      <w:r w:rsidR="00E27391">
        <w:rPr>
          <w:rFonts w:ascii="Garamond" w:hAnsi="Garamond"/>
          <w:sz w:val="24"/>
          <w:szCs w:val="24"/>
          <w:lang w:val="sq-AL"/>
        </w:rPr>
        <w:t>,</w:t>
      </w:r>
      <w:r w:rsidRPr="0082123A">
        <w:rPr>
          <w:rFonts w:ascii="Garamond" w:hAnsi="Garamond"/>
          <w:sz w:val="24"/>
          <w:szCs w:val="24"/>
          <w:lang w:val="sq-AL"/>
        </w:rPr>
        <w:t xml:space="preserve"> datë </w:t>
      </w:r>
      <w:r w:rsidR="00E27391">
        <w:rPr>
          <w:rFonts w:ascii="Garamond" w:hAnsi="Garamond"/>
          <w:sz w:val="24"/>
          <w:szCs w:val="24"/>
          <w:lang w:val="sq-AL"/>
        </w:rPr>
        <w:t>8.</w:t>
      </w:r>
      <w:r w:rsidRPr="0082123A">
        <w:rPr>
          <w:rFonts w:ascii="Garamond" w:hAnsi="Garamond"/>
          <w:sz w:val="24"/>
          <w:szCs w:val="24"/>
          <w:lang w:val="sq-AL"/>
        </w:rPr>
        <w:t>7.2004</w:t>
      </w:r>
      <w:r w:rsidR="00E27391">
        <w:rPr>
          <w:rFonts w:ascii="Garamond" w:hAnsi="Garamond"/>
          <w:sz w:val="24"/>
          <w:szCs w:val="24"/>
          <w:lang w:val="sq-AL"/>
        </w:rPr>
        <w:t>,</w:t>
      </w:r>
      <w:r w:rsidRPr="0082123A">
        <w:rPr>
          <w:rFonts w:ascii="Garamond" w:hAnsi="Garamond"/>
          <w:sz w:val="24"/>
          <w:szCs w:val="24"/>
          <w:lang w:val="sq-AL"/>
        </w:rPr>
        <w:t xml:space="preserve"> “Kodi Detar i Republikës së Shqipërisë”</w:t>
      </w:r>
      <w:r w:rsidR="00E27391">
        <w:rPr>
          <w:rFonts w:ascii="Garamond" w:hAnsi="Garamond"/>
          <w:sz w:val="24"/>
          <w:szCs w:val="24"/>
          <w:lang w:val="sq-AL"/>
        </w:rPr>
        <w:t>,</w:t>
      </w:r>
      <w:r w:rsidRPr="0082123A">
        <w:rPr>
          <w:rFonts w:ascii="Garamond" w:hAnsi="Garamond"/>
          <w:sz w:val="24"/>
          <w:szCs w:val="24"/>
          <w:lang w:val="sq-AL"/>
        </w:rPr>
        <w:t xml:space="preserve"> </w:t>
      </w:r>
      <w:r w:rsidR="00E27391">
        <w:rPr>
          <w:rFonts w:ascii="Garamond" w:hAnsi="Garamond"/>
          <w:sz w:val="24"/>
          <w:szCs w:val="24"/>
          <w:lang w:val="sq-AL"/>
        </w:rPr>
        <w:t xml:space="preserve">të </w:t>
      </w:r>
      <w:r w:rsidRPr="0082123A">
        <w:rPr>
          <w:rFonts w:ascii="Garamond" w:hAnsi="Garamond"/>
          <w:sz w:val="24"/>
          <w:szCs w:val="24"/>
          <w:lang w:val="sq-AL"/>
        </w:rPr>
        <w:t xml:space="preserve">ndryshuar dhe </w:t>
      </w:r>
      <w:r w:rsidR="00E27391">
        <w:rPr>
          <w:rFonts w:ascii="Garamond" w:hAnsi="Garamond"/>
          <w:sz w:val="24"/>
          <w:szCs w:val="24"/>
          <w:lang w:val="sq-AL"/>
        </w:rPr>
        <w:t xml:space="preserve">të </w:t>
      </w:r>
      <w:r w:rsidR="00E27391" w:rsidRPr="0082123A">
        <w:rPr>
          <w:rFonts w:ascii="Garamond" w:hAnsi="Garamond"/>
          <w:sz w:val="24"/>
          <w:szCs w:val="24"/>
          <w:lang w:val="sq-AL"/>
        </w:rPr>
        <w:t xml:space="preserve">vendimit </w:t>
      </w:r>
      <w:r w:rsidRPr="0082123A">
        <w:rPr>
          <w:rFonts w:ascii="Garamond" w:hAnsi="Garamond"/>
          <w:sz w:val="24"/>
          <w:szCs w:val="24"/>
          <w:lang w:val="sq-AL"/>
        </w:rPr>
        <w:t xml:space="preserve">të Këshillit </w:t>
      </w:r>
      <w:r w:rsidR="00E27391">
        <w:rPr>
          <w:rFonts w:ascii="Garamond" w:hAnsi="Garamond"/>
          <w:sz w:val="24"/>
          <w:szCs w:val="24"/>
          <w:lang w:val="sq-AL"/>
        </w:rPr>
        <w:t>të Ministrave nr. 504, datë 13.</w:t>
      </w:r>
      <w:r w:rsidRPr="0082123A">
        <w:rPr>
          <w:rFonts w:ascii="Garamond" w:hAnsi="Garamond"/>
          <w:sz w:val="24"/>
          <w:szCs w:val="24"/>
          <w:lang w:val="sq-AL"/>
        </w:rPr>
        <w:t>9.2017</w:t>
      </w:r>
      <w:r w:rsidR="00E27391">
        <w:rPr>
          <w:rFonts w:ascii="Garamond" w:hAnsi="Garamond"/>
          <w:sz w:val="24"/>
          <w:szCs w:val="24"/>
          <w:lang w:val="sq-AL"/>
        </w:rPr>
        <w:t>,</w:t>
      </w:r>
      <w:r w:rsidRPr="0082123A">
        <w:rPr>
          <w:rFonts w:ascii="Garamond" w:hAnsi="Garamond"/>
          <w:sz w:val="24"/>
          <w:szCs w:val="24"/>
          <w:lang w:val="sq-AL"/>
        </w:rPr>
        <w:t xml:space="preserve"> “Për përcaktimin e fushës së përgjegjësisë shtetërore të Ministrisë së Infrastrukturës dhe Energjisë”, me qëllim rregullimin e aktivitetit të mjeteve lundruese të kënaqësisë në portet detare të Republikës së Shqipërisë dhe në </w:t>
      </w:r>
      <w:proofErr w:type="spellStart"/>
      <w:r w:rsidRPr="0082123A">
        <w:rPr>
          <w:rFonts w:ascii="Garamond" w:hAnsi="Garamond"/>
          <w:sz w:val="24"/>
          <w:szCs w:val="24"/>
          <w:lang w:val="sq-AL"/>
        </w:rPr>
        <w:t>radat</w:t>
      </w:r>
      <w:proofErr w:type="spellEnd"/>
      <w:r w:rsidRPr="0082123A">
        <w:rPr>
          <w:rFonts w:ascii="Garamond" w:hAnsi="Garamond"/>
          <w:sz w:val="24"/>
          <w:szCs w:val="24"/>
          <w:lang w:val="sq-AL"/>
        </w:rPr>
        <w:t xml:space="preserve"> e tyre përkatëse gjatë sezonit turistik</w:t>
      </w:r>
      <w:r w:rsidR="00E27391">
        <w:rPr>
          <w:rFonts w:ascii="Garamond" w:hAnsi="Garamond"/>
          <w:sz w:val="24"/>
          <w:szCs w:val="24"/>
          <w:lang w:val="sq-AL"/>
        </w:rPr>
        <w:t>,</w:t>
      </w:r>
    </w:p>
    <w:p w14:paraId="31FDBAF9" w14:textId="77777777" w:rsidR="00550EC7" w:rsidRPr="0082123A" w:rsidRDefault="00550EC7" w:rsidP="00DE2D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FAA78A" w14:textId="77777777" w:rsidR="00550EC7" w:rsidRPr="0082123A" w:rsidRDefault="00550EC7" w:rsidP="00DE2D8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2123A">
        <w:rPr>
          <w:rFonts w:ascii="Garamond" w:hAnsi="Garamond"/>
          <w:sz w:val="24"/>
          <w:szCs w:val="24"/>
          <w:lang w:val="sq-AL"/>
        </w:rPr>
        <w:t>URDHËROJ:</w:t>
      </w:r>
    </w:p>
    <w:p w14:paraId="5670E729" w14:textId="77777777" w:rsidR="00DE2D8F" w:rsidRPr="0082123A" w:rsidRDefault="00DE2D8F" w:rsidP="00DE2D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4260CB" w14:textId="0AAF0D64" w:rsidR="00550EC7" w:rsidRPr="0082123A" w:rsidRDefault="00DE2D8F" w:rsidP="00DE2D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123A">
        <w:rPr>
          <w:rFonts w:ascii="Garamond" w:hAnsi="Garamond"/>
          <w:sz w:val="24"/>
          <w:szCs w:val="24"/>
          <w:lang w:val="sq-AL"/>
        </w:rPr>
        <w:t xml:space="preserve">1. </w:t>
      </w:r>
      <w:r w:rsidR="00550EC7" w:rsidRPr="0082123A">
        <w:rPr>
          <w:rFonts w:ascii="Garamond" w:hAnsi="Garamond"/>
          <w:sz w:val="24"/>
          <w:szCs w:val="24"/>
          <w:lang w:val="sq-AL"/>
        </w:rPr>
        <w:t xml:space="preserve">Ky </w:t>
      </w:r>
      <w:r w:rsidR="00B63953" w:rsidRPr="0082123A">
        <w:rPr>
          <w:rFonts w:ascii="Garamond" w:hAnsi="Garamond"/>
          <w:sz w:val="24"/>
          <w:szCs w:val="24"/>
          <w:lang w:val="sq-AL"/>
        </w:rPr>
        <w:t xml:space="preserve">urdhër </w:t>
      </w:r>
      <w:r w:rsidR="00550EC7" w:rsidRPr="0082123A">
        <w:rPr>
          <w:rFonts w:ascii="Garamond" w:hAnsi="Garamond"/>
          <w:sz w:val="24"/>
          <w:szCs w:val="24"/>
          <w:lang w:val="sq-AL"/>
        </w:rPr>
        <w:t>është i zbatueshëm për mjetet lundruese</w:t>
      </w:r>
      <w:r w:rsidR="008A1836">
        <w:rPr>
          <w:rFonts w:ascii="Garamond" w:hAnsi="Garamond"/>
          <w:sz w:val="24"/>
          <w:szCs w:val="24"/>
          <w:lang w:val="sq-AL"/>
        </w:rPr>
        <w:t>,</w:t>
      </w:r>
      <w:r w:rsidR="00550EC7" w:rsidRPr="0082123A">
        <w:rPr>
          <w:rFonts w:ascii="Garamond" w:hAnsi="Garamond"/>
          <w:sz w:val="24"/>
          <w:szCs w:val="24"/>
          <w:lang w:val="sq-AL"/>
        </w:rPr>
        <w:t xml:space="preserve"> për qëllime turistike dhe argëtimi, të cilat lejohen që të operojnë në </w:t>
      </w:r>
      <w:r w:rsidR="00B63953" w:rsidRPr="0082123A">
        <w:rPr>
          <w:rFonts w:ascii="Garamond" w:hAnsi="Garamond"/>
          <w:sz w:val="24"/>
          <w:szCs w:val="24"/>
          <w:lang w:val="sq-AL"/>
        </w:rPr>
        <w:t xml:space="preserve">portet detare </w:t>
      </w:r>
      <w:r w:rsidR="00550EC7" w:rsidRPr="0082123A">
        <w:rPr>
          <w:rFonts w:ascii="Garamond" w:hAnsi="Garamond"/>
          <w:sz w:val="24"/>
          <w:szCs w:val="24"/>
          <w:lang w:val="sq-AL"/>
        </w:rPr>
        <w:t xml:space="preserve">të Republikës së Shqipërisë, </w:t>
      </w:r>
      <w:proofErr w:type="spellStart"/>
      <w:r w:rsidR="00550EC7" w:rsidRPr="0082123A">
        <w:rPr>
          <w:rFonts w:ascii="Garamond" w:hAnsi="Garamond"/>
          <w:sz w:val="24"/>
          <w:szCs w:val="24"/>
          <w:lang w:val="sq-AL"/>
        </w:rPr>
        <w:t>rada</w:t>
      </w:r>
      <w:proofErr w:type="spellEnd"/>
      <w:r w:rsidR="00550EC7" w:rsidRPr="0082123A">
        <w:rPr>
          <w:rFonts w:ascii="Garamond" w:hAnsi="Garamond"/>
          <w:sz w:val="24"/>
          <w:szCs w:val="24"/>
          <w:lang w:val="sq-AL"/>
        </w:rPr>
        <w:t xml:space="preserve">, si dhe vendet e përgatitura posaçërisht për akostimin e tyre. </w:t>
      </w:r>
    </w:p>
    <w:p w14:paraId="5D87FD6C" w14:textId="120A9407" w:rsidR="00550EC7" w:rsidRPr="0082123A" w:rsidRDefault="00DE2D8F" w:rsidP="00DE2D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123A">
        <w:rPr>
          <w:rFonts w:ascii="Garamond" w:hAnsi="Garamond"/>
          <w:sz w:val="24"/>
          <w:szCs w:val="24"/>
          <w:lang w:val="sq-AL"/>
        </w:rPr>
        <w:t xml:space="preserve">2. </w:t>
      </w:r>
      <w:r w:rsidR="00550EC7" w:rsidRPr="0082123A">
        <w:rPr>
          <w:rFonts w:ascii="Garamond" w:hAnsi="Garamond"/>
          <w:sz w:val="24"/>
          <w:szCs w:val="24"/>
          <w:lang w:val="sq-AL"/>
        </w:rPr>
        <w:t xml:space="preserve">Agjencia detare lajmëron paraprakisht </w:t>
      </w:r>
      <w:r w:rsidR="00B63953" w:rsidRPr="0082123A">
        <w:rPr>
          <w:rFonts w:ascii="Garamond" w:hAnsi="Garamond"/>
          <w:sz w:val="24"/>
          <w:szCs w:val="24"/>
          <w:lang w:val="sq-AL"/>
        </w:rPr>
        <w:t>kapiten</w:t>
      </w:r>
      <w:r w:rsidR="00B63953">
        <w:rPr>
          <w:rFonts w:ascii="Garamond" w:hAnsi="Garamond"/>
          <w:sz w:val="24"/>
          <w:szCs w:val="24"/>
          <w:lang w:val="sq-AL"/>
        </w:rPr>
        <w:t>a</w:t>
      </w:r>
      <w:r w:rsidR="00B63953" w:rsidRPr="0082123A">
        <w:rPr>
          <w:rFonts w:ascii="Garamond" w:hAnsi="Garamond"/>
          <w:sz w:val="24"/>
          <w:szCs w:val="24"/>
          <w:lang w:val="sq-AL"/>
        </w:rPr>
        <w:t>ri</w:t>
      </w:r>
      <w:r w:rsidR="00B63953">
        <w:rPr>
          <w:rFonts w:ascii="Garamond" w:hAnsi="Garamond"/>
          <w:sz w:val="24"/>
          <w:szCs w:val="24"/>
          <w:lang w:val="sq-AL"/>
        </w:rPr>
        <w:t>n</w:t>
      </w:r>
      <w:r w:rsidR="00B63953" w:rsidRPr="0082123A">
        <w:rPr>
          <w:rFonts w:ascii="Garamond" w:hAnsi="Garamond"/>
          <w:sz w:val="24"/>
          <w:szCs w:val="24"/>
          <w:lang w:val="sq-AL"/>
        </w:rPr>
        <w:t xml:space="preserve">ë </w:t>
      </w:r>
      <w:r w:rsidR="00550EC7" w:rsidRPr="0082123A">
        <w:rPr>
          <w:rFonts w:ascii="Garamond" w:hAnsi="Garamond"/>
          <w:sz w:val="24"/>
          <w:szCs w:val="24"/>
          <w:lang w:val="sq-AL"/>
        </w:rPr>
        <w:t xml:space="preserve">e portit, </w:t>
      </w:r>
      <w:r w:rsidR="00B63953" w:rsidRPr="0082123A">
        <w:rPr>
          <w:rFonts w:ascii="Garamond" w:hAnsi="Garamond"/>
          <w:sz w:val="24"/>
          <w:szCs w:val="24"/>
          <w:lang w:val="sq-AL"/>
        </w:rPr>
        <w:t>portin detar</w:t>
      </w:r>
      <w:r w:rsidR="00550EC7" w:rsidRPr="0082123A">
        <w:rPr>
          <w:rFonts w:ascii="Garamond" w:hAnsi="Garamond"/>
          <w:sz w:val="24"/>
          <w:szCs w:val="24"/>
          <w:lang w:val="sq-AL"/>
        </w:rPr>
        <w:t xml:space="preserve">, si dhe Policinë e Shtetit, për formalitetet e mbërritjes së mjetit lundrues, që kërkon të operojë në portin detar për qëllime turizmi dhe argëtimi.  </w:t>
      </w:r>
    </w:p>
    <w:p w14:paraId="4512027C" w14:textId="0C8D54B5" w:rsidR="00550EC7" w:rsidRPr="0082123A" w:rsidRDefault="00DE2D8F" w:rsidP="00DE2D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123A">
        <w:rPr>
          <w:rFonts w:ascii="Garamond" w:hAnsi="Garamond"/>
          <w:sz w:val="24"/>
          <w:szCs w:val="24"/>
          <w:lang w:val="sq-AL"/>
        </w:rPr>
        <w:t xml:space="preserve">3. </w:t>
      </w:r>
      <w:r w:rsidR="00550EC7" w:rsidRPr="0082123A">
        <w:rPr>
          <w:rFonts w:ascii="Garamond" w:hAnsi="Garamond"/>
          <w:sz w:val="24"/>
          <w:szCs w:val="24"/>
          <w:lang w:val="sq-AL"/>
        </w:rPr>
        <w:t>Lajmërimi duhet të përcaktojë arsyet e operimit në port, shërbimin që do të kryejë, koh</w:t>
      </w:r>
      <w:r w:rsidR="008A1836">
        <w:rPr>
          <w:rFonts w:ascii="Garamond" w:hAnsi="Garamond"/>
          <w:sz w:val="24"/>
          <w:szCs w:val="24"/>
          <w:lang w:val="sq-AL"/>
        </w:rPr>
        <w:t>ën</w:t>
      </w:r>
      <w:r w:rsidR="00550EC7" w:rsidRPr="0082123A">
        <w:rPr>
          <w:rFonts w:ascii="Garamond" w:hAnsi="Garamond"/>
          <w:sz w:val="24"/>
          <w:szCs w:val="24"/>
          <w:lang w:val="sq-AL"/>
        </w:rPr>
        <w:t xml:space="preserve"> e qëndrimit, personat në bord, si dhe çdo informacion tjetër </w:t>
      </w:r>
      <w:r w:rsidR="008A1836">
        <w:rPr>
          <w:rFonts w:ascii="Garamond" w:hAnsi="Garamond"/>
          <w:sz w:val="24"/>
          <w:szCs w:val="24"/>
          <w:lang w:val="sq-AL"/>
        </w:rPr>
        <w:t>të</w:t>
      </w:r>
      <w:r w:rsidR="00550EC7" w:rsidRPr="0082123A">
        <w:rPr>
          <w:rFonts w:ascii="Garamond" w:hAnsi="Garamond"/>
          <w:sz w:val="24"/>
          <w:szCs w:val="24"/>
          <w:lang w:val="sq-AL"/>
        </w:rPr>
        <w:t xml:space="preserve"> kërkuar nga </w:t>
      </w:r>
      <w:r w:rsidR="00B63953" w:rsidRPr="0082123A">
        <w:rPr>
          <w:rFonts w:ascii="Garamond" w:hAnsi="Garamond"/>
          <w:sz w:val="24"/>
          <w:szCs w:val="24"/>
          <w:lang w:val="sq-AL"/>
        </w:rPr>
        <w:t>kapiten</w:t>
      </w:r>
      <w:r w:rsidR="00B63953">
        <w:rPr>
          <w:rFonts w:ascii="Garamond" w:hAnsi="Garamond"/>
          <w:sz w:val="24"/>
          <w:szCs w:val="24"/>
          <w:lang w:val="sq-AL"/>
        </w:rPr>
        <w:t>a</w:t>
      </w:r>
      <w:r w:rsidR="00B63953" w:rsidRPr="0082123A">
        <w:rPr>
          <w:rFonts w:ascii="Garamond" w:hAnsi="Garamond"/>
          <w:sz w:val="24"/>
          <w:szCs w:val="24"/>
          <w:lang w:val="sq-AL"/>
        </w:rPr>
        <w:t>ria e portit apo porti detar.</w:t>
      </w:r>
    </w:p>
    <w:p w14:paraId="5EF61840" w14:textId="2A68AAEE" w:rsidR="00550EC7" w:rsidRPr="0082123A" w:rsidRDefault="00DE2D8F" w:rsidP="00DE2D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123A">
        <w:rPr>
          <w:rFonts w:ascii="Garamond" w:hAnsi="Garamond"/>
          <w:sz w:val="24"/>
          <w:szCs w:val="24"/>
          <w:lang w:val="sq-AL"/>
        </w:rPr>
        <w:t xml:space="preserve">4. </w:t>
      </w:r>
      <w:r w:rsidR="00550EC7" w:rsidRPr="0082123A">
        <w:rPr>
          <w:rFonts w:ascii="Garamond" w:hAnsi="Garamond"/>
          <w:sz w:val="24"/>
          <w:szCs w:val="24"/>
          <w:lang w:val="sq-AL"/>
        </w:rPr>
        <w:t xml:space="preserve">Në rastet kur mjeti lundrues kërkon të qëndrojë përkohësisht për furnizime bordi, </w:t>
      </w:r>
      <w:r w:rsidR="00B63953" w:rsidRPr="0082123A">
        <w:rPr>
          <w:rFonts w:ascii="Garamond" w:hAnsi="Garamond"/>
          <w:sz w:val="24"/>
          <w:szCs w:val="24"/>
          <w:lang w:val="sq-AL"/>
        </w:rPr>
        <w:t xml:space="preserve">kapitenaria </w:t>
      </w:r>
      <w:r w:rsidR="00550EC7" w:rsidRPr="0082123A">
        <w:rPr>
          <w:rFonts w:ascii="Garamond" w:hAnsi="Garamond"/>
          <w:sz w:val="24"/>
          <w:szCs w:val="24"/>
          <w:lang w:val="sq-AL"/>
        </w:rPr>
        <w:t xml:space="preserve">e </w:t>
      </w:r>
      <w:r w:rsidR="00B63953" w:rsidRPr="0082123A">
        <w:rPr>
          <w:rFonts w:ascii="Garamond" w:hAnsi="Garamond"/>
          <w:sz w:val="24"/>
          <w:szCs w:val="24"/>
          <w:lang w:val="sq-AL"/>
        </w:rPr>
        <w:t xml:space="preserve">portit </w:t>
      </w:r>
      <w:r w:rsidR="00550EC7" w:rsidRPr="0082123A">
        <w:rPr>
          <w:rFonts w:ascii="Garamond" w:hAnsi="Garamond"/>
          <w:sz w:val="24"/>
          <w:szCs w:val="24"/>
          <w:lang w:val="sq-AL"/>
        </w:rPr>
        <w:t>përkatës lejon akostimin e mjetit lundrues</w:t>
      </w:r>
      <w:r w:rsidR="00B63953">
        <w:rPr>
          <w:rFonts w:ascii="Garamond" w:hAnsi="Garamond"/>
          <w:sz w:val="24"/>
          <w:szCs w:val="24"/>
          <w:lang w:val="sq-AL"/>
        </w:rPr>
        <w:t>,</w:t>
      </w:r>
      <w:r w:rsidR="00550EC7" w:rsidRPr="0082123A">
        <w:rPr>
          <w:rFonts w:ascii="Garamond" w:hAnsi="Garamond"/>
          <w:sz w:val="24"/>
          <w:szCs w:val="24"/>
          <w:lang w:val="sq-AL"/>
        </w:rPr>
        <w:t xml:space="preserve"> vetëm pasi agjencia detare që përfaqëson mjetin turistik të ketë paraqitur pranë kapit</w:t>
      </w:r>
      <w:r w:rsidR="00B63953">
        <w:rPr>
          <w:rFonts w:ascii="Garamond" w:hAnsi="Garamond"/>
          <w:sz w:val="24"/>
          <w:szCs w:val="24"/>
          <w:lang w:val="sq-AL"/>
        </w:rPr>
        <w:t>e</w:t>
      </w:r>
      <w:r w:rsidR="00550EC7" w:rsidRPr="0082123A">
        <w:rPr>
          <w:rFonts w:ascii="Garamond" w:hAnsi="Garamond"/>
          <w:sz w:val="24"/>
          <w:szCs w:val="24"/>
          <w:lang w:val="sq-AL"/>
        </w:rPr>
        <w:t>n</w:t>
      </w:r>
      <w:r w:rsidR="00B63953">
        <w:rPr>
          <w:rFonts w:ascii="Garamond" w:hAnsi="Garamond"/>
          <w:sz w:val="24"/>
          <w:szCs w:val="24"/>
          <w:lang w:val="sq-AL"/>
        </w:rPr>
        <w:t>a</w:t>
      </w:r>
      <w:r w:rsidR="00550EC7" w:rsidRPr="0082123A">
        <w:rPr>
          <w:rFonts w:ascii="Garamond" w:hAnsi="Garamond"/>
          <w:sz w:val="24"/>
          <w:szCs w:val="24"/>
          <w:lang w:val="sq-AL"/>
        </w:rPr>
        <w:t xml:space="preserve">risë miratimin e autoritetit </w:t>
      </w:r>
      <w:proofErr w:type="spellStart"/>
      <w:r w:rsidR="00550EC7" w:rsidRPr="0082123A">
        <w:rPr>
          <w:rFonts w:ascii="Garamond" w:hAnsi="Garamond"/>
          <w:sz w:val="24"/>
          <w:szCs w:val="24"/>
          <w:lang w:val="sq-AL"/>
        </w:rPr>
        <w:t>portual</w:t>
      </w:r>
      <w:proofErr w:type="spellEnd"/>
      <w:r w:rsidR="00550EC7" w:rsidRPr="0082123A">
        <w:rPr>
          <w:rFonts w:ascii="Garamond" w:hAnsi="Garamond"/>
          <w:sz w:val="24"/>
          <w:szCs w:val="24"/>
          <w:lang w:val="sq-AL"/>
        </w:rPr>
        <w:t xml:space="preserve"> për </w:t>
      </w:r>
      <w:proofErr w:type="spellStart"/>
      <w:r w:rsidR="00550EC7" w:rsidRPr="0082123A">
        <w:rPr>
          <w:rFonts w:ascii="Garamond" w:hAnsi="Garamond"/>
          <w:sz w:val="24"/>
          <w:szCs w:val="24"/>
          <w:lang w:val="sq-AL"/>
        </w:rPr>
        <w:t>kalatën</w:t>
      </w:r>
      <w:proofErr w:type="spellEnd"/>
      <w:r w:rsidR="00550EC7" w:rsidRPr="0082123A">
        <w:rPr>
          <w:rFonts w:ascii="Garamond" w:hAnsi="Garamond"/>
          <w:sz w:val="24"/>
          <w:szCs w:val="24"/>
          <w:lang w:val="sq-AL"/>
        </w:rPr>
        <w:t xml:space="preserve"> ku do të </w:t>
      </w:r>
      <w:proofErr w:type="spellStart"/>
      <w:r w:rsidR="00550EC7" w:rsidRPr="0082123A">
        <w:rPr>
          <w:rFonts w:ascii="Garamond" w:hAnsi="Garamond"/>
          <w:sz w:val="24"/>
          <w:szCs w:val="24"/>
          <w:lang w:val="sq-AL"/>
        </w:rPr>
        <w:t>akostohet</w:t>
      </w:r>
      <w:proofErr w:type="spellEnd"/>
      <w:r w:rsidR="00550EC7" w:rsidRPr="0082123A">
        <w:rPr>
          <w:rFonts w:ascii="Garamond" w:hAnsi="Garamond"/>
          <w:sz w:val="24"/>
          <w:szCs w:val="24"/>
          <w:lang w:val="sq-AL"/>
        </w:rPr>
        <w:t xml:space="preserve"> mjeti. </w:t>
      </w:r>
    </w:p>
    <w:p w14:paraId="220D3AD9" w14:textId="17AEFDB3" w:rsidR="00550EC7" w:rsidRPr="0082123A" w:rsidRDefault="00DE2D8F" w:rsidP="00DE2D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123A">
        <w:rPr>
          <w:rFonts w:ascii="Garamond" w:hAnsi="Garamond"/>
          <w:sz w:val="24"/>
          <w:szCs w:val="24"/>
          <w:lang w:val="sq-AL"/>
        </w:rPr>
        <w:t xml:space="preserve">5. </w:t>
      </w:r>
      <w:r w:rsidR="00550EC7" w:rsidRPr="0082123A">
        <w:rPr>
          <w:rFonts w:ascii="Garamond" w:hAnsi="Garamond"/>
          <w:sz w:val="24"/>
          <w:szCs w:val="24"/>
          <w:lang w:val="sq-AL"/>
        </w:rPr>
        <w:t>Pavarësisht miratimit nga auto</w:t>
      </w:r>
      <w:bookmarkStart w:id="0" w:name="_GoBack"/>
      <w:bookmarkEnd w:id="0"/>
      <w:r w:rsidR="00550EC7" w:rsidRPr="0082123A">
        <w:rPr>
          <w:rFonts w:ascii="Garamond" w:hAnsi="Garamond"/>
          <w:sz w:val="24"/>
          <w:szCs w:val="24"/>
          <w:lang w:val="sq-AL"/>
        </w:rPr>
        <w:t xml:space="preserve">riteti </w:t>
      </w:r>
      <w:proofErr w:type="spellStart"/>
      <w:r w:rsidR="00550EC7" w:rsidRPr="0082123A">
        <w:rPr>
          <w:rFonts w:ascii="Garamond" w:hAnsi="Garamond"/>
          <w:sz w:val="24"/>
          <w:szCs w:val="24"/>
          <w:lang w:val="sq-AL"/>
        </w:rPr>
        <w:t>portual</w:t>
      </w:r>
      <w:proofErr w:type="spellEnd"/>
      <w:r w:rsidR="00550EC7" w:rsidRPr="0082123A">
        <w:rPr>
          <w:rFonts w:ascii="Garamond" w:hAnsi="Garamond"/>
          <w:sz w:val="24"/>
          <w:szCs w:val="24"/>
          <w:lang w:val="sq-AL"/>
        </w:rPr>
        <w:t xml:space="preserve"> dhe kapitaneria e portit, mjeti lundrues nuk do të bëhet pengesë për përpunimin e mjeteve të tjera lundruese. Në çdo rast</w:t>
      </w:r>
      <w:r w:rsidR="000F3B95">
        <w:rPr>
          <w:rFonts w:ascii="Garamond" w:hAnsi="Garamond"/>
          <w:sz w:val="24"/>
          <w:szCs w:val="24"/>
          <w:lang w:val="sq-AL"/>
        </w:rPr>
        <w:t>,</w:t>
      </w:r>
      <w:r w:rsidR="00550EC7" w:rsidRPr="0082123A">
        <w:rPr>
          <w:rFonts w:ascii="Garamond" w:hAnsi="Garamond"/>
          <w:sz w:val="24"/>
          <w:szCs w:val="24"/>
          <w:lang w:val="sq-AL"/>
        </w:rPr>
        <w:t xml:space="preserve"> këto mjete duhet të jenë në gatishmëri të lirojnë menjëherë </w:t>
      </w:r>
      <w:proofErr w:type="spellStart"/>
      <w:r w:rsidR="00550EC7" w:rsidRPr="0082123A">
        <w:rPr>
          <w:rFonts w:ascii="Garamond" w:hAnsi="Garamond"/>
          <w:sz w:val="24"/>
          <w:szCs w:val="24"/>
          <w:lang w:val="sq-AL"/>
        </w:rPr>
        <w:t>kalatat</w:t>
      </w:r>
      <w:proofErr w:type="spellEnd"/>
      <w:r w:rsidR="00550EC7" w:rsidRPr="0082123A">
        <w:rPr>
          <w:rFonts w:ascii="Garamond" w:hAnsi="Garamond"/>
          <w:sz w:val="24"/>
          <w:szCs w:val="24"/>
          <w:lang w:val="sq-AL"/>
        </w:rPr>
        <w:t xml:space="preserve"> pas njoftimit nga </w:t>
      </w:r>
      <w:r w:rsidR="000F3B95" w:rsidRPr="0082123A">
        <w:rPr>
          <w:rFonts w:ascii="Garamond" w:hAnsi="Garamond"/>
          <w:sz w:val="24"/>
          <w:szCs w:val="24"/>
          <w:lang w:val="sq-AL"/>
        </w:rPr>
        <w:t>kapitaneria</w:t>
      </w:r>
      <w:r w:rsidR="00550EC7" w:rsidRPr="0082123A">
        <w:rPr>
          <w:rFonts w:ascii="Garamond" w:hAnsi="Garamond"/>
          <w:sz w:val="24"/>
          <w:szCs w:val="24"/>
          <w:lang w:val="sq-AL"/>
        </w:rPr>
        <w:t xml:space="preserve">. </w:t>
      </w:r>
    </w:p>
    <w:p w14:paraId="70976A60" w14:textId="52626878" w:rsidR="00550EC7" w:rsidRPr="0082123A" w:rsidRDefault="00DE2D8F" w:rsidP="00DE2D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123A">
        <w:rPr>
          <w:rFonts w:ascii="Garamond" w:hAnsi="Garamond"/>
          <w:sz w:val="24"/>
          <w:szCs w:val="24"/>
          <w:lang w:val="sq-AL"/>
        </w:rPr>
        <w:t xml:space="preserve">6. </w:t>
      </w:r>
      <w:r w:rsidR="00550EC7" w:rsidRPr="0082123A">
        <w:rPr>
          <w:rFonts w:ascii="Garamond" w:hAnsi="Garamond"/>
          <w:sz w:val="24"/>
          <w:szCs w:val="24"/>
          <w:lang w:val="sq-AL"/>
        </w:rPr>
        <w:t xml:space="preserve">Mjetet turistike do të lejohen të qëndrojnë në </w:t>
      </w:r>
      <w:proofErr w:type="spellStart"/>
      <w:r w:rsidR="00550EC7" w:rsidRPr="0082123A">
        <w:rPr>
          <w:rFonts w:ascii="Garamond" w:hAnsi="Garamond"/>
          <w:sz w:val="24"/>
          <w:szCs w:val="24"/>
          <w:lang w:val="sq-AL"/>
        </w:rPr>
        <w:t>radat</w:t>
      </w:r>
      <w:proofErr w:type="spellEnd"/>
      <w:r w:rsidR="00550EC7" w:rsidRPr="0082123A">
        <w:rPr>
          <w:rFonts w:ascii="Garamond" w:hAnsi="Garamond"/>
          <w:sz w:val="24"/>
          <w:szCs w:val="24"/>
          <w:lang w:val="sq-AL"/>
        </w:rPr>
        <w:t xml:space="preserve"> e portit pa kufizim, duke zbatuar të gjitha rekomandimet e dhëna nga </w:t>
      </w:r>
      <w:r w:rsidR="000F3B95" w:rsidRPr="0082123A">
        <w:rPr>
          <w:rFonts w:ascii="Garamond" w:hAnsi="Garamond"/>
          <w:sz w:val="24"/>
          <w:szCs w:val="24"/>
          <w:lang w:val="sq-AL"/>
        </w:rPr>
        <w:t xml:space="preserve">kapitaneria </w:t>
      </w:r>
      <w:r w:rsidR="00550EC7" w:rsidRPr="0082123A">
        <w:rPr>
          <w:rFonts w:ascii="Garamond" w:hAnsi="Garamond"/>
          <w:sz w:val="24"/>
          <w:szCs w:val="24"/>
          <w:lang w:val="sq-AL"/>
        </w:rPr>
        <w:t xml:space="preserve">e </w:t>
      </w:r>
      <w:r w:rsidR="000F3B95" w:rsidRPr="0082123A">
        <w:rPr>
          <w:rFonts w:ascii="Garamond" w:hAnsi="Garamond"/>
          <w:sz w:val="24"/>
          <w:szCs w:val="24"/>
          <w:lang w:val="sq-AL"/>
        </w:rPr>
        <w:t xml:space="preserve">portit </w:t>
      </w:r>
      <w:r w:rsidR="00550EC7" w:rsidRPr="0082123A">
        <w:rPr>
          <w:rFonts w:ascii="Garamond" w:hAnsi="Garamond"/>
          <w:sz w:val="24"/>
          <w:szCs w:val="24"/>
          <w:lang w:val="sq-AL"/>
        </w:rPr>
        <w:t>përkatës.</w:t>
      </w:r>
    </w:p>
    <w:p w14:paraId="7BD8D304" w14:textId="3248B8A1" w:rsidR="00550EC7" w:rsidRPr="0082123A" w:rsidRDefault="00DE2D8F" w:rsidP="00DE2D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123A">
        <w:rPr>
          <w:rFonts w:ascii="Garamond" w:hAnsi="Garamond"/>
          <w:sz w:val="24"/>
          <w:szCs w:val="24"/>
          <w:lang w:val="sq-AL"/>
        </w:rPr>
        <w:t xml:space="preserve">7. </w:t>
      </w:r>
      <w:r w:rsidR="00550EC7" w:rsidRPr="0082123A">
        <w:rPr>
          <w:rFonts w:ascii="Garamond" w:hAnsi="Garamond"/>
          <w:sz w:val="24"/>
          <w:szCs w:val="24"/>
          <w:lang w:val="sq-AL"/>
        </w:rPr>
        <w:t>Personat që do të vizitojnë vendin tonë me mjete për qëllime turistike dhe argëtimi zbatojnë gjithë legjislacionin në fuqi në Republikën e Shqipërisë.</w:t>
      </w:r>
    </w:p>
    <w:p w14:paraId="48244141" w14:textId="75DB09ED" w:rsidR="00550EC7" w:rsidRPr="0082123A" w:rsidRDefault="00DE2D8F" w:rsidP="00DE2D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123A">
        <w:rPr>
          <w:rFonts w:ascii="Garamond" w:hAnsi="Garamond"/>
          <w:sz w:val="24"/>
          <w:szCs w:val="24"/>
          <w:lang w:val="sq-AL"/>
        </w:rPr>
        <w:t xml:space="preserve">8. </w:t>
      </w:r>
      <w:r w:rsidR="00550EC7" w:rsidRPr="0082123A">
        <w:rPr>
          <w:rFonts w:ascii="Garamond" w:hAnsi="Garamond"/>
          <w:sz w:val="24"/>
          <w:szCs w:val="24"/>
          <w:lang w:val="sq-AL"/>
        </w:rPr>
        <w:t>Detyrimin për përmbushjen e kushteve të sipërme e kanë si subjektet që zotërojnë mjetet lundruese dhe agjencitë detare që i përfaqësojnë ato.</w:t>
      </w:r>
    </w:p>
    <w:p w14:paraId="31E83DBF" w14:textId="0FA5C5BB" w:rsidR="00550EC7" w:rsidRPr="0082123A" w:rsidRDefault="00DE2D8F" w:rsidP="00DE2D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123A">
        <w:rPr>
          <w:rFonts w:ascii="Garamond" w:hAnsi="Garamond"/>
          <w:sz w:val="24"/>
          <w:szCs w:val="24"/>
          <w:lang w:val="sq-AL"/>
        </w:rPr>
        <w:t xml:space="preserve">9. </w:t>
      </w:r>
      <w:r w:rsidR="000F3B95">
        <w:rPr>
          <w:rFonts w:ascii="Garamond" w:hAnsi="Garamond"/>
          <w:sz w:val="24"/>
          <w:szCs w:val="24"/>
          <w:lang w:val="sq-AL"/>
        </w:rPr>
        <w:t>Mos</w:t>
      </w:r>
      <w:r w:rsidR="00550EC7" w:rsidRPr="0082123A">
        <w:rPr>
          <w:rFonts w:ascii="Garamond" w:hAnsi="Garamond"/>
          <w:sz w:val="24"/>
          <w:szCs w:val="24"/>
          <w:lang w:val="sq-AL"/>
        </w:rPr>
        <w:t>plotësimi i detyrimeve do të ndëshkohet me masa administrative</w:t>
      </w:r>
      <w:r w:rsidR="000F3B95">
        <w:rPr>
          <w:rFonts w:ascii="Garamond" w:hAnsi="Garamond"/>
          <w:sz w:val="24"/>
          <w:szCs w:val="24"/>
          <w:lang w:val="sq-AL"/>
        </w:rPr>
        <w:t>,</w:t>
      </w:r>
      <w:r w:rsidR="00550EC7" w:rsidRPr="0082123A">
        <w:rPr>
          <w:rFonts w:ascii="Garamond" w:hAnsi="Garamond"/>
          <w:sz w:val="24"/>
          <w:szCs w:val="24"/>
          <w:lang w:val="sq-AL"/>
        </w:rPr>
        <w:t xml:space="preserve"> në zbatim të legjislacionit shqiptar n</w:t>
      </w:r>
      <w:r w:rsidR="000F3B95">
        <w:rPr>
          <w:rFonts w:ascii="Garamond" w:hAnsi="Garamond"/>
          <w:sz w:val="24"/>
          <w:szCs w:val="24"/>
          <w:lang w:val="sq-AL"/>
        </w:rPr>
        <w:t>ë</w:t>
      </w:r>
      <w:r w:rsidR="00550EC7" w:rsidRPr="0082123A">
        <w:rPr>
          <w:rFonts w:ascii="Garamond" w:hAnsi="Garamond"/>
          <w:sz w:val="24"/>
          <w:szCs w:val="24"/>
          <w:lang w:val="sq-AL"/>
        </w:rPr>
        <w:t xml:space="preserve"> fuqi.</w:t>
      </w:r>
    </w:p>
    <w:p w14:paraId="359587C7" w14:textId="46C3B387" w:rsidR="00550EC7" w:rsidRPr="0082123A" w:rsidRDefault="00DE2D8F" w:rsidP="00DE2D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123A">
        <w:rPr>
          <w:rFonts w:ascii="Garamond" w:hAnsi="Garamond"/>
          <w:sz w:val="24"/>
          <w:szCs w:val="24"/>
          <w:lang w:val="sq-AL"/>
        </w:rPr>
        <w:t xml:space="preserve">10. </w:t>
      </w:r>
      <w:r w:rsidR="00550EC7" w:rsidRPr="0082123A">
        <w:rPr>
          <w:rFonts w:ascii="Garamond" w:hAnsi="Garamond"/>
          <w:sz w:val="24"/>
          <w:szCs w:val="24"/>
          <w:lang w:val="sq-AL"/>
        </w:rPr>
        <w:t xml:space="preserve">Ngarkohet Drejtoria e Përgjithshme Detare dhe </w:t>
      </w:r>
      <w:r w:rsidR="000F3B95" w:rsidRPr="0082123A">
        <w:rPr>
          <w:rFonts w:ascii="Garamond" w:hAnsi="Garamond"/>
          <w:sz w:val="24"/>
          <w:szCs w:val="24"/>
          <w:lang w:val="sq-AL"/>
        </w:rPr>
        <w:t xml:space="preserve">portet detare </w:t>
      </w:r>
      <w:r w:rsidR="00550EC7" w:rsidRPr="0082123A">
        <w:rPr>
          <w:rFonts w:ascii="Garamond" w:hAnsi="Garamond"/>
          <w:sz w:val="24"/>
          <w:szCs w:val="24"/>
          <w:lang w:val="sq-AL"/>
        </w:rPr>
        <w:t xml:space="preserve">për zbatimin e këtij </w:t>
      </w:r>
      <w:r w:rsidR="000F3B95" w:rsidRPr="0082123A">
        <w:rPr>
          <w:rFonts w:ascii="Garamond" w:hAnsi="Garamond"/>
          <w:sz w:val="24"/>
          <w:szCs w:val="24"/>
          <w:lang w:val="sq-AL"/>
        </w:rPr>
        <w:t>urdhri</w:t>
      </w:r>
      <w:r w:rsidR="00550EC7" w:rsidRPr="0082123A">
        <w:rPr>
          <w:rFonts w:ascii="Garamond" w:hAnsi="Garamond"/>
          <w:sz w:val="24"/>
          <w:szCs w:val="24"/>
          <w:lang w:val="sq-AL"/>
        </w:rPr>
        <w:t>.</w:t>
      </w:r>
    </w:p>
    <w:p w14:paraId="4486AA65" w14:textId="7B6AC308" w:rsidR="00550EC7" w:rsidRPr="0082123A" w:rsidRDefault="00550EC7" w:rsidP="00DE2D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123A">
        <w:rPr>
          <w:rFonts w:ascii="Garamond" w:hAnsi="Garamond"/>
          <w:sz w:val="24"/>
          <w:szCs w:val="24"/>
          <w:lang w:val="sq-AL"/>
        </w:rPr>
        <w:t xml:space="preserve">Ky </w:t>
      </w:r>
      <w:r w:rsidR="00DE2D8F" w:rsidRPr="0082123A">
        <w:rPr>
          <w:rFonts w:ascii="Garamond" w:hAnsi="Garamond"/>
          <w:sz w:val="24"/>
          <w:szCs w:val="24"/>
          <w:lang w:val="sq-AL"/>
        </w:rPr>
        <w:t xml:space="preserve">urdhër </w:t>
      </w:r>
      <w:r w:rsidRPr="0082123A">
        <w:rPr>
          <w:rFonts w:ascii="Garamond" w:hAnsi="Garamond"/>
          <w:sz w:val="24"/>
          <w:szCs w:val="24"/>
          <w:lang w:val="sq-AL"/>
        </w:rPr>
        <w:t>hyn në fuqi menjëherë dhe botohet në Fletoren Zyrtare.</w:t>
      </w:r>
    </w:p>
    <w:p w14:paraId="7D43BB01" w14:textId="77777777" w:rsidR="00550EC7" w:rsidRPr="0082123A" w:rsidRDefault="00550EC7" w:rsidP="00DE2D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6A1F28" w14:textId="53B09F69" w:rsidR="00550EC7" w:rsidRPr="0082123A" w:rsidRDefault="00DE2D8F" w:rsidP="00DE2D8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2123A">
        <w:rPr>
          <w:rFonts w:ascii="Garamond" w:hAnsi="Garamond"/>
          <w:sz w:val="24"/>
          <w:szCs w:val="24"/>
          <w:lang w:val="sq-AL"/>
        </w:rPr>
        <w:t xml:space="preserve">MINISTËR I </w:t>
      </w:r>
      <w:r w:rsidR="004D320E" w:rsidRPr="0082123A">
        <w:rPr>
          <w:rFonts w:ascii="Garamond" w:hAnsi="Garamond"/>
          <w:sz w:val="24"/>
          <w:szCs w:val="24"/>
          <w:lang w:val="sq-AL"/>
        </w:rPr>
        <w:t>INFRASTRUKTURËS</w:t>
      </w:r>
      <w:r w:rsidRPr="0082123A">
        <w:rPr>
          <w:rFonts w:ascii="Garamond" w:hAnsi="Garamond"/>
          <w:sz w:val="24"/>
          <w:szCs w:val="24"/>
          <w:lang w:val="sq-AL"/>
        </w:rPr>
        <w:t xml:space="preserve"> DHE </w:t>
      </w:r>
      <w:r w:rsidR="004D320E" w:rsidRPr="0082123A">
        <w:rPr>
          <w:rFonts w:ascii="Garamond" w:hAnsi="Garamond"/>
          <w:sz w:val="24"/>
          <w:szCs w:val="24"/>
          <w:lang w:val="sq-AL"/>
        </w:rPr>
        <w:t>ENERGJISË</w:t>
      </w:r>
    </w:p>
    <w:p w14:paraId="320A7347" w14:textId="573489A7" w:rsidR="00550EC7" w:rsidRPr="0082123A" w:rsidRDefault="00DE2D8F" w:rsidP="00DE2D8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82123A">
        <w:rPr>
          <w:rFonts w:ascii="Garamond" w:hAnsi="Garamond"/>
          <w:b/>
          <w:sz w:val="24"/>
          <w:szCs w:val="24"/>
          <w:lang w:val="sq-AL"/>
        </w:rPr>
        <w:t>Belinda</w:t>
      </w:r>
      <w:proofErr w:type="spellEnd"/>
      <w:r w:rsidRPr="0082123A">
        <w:rPr>
          <w:rFonts w:ascii="Garamond" w:hAnsi="Garamond"/>
          <w:b/>
          <w:sz w:val="24"/>
          <w:szCs w:val="24"/>
          <w:lang w:val="sq-AL"/>
        </w:rPr>
        <w:t xml:space="preserve"> Balluku</w:t>
      </w:r>
    </w:p>
    <w:p w14:paraId="55F54083" w14:textId="77777777" w:rsidR="00550EC7" w:rsidRPr="0082123A" w:rsidRDefault="00550EC7">
      <w:pPr>
        <w:rPr>
          <w:lang w:val="sq-AL"/>
        </w:rPr>
      </w:pPr>
    </w:p>
    <w:sectPr w:rsidR="00550EC7" w:rsidRPr="008212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8BD"/>
    <w:rsid w:val="000F3B95"/>
    <w:rsid w:val="001636C5"/>
    <w:rsid w:val="004D320E"/>
    <w:rsid w:val="005228BD"/>
    <w:rsid w:val="00550EC7"/>
    <w:rsid w:val="0082123A"/>
    <w:rsid w:val="008A1836"/>
    <w:rsid w:val="00B624DF"/>
    <w:rsid w:val="00B63953"/>
    <w:rsid w:val="00CD38C3"/>
    <w:rsid w:val="00DE2D8F"/>
    <w:rsid w:val="00E2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624B1"/>
  <w15:docId w15:val="{A0B0783D-AC8C-4BC5-A64F-07EC216D6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2D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DCBFBE72E847B5B293A3A031E0B9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183</Nr_x002e__x0020_akti>
    <Data_x0020_e_x0020_Krijimit xmlns="0e656187-b300-4fb0-8bf4-3a50f872073c">2020-06-25T13:06:42Z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2020-06-24T22:00:00Z</Date_x0020_protokolli>
    <Titulli xmlns="0e656187-b300-4fb0-8bf4-3a50f872073c">Për përcaktimin e kushteve të operimit të mjeteve lundruese për qëllime turistike dhe argëtimi në Portet Detare dhe rada</Titulli>
    <Modifikuesi xmlns="0e656187-b300-4fb0-8bf4-3a50f872073c">gladiola.cicako</Modifikuesi>
    <Nr_x002e__x0020_prot_x0020_QBZ xmlns="0e656187-b300-4fb0-8bf4-3a50f872073c">986/1</Nr_x002e__x0020_prot_x0020_QBZ>
    <Data_x0020_e_x0020_Modifikimit xmlns="0e656187-b300-4fb0-8bf4-3a50f872073c">2020-06-26T07:37:45Z</Data_x0020_e_x0020_Modifikimit>
    <Dekretuar xmlns="0e656187-b300-4fb0-8bf4-3a50f872073c">false</Dekretuar>
    <Data xmlns="0e656187-b300-4fb0-8bf4-3a50f872073c">2020-06-16T22:00:00Z</Data>
    <Nr_x002e__x0020_protokolli_x0020_i_x0020_aktit xmlns="0e656187-b300-4fb0-8bf4-3a50f872073c">4603/1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DCBFBE72E847B5B293A3A031E0B9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20448A3-1D99-47C2-9E93-E147238071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8A977E-EBC6-4626-8897-078A5E9182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BD3C907-E9BA-4D45-8CBB-CBD664B1E566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448546F3-9248-425C-8ADB-B10E0CAD560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E40C704-6FE6-4CB1-8653-02F78E77DF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kushteve të operimit të mjeteve lundruese për qëllime turistike dhe argëtimi në Portet Detare dhe rada</vt:lpstr>
    </vt:vector>
  </TitlesOfParts>
  <Company/>
  <LinksUpToDate>false</LinksUpToDate>
  <CharactersWithSpaces>2775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kushteve të operimit të mjeteve lundruese për qëllime turistike dhe argëtimi në Portet Detare dhe rada</dc:title>
  <dc:creator>Entela Suli</dc:creator>
  <cp:lastModifiedBy>Alma Lisaku</cp:lastModifiedBy>
  <cp:revision>9</cp:revision>
  <dcterms:created xsi:type="dcterms:W3CDTF">2020-06-25T12:40:00Z</dcterms:created>
  <dcterms:modified xsi:type="dcterms:W3CDTF">2020-06-26T07:57:00Z</dcterms:modified>
</cp:coreProperties>
</file>