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26F71C" w14:textId="77777777" w:rsidR="00831064" w:rsidRPr="00FC1009" w:rsidRDefault="00831064" w:rsidP="00AC0A04">
      <w:pPr>
        <w:spacing w:after="0" w:line="240" w:lineRule="auto"/>
        <w:ind w:left="284" w:hanging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C1009">
        <w:rPr>
          <w:rFonts w:ascii="Garamond" w:hAnsi="Garamond"/>
          <w:b/>
          <w:sz w:val="24"/>
          <w:szCs w:val="24"/>
          <w:lang w:val="sq-AL"/>
        </w:rPr>
        <w:t>KORRIGJIM GABIMI MATERIAL</w:t>
      </w:r>
    </w:p>
    <w:p w14:paraId="4126F71D" w14:textId="77777777" w:rsidR="00831064" w:rsidRPr="00FC1009" w:rsidRDefault="00831064" w:rsidP="00B0401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126F71E" w14:textId="42F01394" w:rsidR="00831064" w:rsidRPr="00FC1009" w:rsidRDefault="00831064" w:rsidP="00B040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1009">
        <w:rPr>
          <w:rFonts w:ascii="Garamond" w:hAnsi="Garamond"/>
          <w:sz w:val="24"/>
          <w:szCs w:val="24"/>
          <w:lang w:val="sq-AL"/>
        </w:rPr>
        <w:t>Në urdhrin e ministrit të Infrastrukturës dhe Energjisë nr.</w:t>
      </w:r>
      <w:r w:rsidR="00FC1009">
        <w:rPr>
          <w:rFonts w:ascii="Garamond" w:hAnsi="Garamond"/>
          <w:sz w:val="24"/>
          <w:szCs w:val="24"/>
          <w:lang w:val="sq-AL"/>
        </w:rPr>
        <w:t xml:space="preserve"> </w:t>
      </w:r>
      <w:r w:rsidRPr="00FC1009">
        <w:rPr>
          <w:rFonts w:ascii="Garamond" w:hAnsi="Garamond"/>
          <w:sz w:val="24"/>
          <w:szCs w:val="24"/>
          <w:lang w:val="sq-AL"/>
        </w:rPr>
        <w:t>115, datë 6.6.2022</w:t>
      </w:r>
      <w:r w:rsidR="00441CBA">
        <w:rPr>
          <w:rFonts w:ascii="Garamond" w:hAnsi="Garamond"/>
          <w:sz w:val="24"/>
          <w:szCs w:val="24"/>
          <w:lang w:val="sq-AL"/>
        </w:rPr>
        <w:t>,</w:t>
      </w:r>
      <w:r w:rsidRPr="00FC1009">
        <w:rPr>
          <w:rFonts w:ascii="Garamond" w:hAnsi="Garamond"/>
          <w:sz w:val="24"/>
          <w:szCs w:val="24"/>
          <w:lang w:val="sq-AL"/>
        </w:rPr>
        <w:t xml:space="preserve"> “Për miratimin e rregullores për kërkesat, përmbajtjen e regjistrit dhe procedurat e regjistrimit, çregjistrimit ose ndryshimit të të dhënave në regjistrin e avionëve civil të Republikës së Shqipërisë”, botuar në Fletoren Zyrtare nr.</w:t>
      </w:r>
      <w:r w:rsidR="00441CBA">
        <w:rPr>
          <w:rFonts w:ascii="Garamond" w:hAnsi="Garamond"/>
          <w:sz w:val="24"/>
          <w:szCs w:val="24"/>
          <w:lang w:val="sq-AL"/>
        </w:rPr>
        <w:t xml:space="preserve"> </w:t>
      </w:r>
      <w:r w:rsidRPr="00FC1009">
        <w:rPr>
          <w:rFonts w:ascii="Garamond" w:hAnsi="Garamond"/>
          <w:sz w:val="24"/>
          <w:szCs w:val="24"/>
          <w:lang w:val="sq-AL"/>
        </w:rPr>
        <w:t>93, datë 2</w:t>
      </w:r>
      <w:r w:rsidR="00C84440">
        <w:rPr>
          <w:rFonts w:ascii="Garamond" w:hAnsi="Garamond"/>
          <w:sz w:val="24"/>
          <w:szCs w:val="24"/>
          <w:lang w:val="sq-AL"/>
        </w:rPr>
        <w:t>0</w:t>
      </w:r>
      <w:r w:rsidRPr="00FC1009">
        <w:rPr>
          <w:rFonts w:ascii="Garamond" w:hAnsi="Garamond"/>
          <w:sz w:val="24"/>
          <w:szCs w:val="24"/>
          <w:lang w:val="sq-AL"/>
        </w:rPr>
        <w:t>.6.2022, faqe 11889</w:t>
      </w:r>
      <w:r w:rsidR="00441CBA">
        <w:rPr>
          <w:rFonts w:ascii="Garamond" w:hAnsi="Garamond"/>
          <w:sz w:val="24"/>
          <w:szCs w:val="24"/>
          <w:lang w:val="sq-AL"/>
        </w:rPr>
        <w:t>–</w:t>
      </w:r>
      <w:r w:rsidRPr="00FC1009">
        <w:rPr>
          <w:rFonts w:ascii="Garamond" w:hAnsi="Garamond"/>
          <w:sz w:val="24"/>
          <w:szCs w:val="24"/>
          <w:lang w:val="sq-AL"/>
        </w:rPr>
        <w:t>11899, bëhen korrigjimet si më poshtë:</w:t>
      </w:r>
    </w:p>
    <w:p w14:paraId="4126F71F" w14:textId="03157906" w:rsidR="00831064" w:rsidRPr="00FC1009" w:rsidRDefault="00831064" w:rsidP="00B04014">
      <w:pPr>
        <w:spacing w:after="0" w:line="240" w:lineRule="auto"/>
        <w:ind w:firstLine="284"/>
        <w:jc w:val="both"/>
        <w:rPr>
          <w:rFonts w:ascii="Garamond" w:eastAsia="MingLiU-ExtB" w:hAnsi="Garamond" w:cs="MingLiU-ExtB"/>
          <w:sz w:val="24"/>
          <w:szCs w:val="24"/>
          <w:lang w:val="sq-AL"/>
        </w:rPr>
      </w:pPr>
      <w:r w:rsidRPr="00FC1009">
        <w:rPr>
          <w:rFonts w:ascii="Garamond" w:hAnsi="Garamond"/>
          <w:sz w:val="24"/>
          <w:szCs w:val="24"/>
          <w:lang w:val="sq-AL"/>
        </w:rPr>
        <w:t>N</w:t>
      </w:r>
      <w:r w:rsidR="007372E9" w:rsidRPr="00FC1009">
        <w:rPr>
          <w:rFonts w:ascii="Garamond" w:hAnsi="Garamond"/>
          <w:sz w:val="24"/>
          <w:szCs w:val="24"/>
          <w:lang w:val="sq-AL"/>
        </w:rPr>
        <w:t xml:space="preserve">ë </w:t>
      </w:r>
      <w:r w:rsidRPr="00FC1009">
        <w:rPr>
          <w:rFonts w:ascii="Garamond" w:hAnsi="Garamond"/>
          <w:sz w:val="24"/>
          <w:szCs w:val="24"/>
          <w:lang w:val="sq-AL"/>
        </w:rPr>
        <w:t>faqen 11889, në pikën 2 të urdhrit, togfjalëshi “zbatimin e këtij urdhri”</w:t>
      </w:r>
      <w:r w:rsidR="0015527C">
        <w:rPr>
          <w:rFonts w:ascii="Garamond" w:hAnsi="Garamond"/>
          <w:sz w:val="24"/>
          <w:szCs w:val="24"/>
          <w:lang w:val="sq-AL"/>
        </w:rPr>
        <w:t>,</w:t>
      </w:r>
      <w:r w:rsidRPr="00FC1009">
        <w:rPr>
          <w:rFonts w:ascii="Garamond" w:hAnsi="Garamond"/>
          <w:sz w:val="24"/>
          <w:szCs w:val="24"/>
          <w:lang w:val="sq-AL"/>
        </w:rPr>
        <w:t xml:space="preserve"> </w:t>
      </w:r>
      <w:r w:rsidR="0015527C">
        <w:rPr>
          <w:rFonts w:ascii="Garamond" w:hAnsi="Garamond"/>
          <w:sz w:val="24"/>
          <w:szCs w:val="24"/>
          <w:lang w:val="sq-AL"/>
        </w:rPr>
        <w:t>i përsëritur dy herë</w:t>
      </w:r>
      <w:r w:rsidRPr="00FC1009">
        <w:rPr>
          <w:rFonts w:ascii="Garamond" w:hAnsi="Garamond"/>
          <w:sz w:val="24"/>
          <w:szCs w:val="24"/>
          <w:lang w:val="sq-AL"/>
        </w:rPr>
        <w:t xml:space="preserve">, </w:t>
      </w:r>
      <w:r w:rsidR="0015527C" w:rsidRPr="0015527C">
        <w:rPr>
          <w:rFonts w:ascii="Garamond" w:hAnsi="Garamond"/>
          <w:b/>
          <w:sz w:val="24"/>
          <w:szCs w:val="24"/>
          <w:lang w:val="sq-AL"/>
        </w:rPr>
        <w:t>hiqet dhe lihet një herë</w:t>
      </w:r>
      <w:r w:rsidR="0015527C">
        <w:rPr>
          <w:rFonts w:ascii="Garamond" w:hAnsi="Garamond"/>
          <w:sz w:val="24"/>
          <w:szCs w:val="24"/>
          <w:lang w:val="sq-AL"/>
        </w:rPr>
        <w:t xml:space="preserve">, </w:t>
      </w:r>
      <w:r w:rsidRPr="00FC1009">
        <w:rPr>
          <w:rFonts w:ascii="Garamond" w:hAnsi="Garamond"/>
          <w:sz w:val="24"/>
          <w:szCs w:val="24"/>
          <w:lang w:val="sq-AL"/>
        </w:rPr>
        <w:t>si dhe në faqen 11890, në pikën 18 (neni 2 i rregullores), fjala e fundit “</w:t>
      </w:r>
      <w:r w:rsidR="007703AE" w:rsidRPr="00FC1009">
        <w:rPr>
          <w:rFonts w:ascii="Garamond" w:hAnsi="Garamond"/>
          <w:sz w:val="24"/>
          <w:szCs w:val="24"/>
          <w:lang w:val="sq-AL"/>
        </w:rPr>
        <w:t>qiramarrësit</w:t>
      </w:r>
      <w:r w:rsidRPr="00FC1009">
        <w:rPr>
          <w:rFonts w:ascii="Garamond" w:hAnsi="Garamond"/>
          <w:sz w:val="24"/>
          <w:szCs w:val="24"/>
          <w:lang w:val="sq-AL"/>
        </w:rPr>
        <w:t xml:space="preserve">” </w:t>
      </w:r>
      <w:r w:rsidR="0015527C">
        <w:rPr>
          <w:rFonts w:ascii="Garamond" w:hAnsi="Garamond"/>
          <w:sz w:val="24"/>
          <w:szCs w:val="24"/>
          <w:lang w:val="sq-AL"/>
        </w:rPr>
        <w:t>bëhet</w:t>
      </w:r>
      <w:r w:rsidRPr="00FC1009">
        <w:rPr>
          <w:rFonts w:ascii="Garamond" w:hAnsi="Garamond"/>
          <w:sz w:val="24"/>
          <w:szCs w:val="24"/>
          <w:lang w:val="sq-AL"/>
        </w:rPr>
        <w:t xml:space="preserve"> </w:t>
      </w:r>
      <w:r w:rsidRPr="00C84440">
        <w:rPr>
          <w:rFonts w:ascii="Garamond" w:hAnsi="Garamond"/>
          <w:b/>
          <w:sz w:val="24"/>
          <w:szCs w:val="24"/>
          <w:lang w:val="sq-AL"/>
        </w:rPr>
        <w:t>“</w:t>
      </w:r>
      <w:bookmarkStart w:id="0" w:name="_GoBack"/>
      <w:bookmarkEnd w:id="0"/>
      <w:r w:rsidRPr="00C84440">
        <w:rPr>
          <w:rFonts w:ascii="Garamond" w:hAnsi="Garamond"/>
          <w:b/>
          <w:sz w:val="24"/>
          <w:szCs w:val="24"/>
          <w:lang w:val="sq-AL"/>
        </w:rPr>
        <w:t>qiradhënësit”.</w:t>
      </w:r>
    </w:p>
    <w:sectPr w:rsidR="00831064" w:rsidRPr="00FC10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155FF"/>
    <w:rsid w:val="00023507"/>
    <w:rsid w:val="0003405A"/>
    <w:rsid w:val="00065DDB"/>
    <w:rsid w:val="00074C16"/>
    <w:rsid w:val="000948DE"/>
    <w:rsid w:val="000A7A3D"/>
    <w:rsid w:val="0015527C"/>
    <w:rsid w:val="00197553"/>
    <w:rsid w:val="001C6125"/>
    <w:rsid w:val="001D76F2"/>
    <w:rsid w:val="002116BC"/>
    <w:rsid w:val="002752D4"/>
    <w:rsid w:val="00282ABB"/>
    <w:rsid w:val="0029440D"/>
    <w:rsid w:val="002E7D02"/>
    <w:rsid w:val="002F7A32"/>
    <w:rsid w:val="002F7AF1"/>
    <w:rsid w:val="003110D8"/>
    <w:rsid w:val="00340DEA"/>
    <w:rsid w:val="00356C63"/>
    <w:rsid w:val="003C2DD5"/>
    <w:rsid w:val="003C49C7"/>
    <w:rsid w:val="0043096C"/>
    <w:rsid w:val="00441CBA"/>
    <w:rsid w:val="00475512"/>
    <w:rsid w:val="00485843"/>
    <w:rsid w:val="00495BF8"/>
    <w:rsid w:val="004B7133"/>
    <w:rsid w:val="00505AB5"/>
    <w:rsid w:val="005D072F"/>
    <w:rsid w:val="00675B4A"/>
    <w:rsid w:val="0069450D"/>
    <w:rsid w:val="006F275D"/>
    <w:rsid w:val="00734285"/>
    <w:rsid w:val="007372E9"/>
    <w:rsid w:val="00744683"/>
    <w:rsid w:val="00744773"/>
    <w:rsid w:val="007703AE"/>
    <w:rsid w:val="007A7723"/>
    <w:rsid w:val="007B447A"/>
    <w:rsid w:val="00811B6F"/>
    <w:rsid w:val="00831064"/>
    <w:rsid w:val="0083464D"/>
    <w:rsid w:val="008628AB"/>
    <w:rsid w:val="00865546"/>
    <w:rsid w:val="009B1AC5"/>
    <w:rsid w:val="009E0E32"/>
    <w:rsid w:val="009F4CF2"/>
    <w:rsid w:val="00A00AF5"/>
    <w:rsid w:val="00A16639"/>
    <w:rsid w:val="00A7323B"/>
    <w:rsid w:val="00A84CE7"/>
    <w:rsid w:val="00AC0A04"/>
    <w:rsid w:val="00B04014"/>
    <w:rsid w:val="00B05682"/>
    <w:rsid w:val="00B30643"/>
    <w:rsid w:val="00BE154C"/>
    <w:rsid w:val="00BF4E7F"/>
    <w:rsid w:val="00C84440"/>
    <w:rsid w:val="00CB4BF2"/>
    <w:rsid w:val="00CC7ACC"/>
    <w:rsid w:val="00D16DB3"/>
    <w:rsid w:val="00D6186F"/>
    <w:rsid w:val="00D71A4D"/>
    <w:rsid w:val="00DB2895"/>
    <w:rsid w:val="00DC5046"/>
    <w:rsid w:val="00DE0634"/>
    <w:rsid w:val="00DE2525"/>
    <w:rsid w:val="00E5179B"/>
    <w:rsid w:val="00E55C7A"/>
    <w:rsid w:val="00EE0C7E"/>
    <w:rsid w:val="00EE4547"/>
    <w:rsid w:val="00F054E0"/>
    <w:rsid w:val="00F1773C"/>
    <w:rsid w:val="00F7104E"/>
    <w:rsid w:val="00F75A0F"/>
    <w:rsid w:val="00FC1009"/>
    <w:rsid w:val="00FE030A"/>
    <w:rsid w:val="00FE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6F71C"/>
  <w15:docId w15:val="{79F3E1C5-8932-4E88-A78A-F2E28C573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4514</Nr_x002e__x0020_akti>
    <Data_x0020_e_x0020_Krijimit xmlns="0e656187-b300-4fb0-8bf4-3a50f872073c">2022-07-05T10:46:30Z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2022-07-04T22:00:00Z</Date_x0020_protokolli>
    <Titulli xmlns="0e656187-b300-4fb0-8bf4-3a50f872073c">Korrigjim gabimi material në urdhrin e Ministrit të Infrastrukturës dhe Energjisë nr. 115, datë 6.6.2022 "Për miratimin e rregullores për kërkesat, përmbajtjen e regjistrit dhe procedurat e regjistrimit, çregjistrimit ose ndryshimit të të dhënave në regjistrin e avionëve civil të Republikës së Shqipërisë"</Titulli>
    <Modifikuesi xmlns="0e656187-b300-4fb0-8bf4-3a50f872073c">jorina.kryeziu</Modifikuesi>
    <Nr_x002e__x0020_prot_x0020_QBZ xmlns="0e656187-b300-4fb0-8bf4-3a50f872073c">981/2</Nr_x002e__x0020_prot_x0020_QBZ>
    <Data_x0020_e_x0020_Modifikimit xmlns="0e656187-b300-4fb0-8bf4-3a50f872073c">2022-07-05T12:09:13Z</Data_x0020_e_x0020_Modifikimit>
    <Dekretuar xmlns="0e656187-b300-4fb0-8bf4-3a50f872073c">false</Dekretuar>
    <Data xmlns="0e656187-b300-4fb0-8bf4-3a50f872073c">2022-07-03T22:00:00Z</Data>
    <Nr_x002e__x0020_protokolli_x0020_i_x0020_aktit xmlns="0e656187-b300-4fb0-8bf4-3a50f872073c">4514/3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641F21ADF64F99AF3A084FD2AAAC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641F21ADF64F99AF3A084FD2AAAC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47EF7-1FB1-4527-BF57-34157E7225D3}">
  <ds:schemaRefs>
    <ds:schemaRef ds:uri="0e656187-b300-4fb0-8bf4-3a50f872073c"/>
    <ds:schemaRef ds:uri="http://www.w3.org/XML/1998/namespace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CA47139-ADB5-422C-9DAF-2D58AE496E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2030EA-A459-4A32-8C6B-C5A6E4528E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9DD16AC-C2CD-4F49-AE4A-4453B04791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06A5EB-B25B-4665-871E-F5EE695F40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33B1C06-FFA6-4A82-B75B-7C4EA99D4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gabimi material në urdhrin e Ministrit të Infrastrukturës dhe Energjisë nr. 115, datë 6.6.2022 "Për miratimin e rregullores për kërkesat, përmbajtjen e regjistrit dhe procedurat e regjistrimit, çregjistrimit ose ndryshimit të të dhënave në regji</vt:lpstr>
    </vt:vector>
  </TitlesOfParts>
  <Company/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material në urdhrin e Ministrit të Infrastrukturës dhe Energjisë nr. 115, datë 6.6.2022 "Për miratimin e rregullores për kërkesat, përmbajtjen e regjistrit dhe procedurat e regjistrimit, çregjistrimit ose ndryshimit të të dhënave në regjistrin e avionëve civil të Republikës së Shqipërisë"</dc:title>
  <dc:creator>Entela Suli</dc:creator>
  <cp:lastModifiedBy>Entela Suli</cp:lastModifiedBy>
  <cp:revision>14</cp:revision>
  <dcterms:created xsi:type="dcterms:W3CDTF">2022-07-05T10:47:00Z</dcterms:created>
  <dcterms:modified xsi:type="dcterms:W3CDTF">2022-07-06T10:55:00Z</dcterms:modified>
</cp:coreProperties>
</file>