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E6B3A" w14:textId="77777777" w:rsidR="00815FF4" w:rsidRPr="00815FF4" w:rsidRDefault="00815FF4" w:rsidP="00815FF4">
      <w:pPr>
        <w:spacing w:after="0" w:line="240" w:lineRule="auto"/>
        <w:ind w:firstLine="284"/>
        <w:jc w:val="center"/>
        <w:rPr>
          <w:rFonts w:ascii="Garamond" w:eastAsia="Times New Roman" w:hAnsi="Garamond"/>
          <w:b/>
          <w:sz w:val="24"/>
          <w:szCs w:val="24"/>
        </w:rPr>
      </w:pPr>
      <w:r w:rsidRPr="00815FF4">
        <w:rPr>
          <w:rFonts w:ascii="Garamond" w:eastAsia="Times New Roman" w:hAnsi="Garamond"/>
          <w:b/>
          <w:sz w:val="24"/>
          <w:szCs w:val="24"/>
        </w:rPr>
        <w:t>URDHËR</w:t>
      </w:r>
    </w:p>
    <w:p w14:paraId="252A07B6" w14:textId="768471C6" w:rsidR="00815FF4" w:rsidRPr="00815FF4" w:rsidRDefault="00815FF4" w:rsidP="00815FF4">
      <w:pPr>
        <w:spacing w:after="0" w:line="240" w:lineRule="auto"/>
        <w:ind w:firstLine="284"/>
        <w:jc w:val="center"/>
        <w:rPr>
          <w:rFonts w:ascii="Garamond" w:eastAsia="Times New Roman" w:hAnsi="Garamond"/>
          <w:b/>
          <w:sz w:val="24"/>
          <w:szCs w:val="24"/>
        </w:rPr>
      </w:pPr>
      <w:r w:rsidRPr="00815FF4">
        <w:rPr>
          <w:rFonts w:ascii="Garamond" w:eastAsia="Times New Roman" w:hAnsi="Garamond"/>
          <w:b/>
          <w:sz w:val="24"/>
          <w:szCs w:val="24"/>
        </w:rPr>
        <w:t>Nr. 42, datë 22.2.2024</w:t>
      </w:r>
    </w:p>
    <w:p w14:paraId="520DB3BD" w14:textId="77777777" w:rsidR="00815FF4" w:rsidRPr="00815FF4" w:rsidRDefault="00815FF4" w:rsidP="00815FF4">
      <w:pPr>
        <w:spacing w:after="0" w:line="240" w:lineRule="auto"/>
        <w:ind w:firstLine="284"/>
        <w:jc w:val="center"/>
        <w:rPr>
          <w:rFonts w:ascii="Garamond" w:eastAsia="Times New Roman" w:hAnsi="Garamond"/>
          <w:b/>
          <w:sz w:val="24"/>
          <w:szCs w:val="24"/>
        </w:rPr>
      </w:pPr>
    </w:p>
    <w:p w14:paraId="72B52868" w14:textId="77777777" w:rsidR="00815FF4" w:rsidRPr="00815FF4" w:rsidRDefault="00815FF4" w:rsidP="00815FF4">
      <w:pPr>
        <w:autoSpaceDE w:val="0"/>
        <w:autoSpaceDN w:val="0"/>
        <w:adjustRightInd w:val="0"/>
        <w:spacing w:after="0" w:line="240" w:lineRule="auto"/>
        <w:ind w:firstLine="284"/>
        <w:jc w:val="center"/>
        <w:rPr>
          <w:rFonts w:ascii="Garamond" w:hAnsi="Garamond"/>
          <w:b/>
          <w:bCs/>
          <w:sz w:val="24"/>
          <w:szCs w:val="24"/>
        </w:rPr>
      </w:pPr>
      <w:r w:rsidRPr="00815FF4">
        <w:rPr>
          <w:rFonts w:ascii="Garamond" w:hAnsi="Garamond"/>
          <w:b/>
          <w:bCs/>
          <w:sz w:val="24"/>
          <w:szCs w:val="24"/>
        </w:rPr>
        <w:t>PËR PËRCAKTIMIN E DREJTORISË QË DUHET TË PËRMBUSHË ROLIN E</w:t>
      </w:r>
    </w:p>
    <w:p w14:paraId="2ADC1A50" w14:textId="77777777" w:rsidR="00815FF4" w:rsidRPr="00815FF4" w:rsidRDefault="00815FF4" w:rsidP="00815FF4">
      <w:pPr>
        <w:autoSpaceDE w:val="0"/>
        <w:autoSpaceDN w:val="0"/>
        <w:adjustRightInd w:val="0"/>
        <w:spacing w:after="0" w:line="240" w:lineRule="auto"/>
        <w:ind w:firstLine="284"/>
        <w:jc w:val="center"/>
        <w:rPr>
          <w:rFonts w:ascii="Garamond" w:hAnsi="Garamond"/>
          <w:b/>
          <w:bCs/>
          <w:sz w:val="24"/>
          <w:szCs w:val="24"/>
        </w:rPr>
      </w:pPr>
      <w:r w:rsidRPr="00815FF4">
        <w:rPr>
          <w:rFonts w:ascii="Garamond" w:hAnsi="Garamond"/>
          <w:b/>
          <w:bCs/>
          <w:sz w:val="24"/>
          <w:szCs w:val="24"/>
        </w:rPr>
        <w:t xml:space="preserve">AUTORITETIT </w:t>
      </w:r>
      <w:proofErr w:type="spellStart"/>
      <w:r w:rsidRPr="00815FF4">
        <w:rPr>
          <w:rFonts w:ascii="Garamond" w:hAnsi="Garamond"/>
          <w:b/>
          <w:bCs/>
          <w:sz w:val="24"/>
          <w:szCs w:val="24"/>
        </w:rPr>
        <w:t>MENAXHUES</w:t>
      </w:r>
      <w:proofErr w:type="spellEnd"/>
      <w:r w:rsidRPr="00815FF4">
        <w:rPr>
          <w:rFonts w:ascii="Garamond" w:hAnsi="Garamond"/>
          <w:b/>
          <w:bCs/>
          <w:sz w:val="24"/>
          <w:szCs w:val="24"/>
        </w:rPr>
        <w:t xml:space="preserve"> E TË DREJTUESIT TË AUTORITETIT </w:t>
      </w:r>
      <w:proofErr w:type="spellStart"/>
      <w:r w:rsidRPr="00815FF4">
        <w:rPr>
          <w:rFonts w:ascii="Garamond" w:hAnsi="Garamond"/>
          <w:b/>
          <w:bCs/>
          <w:sz w:val="24"/>
          <w:szCs w:val="24"/>
        </w:rPr>
        <w:t>MENAXHUES</w:t>
      </w:r>
      <w:proofErr w:type="spellEnd"/>
      <w:r w:rsidRPr="00815FF4">
        <w:rPr>
          <w:rFonts w:ascii="Garamond" w:hAnsi="Garamond"/>
          <w:b/>
          <w:bCs/>
          <w:sz w:val="24"/>
          <w:szCs w:val="24"/>
        </w:rPr>
        <w:t>, SI DHE DELEGIMI I TË DREJTAVE TË NËNSHKRIMIT</w:t>
      </w:r>
    </w:p>
    <w:p w14:paraId="58EA44B4" w14:textId="77777777" w:rsidR="00815FF4" w:rsidRPr="00815FF4" w:rsidRDefault="00815FF4" w:rsidP="00815FF4">
      <w:pPr>
        <w:autoSpaceDE w:val="0"/>
        <w:autoSpaceDN w:val="0"/>
        <w:adjustRightInd w:val="0"/>
        <w:spacing w:after="0" w:line="240" w:lineRule="auto"/>
        <w:ind w:firstLine="284"/>
        <w:jc w:val="center"/>
        <w:rPr>
          <w:rFonts w:ascii="Garamond" w:hAnsi="Garamond"/>
          <w:b/>
          <w:bCs/>
          <w:sz w:val="24"/>
          <w:szCs w:val="24"/>
        </w:rPr>
      </w:pPr>
    </w:p>
    <w:p w14:paraId="2E5A9ED5" w14:textId="77777777"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 xml:space="preserve">Në mbështetje të nenit 102, pika 4, të Kushtetutës, të aneksit B, </w:t>
      </w:r>
      <w:proofErr w:type="spellStart"/>
      <w:r w:rsidRPr="00815FF4">
        <w:rPr>
          <w:rFonts w:ascii="Garamond" w:hAnsi="Garamond"/>
          <w:sz w:val="24"/>
          <w:szCs w:val="24"/>
        </w:rPr>
        <w:t>nënseksioni</w:t>
      </w:r>
      <w:proofErr w:type="spellEnd"/>
      <w:r w:rsidRPr="00815FF4">
        <w:rPr>
          <w:rFonts w:ascii="Garamond" w:hAnsi="Garamond"/>
          <w:sz w:val="24"/>
          <w:szCs w:val="24"/>
        </w:rPr>
        <w:t xml:space="preserve"> 3, të Marrëveshjes Financiare Kuadër të Partneritetit, ndërmjet Republikës së Shqipërisë, përfaqësuar nga Këshilli i Ministrave i Republikës së Shqipërisë, dhe Komisionit Evropian, për rregullat specifike të zbatimit të asistencës financiare të Bashkimit Evropian për Republikën e Shqipërisë në kuadër të Instrumentit për Asistencën e </w:t>
      </w:r>
      <w:proofErr w:type="spellStart"/>
      <w:r w:rsidRPr="00815FF4">
        <w:rPr>
          <w:rFonts w:ascii="Garamond" w:hAnsi="Garamond"/>
          <w:sz w:val="24"/>
          <w:szCs w:val="24"/>
        </w:rPr>
        <w:t>Paraanëtarësimit</w:t>
      </w:r>
      <w:proofErr w:type="spellEnd"/>
      <w:r w:rsidRPr="00815FF4">
        <w:rPr>
          <w:rFonts w:ascii="Garamond" w:hAnsi="Garamond"/>
          <w:sz w:val="24"/>
          <w:szCs w:val="24"/>
        </w:rPr>
        <w:t xml:space="preserve"> (</w:t>
      </w:r>
      <w:proofErr w:type="spellStart"/>
      <w:r w:rsidRPr="00815FF4">
        <w:rPr>
          <w:rFonts w:ascii="Garamond" w:hAnsi="Garamond"/>
          <w:sz w:val="24"/>
          <w:szCs w:val="24"/>
        </w:rPr>
        <w:t>IPA</w:t>
      </w:r>
      <w:proofErr w:type="spellEnd"/>
      <w:r w:rsidRPr="00815FF4">
        <w:rPr>
          <w:rFonts w:ascii="Garamond" w:hAnsi="Garamond"/>
          <w:sz w:val="24"/>
          <w:szCs w:val="24"/>
        </w:rPr>
        <w:t xml:space="preserve"> </w:t>
      </w:r>
      <w:proofErr w:type="spellStart"/>
      <w:r w:rsidRPr="00815FF4">
        <w:rPr>
          <w:rFonts w:ascii="Garamond" w:hAnsi="Garamond"/>
          <w:sz w:val="24"/>
          <w:szCs w:val="24"/>
        </w:rPr>
        <w:t>III</w:t>
      </w:r>
      <w:proofErr w:type="spellEnd"/>
      <w:r w:rsidRPr="00815FF4">
        <w:rPr>
          <w:rFonts w:ascii="Garamond" w:hAnsi="Garamond"/>
          <w:sz w:val="24"/>
          <w:szCs w:val="24"/>
        </w:rPr>
        <w:t xml:space="preserve">), ratifikuar me ligjin nr. 65/2022, të nenit 28, pika 2, të Kodit të Procedurave Administrative, si dhe në përputhje me nenin 8, pika 8, dhe nenin 12, të vendimit të Këshillit të Ministrave nr. 540, datë 20.9.2023, “Për përcaktimin e funksioneve, përgjegjësive dhe marrëdhënieve ndërmjet autoriteteve e strukturave për menaxhimin indirekt të asistencës financiare të Bashkimit Evropian nën Instrumentin për Asistencën e </w:t>
      </w:r>
      <w:proofErr w:type="spellStart"/>
      <w:r w:rsidRPr="00815FF4">
        <w:rPr>
          <w:rFonts w:ascii="Garamond" w:hAnsi="Garamond"/>
          <w:sz w:val="24"/>
          <w:szCs w:val="24"/>
        </w:rPr>
        <w:t>Paraanëtarësimit</w:t>
      </w:r>
      <w:proofErr w:type="spellEnd"/>
      <w:r w:rsidRPr="00815FF4">
        <w:rPr>
          <w:rFonts w:ascii="Garamond" w:hAnsi="Garamond"/>
          <w:sz w:val="24"/>
          <w:szCs w:val="24"/>
        </w:rPr>
        <w:t xml:space="preserve"> 2021–2027 (</w:t>
      </w:r>
      <w:proofErr w:type="spellStart"/>
      <w:r w:rsidRPr="00815FF4">
        <w:rPr>
          <w:rFonts w:ascii="Garamond" w:hAnsi="Garamond"/>
          <w:sz w:val="24"/>
          <w:szCs w:val="24"/>
        </w:rPr>
        <w:t>IPA</w:t>
      </w:r>
      <w:proofErr w:type="spellEnd"/>
      <w:r w:rsidRPr="00815FF4">
        <w:rPr>
          <w:rFonts w:ascii="Garamond" w:hAnsi="Garamond"/>
          <w:sz w:val="24"/>
          <w:szCs w:val="24"/>
        </w:rPr>
        <w:t xml:space="preserve"> </w:t>
      </w:r>
      <w:proofErr w:type="spellStart"/>
      <w:r w:rsidRPr="00815FF4">
        <w:rPr>
          <w:rFonts w:ascii="Garamond" w:hAnsi="Garamond"/>
          <w:sz w:val="24"/>
          <w:szCs w:val="24"/>
        </w:rPr>
        <w:t>III</w:t>
      </w:r>
      <w:proofErr w:type="spellEnd"/>
      <w:r w:rsidRPr="00815FF4">
        <w:rPr>
          <w:rFonts w:ascii="Garamond" w:hAnsi="Garamond"/>
          <w:sz w:val="24"/>
          <w:szCs w:val="24"/>
        </w:rPr>
        <w:t>)”,</w:t>
      </w:r>
    </w:p>
    <w:p w14:paraId="658C2B5E" w14:textId="77777777"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p>
    <w:p w14:paraId="4D6894C2" w14:textId="77777777" w:rsidR="00815FF4" w:rsidRPr="00815FF4" w:rsidRDefault="00815FF4" w:rsidP="00A3748D">
      <w:pPr>
        <w:autoSpaceDE w:val="0"/>
        <w:autoSpaceDN w:val="0"/>
        <w:adjustRightInd w:val="0"/>
        <w:spacing w:after="0" w:line="240" w:lineRule="auto"/>
        <w:ind w:firstLine="284"/>
        <w:jc w:val="center"/>
        <w:rPr>
          <w:rFonts w:ascii="Garamond" w:hAnsi="Garamond"/>
          <w:sz w:val="24"/>
          <w:szCs w:val="24"/>
        </w:rPr>
      </w:pPr>
      <w:r w:rsidRPr="00815FF4">
        <w:rPr>
          <w:rFonts w:ascii="Garamond" w:hAnsi="Garamond"/>
          <w:sz w:val="24"/>
          <w:szCs w:val="24"/>
        </w:rPr>
        <w:t>URDHËROJ:</w:t>
      </w:r>
    </w:p>
    <w:p w14:paraId="401FA7A0" w14:textId="77777777"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p>
    <w:p w14:paraId="196E741A" w14:textId="77777777"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 xml:space="preserve">1. Drejtoria e Konceptimit, </w:t>
      </w:r>
      <w:proofErr w:type="spellStart"/>
      <w:r w:rsidRPr="00815FF4">
        <w:rPr>
          <w:rFonts w:ascii="Garamond" w:hAnsi="Garamond"/>
          <w:sz w:val="24"/>
          <w:szCs w:val="24"/>
        </w:rPr>
        <w:t>Fizibilitetit</w:t>
      </w:r>
      <w:proofErr w:type="spellEnd"/>
      <w:r w:rsidRPr="00815FF4">
        <w:rPr>
          <w:rFonts w:ascii="Garamond" w:hAnsi="Garamond"/>
          <w:sz w:val="24"/>
          <w:szCs w:val="24"/>
        </w:rPr>
        <w:t xml:space="preserve"> të Projekteve dhe Statistikave në fushën e Infrastrukturës dhe Energjisë, në Drejtorinë e Përgjithshme Rregullatore dhe Përputhshmërisë në Infrastrukturë dhe Energji, pranë Ministrisë së Infrastrukturës dhe Energjisë, caktohet për të përmbushur përgjegjësitë e Autoritetit </w:t>
      </w:r>
      <w:proofErr w:type="spellStart"/>
      <w:r w:rsidRPr="00815FF4">
        <w:rPr>
          <w:rFonts w:ascii="Garamond" w:hAnsi="Garamond"/>
          <w:sz w:val="24"/>
          <w:szCs w:val="24"/>
        </w:rPr>
        <w:t>Menaxhues</w:t>
      </w:r>
      <w:proofErr w:type="spellEnd"/>
      <w:r w:rsidRPr="00815FF4">
        <w:rPr>
          <w:rFonts w:ascii="Garamond" w:hAnsi="Garamond"/>
          <w:sz w:val="24"/>
          <w:szCs w:val="24"/>
        </w:rPr>
        <w:t xml:space="preserve"> të Programit Operativ Shumëvjeçar për energjinë (2024–2027).</w:t>
      </w:r>
    </w:p>
    <w:p w14:paraId="3D68CE28" w14:textId="3EED5730" w:rsidR="00815FF4" w:rsidRPr="00815FF4" w:rsidRDefault="00815FF4" w:rsidP="00A3748D">
      <w:pPr>
        <w:tabs>
          <w:tab w:val="decimal" w:pos="640"/>
        </w:tabs>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2.</w:t>
      </w:r>
      <w:r w:rsidRPr="00815FF4">
        <w:rPr>
          <w:rFonts w:ascii="Garamond" w:hAnsi="Garamond"/>
          <w:sz w:val="24"/>
          <w:szCs w:val="24"/>
        </w:rPr>
        <w:tab/>
        <w:t xml:space="preserve"> Zëvendësministri </w:t>
      </w:r>
      <w:r w:rsidR="00A3748D" w:rsidRPr="00815FF4">
        <w:rPr>
          <w:rFonts w:ascii="Garamond" w:hAnsi="Garamond"/>
          <w:sz w:val="24"/>
          <w:szCs w:val="24"/>
        </w:rPr>
        <w:t>z</w:t>
      </w:r>
      <w:r w:rsidRPr="00815FF4">
        <w:rPr>
          <w:rFonts w:ascii="Garamond" w:hAnsi="Garamond"/>
          <w:sz w:val="24"/>
          <w:szCs w:val="24"/>
        </w:rPr>
        <w:t xml:space="preserve">. </w:t>
      </w:r>
      <w:proofErr w:type="spellStart"/>
      <w:r w:rsidRPr="00815FF4">
        <w:rPr>
          <w:rFonts w:ascii="Garamond" w:hAnsi="Garamond"/>
          <w:sz w:val="24"/>
          <w:szCs w:val="24"/>
        </w:rPr>
        <w:t>Ami</w:t>
      </w:r>
      <w:proofErr w:type="spellEnd"/>
      <w:r w:rsidRPr="00815FF4">
        <w:rPr>
          <w:rFonts w:ascii="Garamond" w:hAnsi="Garamond"/>
          <w:sz w:val="24"/>
          <w:szCs w:val="24"/>
        </w:rPr>
        <w:t xml:space="preserve"> </w:t>
      </w:r>
      <w:proofErr w:type="spellStart"/>
      <w:r w:rsidRPr="00815FF4">
        <w:rPr>
          <w:rFonts w:ascii="Garamond" w:hAnsi="Garamond"/>
          <w:sz w:val="24"/>
          <w:szCs w:val="24"/>
        </w:rPr>
        <w:t>Kozeli</w:t>
      </w:r>
      <w:proofErr w:type="spellEnd"/>
      <w:r w:rsidRPr="00815FF4">
        <w:rPr>
          <w:rFonts w:ascii="Garamond" w:hAnsi="Garamond"/>
          <w:sz w:val="24"/>
          <w:szCs w:val="24"/>
        </w:rPr>
        <w:t>, është i autorizuar të nënshkruajë dokumentet e mëposhtme:</w:t>
      </w:r>
    </w:p>
    <w:p w14:paraId="78B99DA8" w14:textId="77CC46BF" w:rsidR="00815FF4" w:rsidRPr="00815FF4" w:rsidRDefault="00815FF4" w:rsidP="00A3748D">
      <w:pPr>
        <w:tabs>
          <w:tab w:val="decimal" w:pos="920"/>
        </w:tabs>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 xml:space="preserve">a) </w:t>
      </w:r>
      <w:r w:rsidR="00A3748D" w:rsidRPr="00815FF4">
        <w:rPr>
          <w:rFonts w:ascii="Garamond" w:hAnsi="Garamond"/>
          <w:sz w:val="24"/>
          <w:szCs w:val="24"/>
        </w:rPr>
        <w:t xml:space="preserve">marrëveshje </w:t>
      </w:r>
      <w:r w:rsidRPr="00815FF4">
        <w:rPr>
          <w:rFonts w:ascii="Garamond" w:hAnsi="Garamond"/>
          <w:sz w:val="24"/>
          <w:szCs w:val="24"/>
        </w:rPr>
        <w:t xml:space="preserve">mbi bashkëpunimin ndërinstitucional ndërmjet Koordinatorit Kombëtar të </w:t>
      </w:r>
      <w:proofErr w:type="spellStart"/>
      <w:r w:rsidRPr="00815FF4">
        <w:rPr>
          <w:rFonts w:ascii="Garamond" w:hAnsi="Garamond"/>
          <w:sz w:val="24"/>
          <w:szCs w:val="24"/>
        </w:rPr>
        <w:t>IPA</w:t>
      </w:r>
      <w:proofErr w:type="spellEnd"/>
      <w:r w:rsidRPr="00815FF4">
        <w:rPr>
          <w:rFonts w:ascii="Garamond" w:hAnsi="Garamond"/>
          <w:sz w:val="24"/>
          <w:szCs w:val="24"/>
        </w:rPr>
        <w:t>-s, Zyrtarit Kombëtar të Autorizimit, Organeve të Ndërmjetme për Menaxhimin e Politikave dhe Organit të Ndërmjetëm për Menaxhimin Financiar për zbatimin nën menaxhimin indirekt të programit operativ shumëvjeçar për energjinë (2024–2027) në Republikën e Shqipërisë;</w:t>
      </w:r>
    </w:p>
    <w:p w14:paraId="03E24107" w14:textId="37DBD35C" w:rsidR="00815FF4" w:rsidRPr="00815FF4" w:rsidRDefault="00815FF4" w:rsidP="00A3748D">
      <w:pPr>
        <w:tabs>
          <w:tab w:val="decimal" w:pos="920"/>
        </w:tabs>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 xml:space="preserve">b) </w:t>
      </w:r>
      <w:r w:rsidR="00A3748D" w:rsidRPr="00815FF4">
        <w:rPr>
          <w:rFonts w:ascii="Garamond" w:hAnsi="Garamond"/>
          <w:sz w:val="24"/>
          <w:szCs w:val="24"/>
        </w:rPr>
        <w:t xml:space="preserve">marrëveshjet </w:t>
      </w:r>
      <w:r w:rsidRPr="00815FF4">
        <w:rPr>
          <w:rFonts w:ascii="Garamond" w:hAnsi="Garamond"/>
          <w:sz w:val="24"/>
          <w:szCs w:val="24"/>
        </w:rPr>
        <w:t xml:space="preserve">me marrësit fundorë të ndihmës </w:t>
      </w:r>
      <w:proofErr w:type="spellStart"/>
      <w:r w:rsidRPr="00815FF4">
        <w:rPr>
          <w:rFonts w:ascii="Garamond" w:hAnsi="Garamond"/>
          <w:sz w:val="24"/>
          <w:szCs w:val="24"/>
        </w:rPr>
        <w:t>IPA</w:t>
      </w:r>
      <w:proofErr w:type="spellEnd"/>
      <w:r w:rsidRPr="00815FF4">
        <w:rPr>
          <w:rFonts w:ascii="Garamond" w:hAnsi="Garamond"/>
          <w:sz w:val="24"/>
          <w:szCs w:val="24"/>
        </w:rPr>
        <w:t xml:space="preserve"> </w:t>
      </w:r>
      <w:proofErr w:type="spellStart"/>
      <w:r w:rsidRPr="00815FF4">
        <w:rPr>
          <w:rFonts w:ascii="Garamond" w:hAnsi="Garamond"/>
          <w:sz w:val="24"/>
          <w:szCs w:val="24"/>
        </w:rPr>
        <w:t>III</w:t>
      </w:r>
      <w:proofErr w:type="spellEnd"/>
      <w:r w:rsidRPr="00815FF4">
        <w:rPr>
          <w:rFonts w:ascii="Garamond" w:hAnsi="Garamond"/>
          <w:sz w:val="24"/>
          <w:szCs w:val="24"/>
        </w:rPr>
        <w:t>;</w:t>
      </w:r>
    </w:p>
    <w:p w14:paraId="19E55AEC" w14:textId="58CA36B6" w:rsidR="00815FF4" w:rsidRPr="00815FF4" w:rsidRDefault="00815FF4" w:rsidP="00A3748D">
      <w:pPr>
        <w:tabs>
          <w:tab w:val="decimal" w:pos="920"/>
        </w:tabs>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 xml:space="preserve">c) </w:t>
      </w:r>
      <w:r w:rsidR="00A3748D" w:rsidRPr="00815FF4">
        <w:rPr>
          <w:rFonts w:ascii="Garamond" w:hAnsi="Garamond"/>
          <w:sz w:val="24"/>
          <w:szCs w:val="24"/>
        </w:rPr>
        <w:t xml:space="preserve">manualet </w:t>
      </w:r>
      <w:r w:rsidRPr="00815FF4">
        <w:rPr>
          <w:rFonts w:ascii="Garamond" w:hAnsi="Garamond"/>
          <w:sz w:val="24"/>
          <w:szCs w:val="24"/>
        </w:rPr>
        <w:t xml:space="preserve">e procedurave </w:t>
      </w:r>
      <w:proofErr w:type="spellStart"/>
      <w:r w:rsidRPr="00815FF4">
        <w:rPr>
          <w:rFonts w:ascii="Garamond" w:hAnsi="Garamond"/>
          <w:sz w:val="24"/>
          <w:szCs w:val="24"/>
        </w:rPr>
        <w:t>IPA</w:t>
      </w:r>
      <w:proofErr w:type="spellEnd"/>
      <w:r w:rsidRPr="00815FF4">
        <w:rPr>
          <w:rFonts w:ascii="Garamond" w:hAnsi="Garamond"/>
          <w:sz w:val="24"/>
          <w:szCs w:val="24"/>
        </w:rPr>
        <w:t xml:space="preserve"> </w:t>
      </w:r>
      <w:proofErr w:type="spellStart"/>
      <w:r w:rsidRPr="00815FF4">
        <w:rPr>
          <w:rFonts w:ascii="Garamond" w:hAnsi="Garamond"/>
          <w:sz w:val="24"/>
          <w:szCs w:val="24"/>
        </w:rPr>
        <w:t>III</w:t>
      </w:r>
      <w:proofErr w:type="spellEnd"/>
      <w:r w:rsidRPr="00815FF4">
        <w:rPr>
          <w:rFonts w:ascii="Garamond" w:hAnsi="Garamond"/>
          <w:sz w:val="24"/>
          <w:szCs w:val="24"/>
        </w:rPr>
        <w:t xml:space="preserve"> të zbatueshme për autoritetin </w:t>
      </w:r>
      <w:proofErr w:type="spellStart"/>
      <w:r w:rsidRPr="00815FF4">
        <w:rPr>
          <w:rFonts w:ascii="Garamond" w:hAnsi="Garamond"/>
          <w:sz w:val="24"/>
          <w:szCs w:val="24"/>
        </w:rPr>
        <w:t>menaxhues</w:t>
      </w:r>
      <w:proofErr w:type="spellEnd"/>
      <w:r w:rsidRPr="00815FF4">
        <w:rPr>
          <w:rFonts w:ascii="Garamond" w:hAnsi="Garamond"/>
          <w:sz w:val="24"/>
          <w:szCs w:val="24"/>
        </w:rPr>
        <w:t>;</w:t>
      </w:r>
    </w:p>
    <w:p w14:paraId="0EDDDE1D" w14:textId="7FA305BA"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 xml:space="preserve">ç) </w:t>
      </w:r>
      <w:r w:rsidR="00A3748D" w:rsidRPr="00815FF4">
        <w:rPr>
          <w:rFonts w:ascii="Garamond" w:hAnsi="Garamond"/>
          <w:sz w:val="24"/>
          <w:szCs w:val="24"/>
        </w:rPr>
        <w:t xml:space="preserve">çdo </w:t>
      </w:r>
      <w:r w:rsidRPr="00815FF4">
        <w:rPr>
          <w:rFonts w:ascii="Garamond" w:hAnsi="Garamond"/>
          <w:sz w:val="24"/>
          <w:szCs w:val="24"/>
        </w:rPr>
        <w:t xml:space="preserve">raport, dokument apo komunikim tjetër lidhur me </w:t>
      </w:r>
      <w:proofErr w:type="spellStart"/>
      <w:r w:rsidRPr="00815FF4">
        <w:rPr>
          <w:rFonts w:ascii="Garamond" w:hAnsi="Garamond"/>
          <w:sz w:val="24"/>
          <w:szCs w:val="24"/>
        </w:rPr>
        <w:t>IPA</w:t>
      </w:r>
      <w:proofErr w:type="spellEnd"/>
      <w:r w:rsidRPr="00815FF4">
        <w:rPr>
          <w:rFonts w:ascii="Garamond" w:hAnsi="Garamond"/>
          <w:sz w:val="24"/>
          <w:szCs w:val="24"/>
        </w:rPr>
        <w:t xml:space="preserve"> </w:t>
      </w:r>
      <w:proofErr w:type="spellStart"/>
      <w:r w:rsidRPr="00815FF4">
        <w:rPr>
          <w:rFonts w:ascii="Garamond" w:hAnsi="Garamond"/>
          <w:sz w:val="24"/>
          <w:szCs w:val="24"/>
        </w:rPr>
        <w:t>III</w:t>
      </w:r>
      <w:proofErr w:type="spellEnd"/>
      <w:r w:rsidRPr="00815FF4">
        <w:rPr>
          <w:rFonts w:ascii="Garamond" w:hAnsi="Garamond"/>
          <w:sz w:val="24"/>
          <w:szCs w:val="24"/>
        </w:rPr>
        <w:t xml:space="preserve"> drejtuar koordinatorit kombëtar të </w:t>
      </w:r>
      <w:proofErr w:type="spellStart"/>
      <w:r w:rsidRPr="00815FF4">
        <w:rPr>
          <w:rFonts w:ascii="Garamond" w:hAnsi="Garamond"/>
          <w:sz w:val="24"/>
          <w:szCs w:val="24"/>
        </w:rPr>
        <w:t>ISPA</w:t>
      </w:r>
      <w:proofErr w:type="spellEnd"/>
      <w:r w:rsidRPr="00815FF4">
        <w:rPr>
          <w:rFonts w:ascii="Garamond" w:hAnsi="Garamond"/>
          <w:sz w:val="24"/>
          <w:szCs w:val="24"/>
        </w:rPr>
        <w:t xml:space="preserve">-s, zyrtarit kombëtar autorizues, autoritetit </w:t>
      </w:r>
      <w:proofErr w:type="spellStart"/>
      <w:r w:rsidRPr="00815FF4">
        <w:rPr>
          <w:rFonts w:ascii="Garamond" w:hAnsi="Garamond"/>
          <w:sz w:val="24"/>
          <w:szCs w:val="24"/>
        </w:rPr>
        <w:t>auditues</w:t>
      </w:r>
      <w:proofErr w:type="spellEnd"/>
      <w:r w:rsidRPr="00815FF4">
        <w:rPr>
          <w:rFonts w:ascii="Garamond" w:hAnsi="Garamond"/>
          <w:sz w:val="24"/>
          <w:szCs w:val="24"/>
        </w:rPr>
        <w:t xml:space="preserve">, organit kontabël, Zyrës Mbështetëse të </w:t>
      </w:r>
      <w:proofErr w:type="spellStart"/>
      <w:r w:rsidRPr="00815FF4">
        <w:rPr>
          <w:rFonts w:ascii="Garamond" w:hAnsi="Garamond"/>
          <w:sz w:val="24"/>
          <w:szCs w:val="24"/>
        </w:rPr>
        <w:t>ZKA</w:t>
      </w:r>
      <w:proofErr w:type="spellEnd"/>
      <w:r w:rsidRPr="00815FF4">
        <w:rPr>
          <w:rFonts w:ascii="Garamond" w:hAnsi="Garamond"/>
          <w:sz w:val="24"/>
          <w:szCs w:val="24"/>
        </w:rPr>
        <w:t xml:space="preserve">-së, organeve të ndërmjetme për menaxhimin e politikave, Organit të Ndërmjetëm për Menaxhimin Financiar, </w:t>
      </w:r>
      <w:proofErr w:type="spellStart"/>
      <w:r w:rsidRPr="00815FF4">
        <w:rPr>
          <w:rFonts w:ascii="Garamond" w:hAnsi="Garamond"/>
          <w:sz w:val="24"/>
          <w:szCs w:val="24"/>
        </w:rPr>
        <w:t>AFCOS</w:t>
      </w:r>
      <w:proofErr w:type="spellEnd"/>
      <w:r w:rsidRPr="00815FF4">
        <w:rPr>
          <w:rFonts w:ascii="Garamond" w:hAnsi="Garamond"/>
          <w:sz w:val="24"/>
          <w:szCs w:val="24"/>
        </w:rPr>
        <w:t>, Delegacionit Evropian, Shërbimeve të Komisionit Evropian, programeve të tjera që menaxhojnë autoritetet ose organet e ndërmjetme.</w:t>
      </w:r>
    </w:p>
    <w:p w14:paraId="709EB1DC" w14:textId="77777777"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 xml:space="preserve">3. Ngarkohet, zëvendësministri z. </w:t>
      </w:r>
      <w:proofErr w:type="spellStart"/>
      <w:r w:rsidRPr="00815FF4">
        <w:rPr>
          <w:rFonts w:ascii="Garamond" w:hAnsi="Garamond"/>
          <w:sz w:val="24"/>
          <w:szCs w:val="24"/>
        </w:rPr>
        <w:t>Ami</w:t>
      </w:r>
      <w:proofErr w:type="spellEnd"/>
      <w:r w:rsidRPr="00815FF4">
        <w:rPr>
          <w:rFonts w:ascii="Garamond" w:hAnsi="Garamond"/>
          <w:sz w:val="24"/>
          <w:szCs w:val="24"/>
        </w:rPr>
        <w:t xml:space="preserve"> </w:t>
      </w:r>
      <w:proofErr w:type="spellStart"/>
      <w:r w:rsidRPr="00815FF4">
        <w:rPr>
          <w:rFonts w:ascii="Garamond" w:hAnsi="Garamond"/>
          <w:sz w:val="24"/>
          <w:szCs w:val="24"/>
        </w:rPr>
        <w:t>Kozeli</w:t>
      </w:r>
      <w:proofErr w:type="spellEnd"/>
      <w:r w:rsidRPr="00815FF4">
        <w:rPr>
          <w:rFonts w:ascii="Garamond" w:hAnsi="Garamond"/>
          <w:sz w:val="24"/>
          <w:szCs w:val="24"/>
        </w:rPr>
        <w:t xml:space="preserve"> dhe Drejtoria e Konceptimit, </w:t>
      </w:r>
      <w:proofErr w:type="spellStart"/>
      <w:r w:rsidRPr="00815FF4">
        <w:rPr>
          <w:rFonts w:ascii="Garamond" w:hAnsi="Garamond"/>
          <w:sz w:val="24"/>
          <w:szCs w:val="24"/>
        </w:rPr>
        <w:t>Fizibilitetit</w:t>
      </w:r>
      <w:proofErr w:type="spellEnd"/>
      <w:r w:rsidRPr="00815FF4">
        <w:rPr>
          <w:rFonts w:ascii="Garamond" w:hAnsi="Garamond"/>
          <w:sz w:val="24"/>
          <w:szCs w:val="24"/>
        </w:rPr>
        <w:t xml:space="preserve"> të Projekteve dhe Statistikave në fushën e Infrastrukturës dhe Energjisë, për zbatimin e këtij urdhri.</w:t>
      </w:r>
    </w:p>
    <w:p w14:paraId="131A2F06" w14:textId="3236A2FB"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4. Urdhri nr. 156, datë 15.11.2023</w:t>
      </w:r>
      <w:r w:rsidR="00A3748D">
        <w:rPr>
          <w:rFonts w:ascii="Garamond" w:hAnsi="Garamond"/>
          <w:sz w:val="24"/>
          <w:szCs w:val="24"/>
        </w:rPr>
        <w:t>,</w:t>
      </w:r>
      <w:r w:rsidRPr="00815FF4">
        <w:rPr>
          <w:rFonts w:ascii="Garamond" w:hAnsi="Garamond"/>
          <w:sz w:val="24"/>
          <w:szCs w:val="24"/>
        </w:rPr>
        <w:t xml:space="preserve"> “Për përcaktimin e drejtorisë që duhet të përmbushë rolin e autoritetit </w:t>
      </w:r>
      <w:proofErr w:type="spellStart"/>
      <w:r w:rsidRPr="00815FF4">
        <w:rPr>
          <w:rFonts w:ascii="Garamond" w:hAnsi="Garamond"/>
          <w:sz w:val="24"/>
          <w:szCs w:val="24"/>
        </w:rPr>
        <w:t>menaxhues</w:t>
      </w:r>
      <w:proofErr w:type="spellEnd"/>
      <w:r w:rsidRPr="00815FF4">
        <w:rPr>
          <w:rFonts w:ascii="Garamond" w:hAnsi="Garamond"/>
          <w:sz w:val="24"/>
          <w:szCs w:val="24"/>
        </w:rPr>
        <w:t xml:space="preserve"> e të drejtuesit të autoritetit </w:t>
      </w:r>
      <w:proofErr w:type="spellStart"/>
      <w:r w:rsidRPr="00815FF4">
        <w:rPr>
          <w:rFonts w:ascii="Garamond" w:hAnsi="Garamond"/>
          <w:sz w:val="24"/>
          <w:szCs w:val="24"/>
        </w:rPr>
        <w:t>menaxhues</w:t>
      </w:r>
      <w:proofErr w:type="spellEnd"/>
      <w:r w:rsidRPr="00815FF4">
        <w:rPr>
          <w:rFonts w:ascii="Garamond" w:hAnsi="Garamond"/>
          <w:sz w:val="24"/>
          <w:szCs w:val="24"/>
        </w:rPr>
        <w:t>, si dhe delegimi i të drejtave të nënshkrimit”, shfuqizohet.</w:t>
      </w:r>
    </w:p>
    <w:p w14:paraId="6E8AB472" w14:textId="77777777" w:rsidR="00815FF4" w:rsidRPr="00815FF4" w:rsidRDefault="00815FF4" w:rsidP="00A3748D">
      <w:pPr>
        <w:autoSpaceDE w:val="0"/>
        <w:autoSpaceDN w:val="0"/>
        <w:adjustRightInd w:val="0"/>
        <w:spacing w:after="0" w:line="240" w:lineRule="auto"/>
        <w:ind w:firstLine="284"/>
        <w:jc w:val="both"/>
        <w:rPr>
          <w:rFonts w:ascii="Garamond" w:hAnsi="Garamond"/>
          <w:sz w:val="24"/>
          <w:szCs w:val="24"/>
        </w:rPr>
      </w:pPr>
      <w:r w:rsidRPr="00815FF4">
        <w:rPr>
          <w:rFonts w:ascii="Garamond" w:hAnsi="Garamond"/>
          <w:sz w:val="24"/>
          <w:szCs w:val="24"/>
        </w:rPr>
        <w:t>Ky urdhër hyn në fuqi menjëherë dhe botohet në Fletoren Zyrtare.</w:t>
      </w:r>
    </w:p>
    <w:p w14:paraId="5A396D40" w14:textId="77777777" w:rsidR="00815FF4" w:rsidRPr="00815FF4" w:rsidRDefault="00815FF4" w:rsidP="00A3748D">
      <w:pPr>
        <w:autoSpaceDE w:val="0"/>
        <w:autoSpaceDN w:val="0"/>
        <w:adjustRightInd w:val="0"/>
        <w:spacing w:after="0" w:line="240" w:lineRule="auto"/>
        <w:ind w:firstLine="284"/>
        <w:jc w:val="both"/>
        <w:rPr>
          <w:rFonts w:ascii="Garamond" w:hAnsi="Garamond"/>
          <w:b/>
          <w:bCs/>
          <w:sz w:val="24"/>
          <w:szCs w:val="24"/>
        </w:rPr>
      </w:pPr>
    </w:p>
    <w:p w14:paraId="1E4C2E1E" w14:textId="77777777" w:rsidR="00DA74FB" w:rsidRPr="00815FF4" w:rsidRDefault="00815FF4" w:rsidP="00DA74FB">
      <w:pPr>
        <w:autoSpaceDE w:val="0"/>
        <w:autoSpaceDN w:val="0"/>
        <w:adjustRightInd w:val="0"/>
        <w:spacing w:after="0" w:line="240" w:lineRule="auto"/>
        <w:ind w:firstLine="284"/>
        <w:jc w:val="right"/>
        <w:rPr>
          <w:rFonts w:ascii="Garamond" w:hAnsi="Garamond"/>
          <w:sz w:val="24"/>
          <w:szCs w:val="24"/>
        </w:rPr>
      </w:pPr>
      <w:r w:rsidRPr="00815FF4">
        <w:rPr>
          <w:rFonts w:ascii="Garamond" w:hAnsi="Garamond"/>
          <w:sz w:val="24"/>
          <w:szCs w:val="24"/>
        </w:rPr>
        <w:t xml:space="preserve">ZËVENDËSKRYEMINISTËR </w:t>
      </w:r>
      <w:r w:rsidR="00DA74FB" w:rsidRPr="00815FF4">
        <w:rPr>
          <w:rFonts w:ascii="Garamond" w:hAnsi="Garamond"/>
          <w:sz w:val="24"/>
          <w:szCs w:val="24"/>
        </w:rPr>
        <w:t>DHE</w:t>
      </w:r>
      <w:r w:rsidR="00DA74FB">
        <w:rPr>
          <w:rFonts w:ascii="Garamond" w:hAnsi="Garamond"/>
          <w:sz w:val="24"/>
          <w:szCs w:val="24"/>
        </w:rPr>
        <w:t xml:space="preserve"> </w:t>
      </w:r>
    </w:p>
    <w:p w14:paraId="61E72E02" w14:textId="03603E8C" w:rsidR="00815FF4" w:rsidRPr="00815FF4" w:rsidRDefault="00815FF4" w:rsidP="00815FF4">
      <w:pPr>
        <w:autoSpaceDE w:val="0"/>
        <w:autoSpaceDN w:val="0"/>
        <w:adjustRightInd w:val="0"/>
        <w:spacing w:after="0" w:line="240" w:lineRule="auto"/>
        <w:ind w:firstLine="284"/>
        <w:jc w:val="right"/>
        <w:rPr>
          <w:rFonts w:ascii="Garamond" w:hAnsi="Garamond"/>
          <w:sz w:val="24"/>
          <w:szCs w:val="24"/>
        </w:rPr>
      </w:pPr>
      <w:bookmarkStart w:id="0" w:name="_GoBack"/>
      <w:bookmarkEnd w:id="0"/>
      <w:r w:rsidRPr="00815FF4">
        <w:rPr>
          <w:rFonts w:ascii="Garamond" w:hAnsi="Garamond"/>
          <w:sz w:val="24"/>
          <w:szCs w:val="24"/>
        </w:rPr>
        <w:t>MINISTËR I INFRASTRUKTURËS DHE ENERGJISË</w:t>
      </w:r>
    </w:p>
    <w:p w14:paraId="7CDCFB35" w14:textId="77777777" w:rsidR="00815FF4" w:rsidRPr="00815FF4" w:rsidRDefault="00815FF4" w:rsidP="00815FF4">
      <w:pPr>
        <w:autoSpaceDE w:val="0"/>
        <w:autoSpaceDN w:val="0"/>
        <w:adjustRightInd w:val="0"/>
        <w:spacing w:after="0" w:line="240" w:lineRule="auto"/>
        <w:ind w:firstLine="284"/>
        <w:jc w:val="right"/>
        <w:rPr>
          <w:rFonts w:ascii="Garamond" w:hAnsi="Garamond"/>
          <w:b/>
          <w:sz w:val="24"/>
          <w:szCs w:val="24"/>
        </w:rPr>
      </w:pPr>
      <w:proofErr w:type="spellStart"/>
      <w:r w:rsidRPr="00815FF4">
        <w:rPr>
          <w:rFonts w:ascii="Garamond" w:hAnsi="Garamond"/>
          <w:b/>
          <w:sz w:val="24"/>
          <w:szCs w:val="24"/>
        </w:rPr>
        <w:t>Belinda</w:t>
      </w:r>
      <w:proofErr w:type="spellEnd"/>
      <w:r w:rsidRPr="00815FF4">
        <w:rPr>
          <w:rFonts w:ascii="Garamond" w:hAnsi="Garamond"/>
          <w:b/>
          <w:sz w:val="24"/>
          <w:szCs w:val="24"/>
        </w:rPr>
        <w:t xml:space="preserve"> Balluku</w:t>
      </w:r>
    </w:p>
    <w:sectPr w:rsidR="00815FF4" w:rsidRPr="00815FF4" w:rsidSect="00815FF4">
      <w:footerReference w:type="default" r:id="rId12"/>
      <w:pgSz w:w="12240" w:h="15840"/>
      <w:pgMar w:top="540" w:right="1440" w:bottom="36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85AF7" w14:textId="77777777" w:rsidR="00A3748D" w:rsidRDefault="00A3748D" w:rsidP="009651E6">
      <w:pPr>
        <w:spacing w:after="0" w:line="240" w:lineRule="auto"/>
      </w:pPr>
      <w:r>
        <w:separator/>
      </w:r>
    </w:p>
  </w:endnote>
  <w:endnote w:type="continuationSeparator" w:id="0">
    <w:p w14:paraId="279573F8" w14:textId="77777777" w:rsidR="00A3748D" w:rsidRDefault="00A3748D" w:rsidP="009651E6">
      <w:pPr>
        <w:spacing w:after="0" w:line="240" w:lineRule="auto"/>
      </w:pPr>
      <w:r>
        <w:continuationSeparator/>
      </w:r>
    </w:p>
  </w:endnote>
  <w:endnote w:type="continuationNotice" w:id="1">
    <w:p w14:paraId="1A82E442" w14:textId="77777777" w:rsidR="00A3748D" w:rsidRDefault="00A374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D7017" w14:textId="77777777" w:rsidR="00A3748D" w:rsidRDefault="00A3748D">
    <w:pPr>
      <w:pStyle w:val="Footer"/>
    </w:pPr>
  </w:p>
  <w:p w14:paraId="4FF1F36D" w14:textId="77777777" w:rsidR="00A3748D" w:rsidRDefault="00A37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CBB96" w14:textId="77777777" w:rsidR="00A3748D" w:rsidRDefault="00A3748D" w:rsidP="009651E6">
      <w:pPr>
        <w:spacing w:after="0" w:line="240" w:lineRule="auto"/>
      </w:pPr>
      <w:r>
        <w:separator/>
      </w:r>
    </w:p>
  </w:footnote>
  <w:footnote w:type="continuationSeparator" w:id="0">
    <w:p w14:paraId="55DFAE7D" w14:textId="77777777" w:rsidR="00A3748D" w:rsidRDefault="00A3748D" w:rsidP="009651E6">
      <w:pPr>
        <w:spacing w:after="0" w:line="240" w:lineRule="auto"/>
      </w:pPr>
      <w:r>
        <w:continuationSeparator/>
      </w:r>
    </w:p>
  </w:footnote>
  <w:footnote w:type="continuationNotice" w:id="1">
    <w:p w14:paraId="0B1041E7" w14:textId="77777777" w:rsidR="00A3748D" w:rsidRDefault="00A374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98F"/>
    <w:rsid w:val="00057583"/>
    <w:rsid w:val="0009749B"/>
    <w:rsid w:val="000F74B6"/>
    <w:rsid w:val="001A5E8B"/>
    <w:rsid w:val="002114D2"/>
    <w:rsid w:val="00354E16"/>
    <w:rsid w:val="00412670"/>
    <w:rsid w:val="00414F90"/>
    <w:rsid w:val="00420FCC"/>
    <w:rsid w:val="00495544"/>
    <w:rsid w:val="00555D29"/>
    <w:rsid w:val="005C0D32"/>
    <w:rsid w:val="005E6C81"/>
    <w:rsid w:val="0077598F"/>
    <w:rsid w:val="007A461B"/>
    <w:rsid w:val="00815FF4"/>
    <w:rsid w:val="00855D52"/>
    <w:rsid w:val="008C7EE7"/>
    <w:rsid w:val="00935A84"/>
    <w:rsid w:val="009651E6"/>
    <w:rsid w:val="009C190B"/>
    <w:rsid w:val="00A3748D"/>
    <w:rsid w:val="00AD6F91"/>
    <w:rsid w:val="00C73111"/>
    <w:rsid w:val="00DA74FB"/>
    <w:rsid w:val="00DB2E96"/>
    <w:rsid w:val="00E17A16"/>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A07B6"/>
  <w15:chartTrackingRefBased/>
  <w15:docId w15:val="{5CF423F4-B766-4334-94BE-C7EBAB8FD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FF4"/>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15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FF4"/>
    <w:rPr>
      <w:rFonts w:ascii="Calibri" w:eastAsia="Calibri" w:hAnsi="Calibri" w:cs="Times New Roman"/>
      <w:lang w:val="sq-AL"/>
    </w:rPr>
  </w:style>
  <w:style w:type="paragraph" w:styleId="Header">
    <w:name w:val="header"/>
    <w:basedOn w:val="Normal"/>
    <w:link w:val="HeaderChar"/>
    <w:uiPriority w:val="99"/>
    <w:semiHidden/>
    <w:unhideWhenUsed/>
    <w:rsid w:val="009651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651E6"/>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2024-03-05T11:14:45Z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2024-03-04T00:00:00Z</Date_x0020_protokolli>
    <Titulli xmlns="0e656187-b300-4fb0-8bf4-3a50f872073c">Për përcaktimin e drejtorisë që duhet të përmbushë rolin e autoritetit menaxhues e të drejtuesit të autoritetit menaxhues, si dhe delegimi i të drejtave të nënshkrimit</Titulli>
    <Modifikuesi xmlns="0e656187-b300-4fb0-8bf4-3a50f872073c">Suada.Daci</Modifikuesi>
    <Nr_x002e__x0020_prot_x0020_QBZ xmlns="0e656187-b300-4fb0-8bf4-3a50f872073c">405/1</Nr_x002e__x0020_prot_x0020_QBZ>
    <Data_x0020_e_x0020_Modifikimit xmlns="0e656187-b300-4fb0-8bf4-3a50f872073c">2024-03-05T12:46:00Z</Data_x0020_e_x0020_Modifikimit>
    <Dekretuar xmlns="0e656187-b300-4fb0-8bf4-3a50f872073c">false</Dekretuar>
    <Data xmlns="0e656187-b300-4fb0-8bf4-3a50f872073c">2024-02-22T00:00:00Z</Data>
    <Nr_x002e__x0020_protokolli_x0020_i_x0020_aktit xmlns="0e656187-b300-4fb0-8bf4-3a50f872073c">1891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98463170B4848DAA6F6D16560A449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98463170B4848DAA6F6D16560A449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0D2F3F-14C5-406A-A087-6D0FB9F4DF65}">
  <ds:schemaRefs>
    <ds:schemaRef ds:uri="http://purl.org/dc/elements/1.1/"/>
    <ds:schemaRef ds:uri="http://schemas.microsoft.com/office/2006/documentManagement/types"/>
    <ds:schemaRef ds:uri="0e656187-b300-4fb0-8bf4-3a50f872073c"/>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6C787B8-56D2-4B76-AAD8-D24F43232758}">
  <ds:schemaRefs>
    <ds:schemaRef ds:uri="http://schemas.microsoft.com/sharepoint/v3/contenttype/forms"/>
  </ds:schemaRefs>
</ds:datastoreItem>
</file>

<file path=customXml/itemProps3.xml><?xml version="1.0" encoding="utf-8"?>
<ds:datastoreItem xmlns:ds="http://schemas.openxmlformats.org/officeDocument/2006/customXml" ds:itemID="{8BE16680-FD76-428F-B04F-753CEFE20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601305A-8545-44D5-9196-6AD171D8145F}">
  <ds:schemaRefs>
    <ds:schemaRef ds:uri="http://schemas.microsoft.com/sharepoint/v3/contenttype/forms"/>
  </ds:schemaRefs>
</ds:datastoreItem>
</file>

<file path=customXml/itemProps5.xml><?xml version="1.0" encoding="utf-8"?>
<ds:datastoreItem xmlns:ds="http://schemas.openxmlformats.org/officeDocument/2006/customXml" ds:itemID="{A8EAA7EF-3CA5-4941-9EB2-841A0B2E0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Për përcaktimin e drejtorisë që duhet të përmbushë rolin e autoritetit menaxhues e të drejtuesit të autoritetit menaxhues, si dhe delegimi i të drejtave të nënshkrimit</vt:lpstr>
    </vt:vector>
  </TitlesOfParts>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drejtorisë që duhet të përmbushë rolin e autoritetit menaxhues e të drejtuesit të autoritetit menaxhues, si dhe delegimi i të drejtave të nënshkrimit</dc:title>
  <dc:creator>Entela Suli</dc:creator>
  <cp:lastModifiedBy>Jorina Kryeziu</cp:lastModifiedBy>
  <cp:revision>6</cp:revision>
  <dcterms:created xsi:type="dcterms:W3CDTF">2024-03-05T10:06:00Z</dcterms:created>
  <dcterms:modified xsi:type="dcterms:W3CDTF">2024-03-05T13:16:00Z</dcterms:modified>
</cp:coreProperties>
</file>