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BEB64"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URDHËR</w:t>
      </w:r>
    </w:p>
    <w:p w14:paraId="348230D3" w14:textId="02DF5009"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Nr. 99, datë 14.5.2024</w:t>
      </w:r>
    </w:p>
    <w:p w14:paraId="0197CBCC"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7720CFA"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PËR MIRATIMIN E RREGULLORES PËR REGJISTRIMIN E FUSHAVE TË FLUTURIMIT DHE TERRENEVE NË REPUBLIKËN E SHQIPËRISË</w:t>
      </w:r>
    </w:p>
    <w:p w14:paraId="2D68B1AF"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47543DE" w14:textId="44CF752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Në zbatim të nenit 102, pika 4, të Kushtetutës, nenit 59</w:t>
      </w:r>
      <w:r w:rsidR="00162717">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të </w:t>
      </w:r>
      <w:r w:rsidR="00D5712E" w:rsidRPr="0044059A">
        <w:rPr>
          <w:rFonts w:ascii="Garamond" w:hAnsi="Garamond" w:cs="Times New Roman"/>
          <w:color w:val="000000"/>
          <w:sz w:val="24"/>
          <w:szCs w:val="24"/>
          <w:lang w:val="sq-AL"/>
        </w:rPr>
        <w:t>ligjit n</w:t>
      </w:r>
      <w:r w:rsidRPr="0044059A">
        <w:rPr>
          <w:rFonts w:ascii="Garamond" w:hAnsi="Garamond" w:cs="Times New Roman"/>
          <w:color w:val="000000"/>
          <w:sz w:val="24"/>
          <w:szCs w:val="24"/>
          <w:lang w:val="sq-AL"/>
        </w:rPr>
        <w:t>r. 96/2020</w:t>
      </w:r>
      <w:r w:rsidR="00D5712E">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“Kodi Ajror i Republikës së Shqipërisë”, </w:t>
      </w:r>
    </w:p>
    <w:p w14:paraId="5E381DD5" w14:textId="77777777" w:rsidR="005450A0" w:rsidRDefault="005450A0" w:rsidP="0044059A">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1B96574" w14:textId="3E1246EF" w:rsidR="0044059A" w:rsidRPr="0044059A" w:rsidRDefault="0044059A" w:rsidP="004405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44059A">
        <w:rPr>
          <w:rFonts w:ascii="Garamond" w:hAnsi="Garamond" w:cs="Times New Roman"/>
          <w:bCs/>
          <w:color w:val="000000"/>
          <w:sz w:val="24"/>
          <w:szCs w:val="24"/>
          <w:lang w:val="sq-AL"/>
        </w:rPr>
        <w:t>URDHËROJ:</w:t>
      </w:r>
    </w:p>
    <w:p w14:paraId="2EFF35E7" w14:textId="77777777" w:rsidR="00605328" w:rsidRDefault="00605328"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75E9C3" w14:textId="75507EA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Miratimin e rregullores “Për regjistrimin e fushave të fluturimit dhe terreneve në Republikën e Shqipërisë”, sipas tekstit që i bashkëlidhet këtij </w:t>
      </w:r>
      <w:r w:rsidR="00162717" w:rsidRPr="0044059A">
        <w:rPr>
          <w:rFonts w:ascii="Garamond" w:hAnsi="Garamond" w:cs="Times New Roman"/>
          <w:color w:val="000000"/>
          <w:sz w:val="24"/>
          <w:szCs w:val="24"/>
          <w:lang w:val="sq-AL"/>
        </w:rPr>
        <w:t xml:space="preserve">urdhri </w:t>
      </w:r>
      <w:r w:rsidRPr="0044059A">
        <w:rPr>
          <w:rFonts w:ascii="Garamond" w:hAnsi="Garamond" w:cs="Times New Roman"/>
          <w:color w:val="000000"/>
          <w:sz w:val="24"/>
          <w:szCs w:val="24"/>
          <w:lang w:val="sq-AL"/>
        </w:rPr>
        <w:t>dhe është pjesë përbërëse e tij.</w:t>
      </w:r>
    </w:p>
    <w:p w14:paraId="4695906B" w14:textId="4FFE7B60"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Ngarkohet Autoriteti i Aviacionit Civil për ndjekjen dhe zbatimin e këtij urdhri.</w:t>
      </w:r>
    </w:p>
    <w:p w14:paraId="72D223A6"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Ky urdhër hyn në fuqi menjëherë dhe botohet në Fletoren Zyrtare.</w:t>
      </w:r>
    </w:p>
    <w:p w14:paraId="02AE8740" w14:textId="77777777" w:rsidR="0044059A" w:rsidRPr="0044059A" w:rsidRDefault="0044059A" w:rsidP="0044059A">
      <w:pPr>
        <w:autoSpaceDE w:val="0"/>
        <w:autoSpaceDN w:val="0"/>
        <w:adjustRightInd w:val="0"/>
        <w:spacing w:after="0" w:line="240" w:lineRule="auto"/>
        <w:ind w:firstLine="284"/>
        <w:rPr>
          <w:rFonts w:ascii="Garamond" w:hAnsi="Garamond" w:cs="Times New Roman"/>
          <w:b/>
          <w:bCs/>
          <w:color w:val="000000"/>
          <w:sz w:val="24"/>
          <w:szCs w:val="24"/>
          <w:lang w:val="sq-AL"/>
        </w:rPr>
      </w:pPr>
    </w:p>
    <w:p w14:paraId="7C87641C" w14:textId="0C07D1AB" w:rsidR="0044059A" w:rsidRPr="0044059A" w:rsidRDefault="0044059A" w:rsidP="00605328">
      <w:pPr>
        <w:tabs>
          <w:tab w:val="left" w:pos="53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44059A">
        <w:rPr>
          <w:rFonts w:ascii="Garamond" w:hAnsi="Garamond" w:cs="Times New Roman"/>
          <w:bCs/>
          <w:color w:val="000000"/>
          <w:sz w:val="24"/>
          <w:szCs w:val="24"/>
          <w:lang w:val="sq-AL"/>
        </w:rPr>
        <w:t>ZËVENDËSKRYEMINIST</w:t>
      </w:r>
      <w:r w:rsidR="00605328" w:rsidRPr="00605328">
        <w:rPr>
          <w:rFonts w:ascii="Garamond" w:hAnsi="Garamond" w:cs="Times New Roman"/>
          <w:bCs/>
          <w:color w:val="000000"/>
          <w:sz w:val="24"/>
          <w:szCs w:val="24"/>
          <w:lang w:val="sq-AL"/>
        </w:rPr>
        <w:t>Ë</w:t>
      </w:r>
      <w:r w:rsidRPr="0044059A">
        <w:rPr>
          <w:rFonts w:ascii="Garamond" w:hAnsi="Garamond" w:cs="Times New Roman"/>
          <w:bCs/>
          <w:color w:val="000000"/>
          <w:sz w:val="24"/>
          <w:szCs w:val="24"/>
          <w:lang w:val="sq-AL"/>
        </w:rPr>
        <w:t>R</w:t>
      </w:r>
    </w:p>
    <w:p w14:paraId="14328837" w14:textId="77777777" w:rsidR="00605328" w:rsidRDefault="0044059A" w:rsidP="00605328">
      <w:pPr>
        <w:tabs>
          <w:tab w:val="left" w:pos="53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44059A">
        <w:rPr>
          <w:rFonts w:ascii="Garamond" w:hAnsi="Garamond" w:cs="Times New Roman"/>
          <w:bCs/>
          <w:color w:val="000000"/>
          <w:sz w:val="24"/>
          <w:szCs w:val="24"/>
          <w:lang w:val="sq-AL"/>
        </w:rPr>
        <w:t xml:space="preserve"> DHE</w:t>
      </w:r>
      <w:r w:rsidR="00605328" w:rsidRPr="00605328">
        <w:rPr>
          <w:rFonts w:ascii="Garamond" w:hAnsi="Garamond" w:cs="Times New Roman"/>
          <w:bCs/>
          <w:color w:val="000000"/>
          <w:sz w:val="24"/>
          <w:szCs w:val="24"/>
          <w:lang w:val="sq-AL"/>
        </w:rPr>
        <w:t xml:space="preserve"> </w:t>
      </w:r>
      <w:r w:rsidRPr="0044059A">
        <w:rPr>
          <w:rFonts w:ascii="Garamond" w:hAnsi="Garamond" w:cs="Times New Roman"/>
          <w:bCs/>
          <w:color w:val="000000"/>
          <w:sz w:val="24"/>
          <w:szCs w:val="24"/>
          <w:lang w:val="sq-AL"/>
        </w:rPr>
        <w:t xml:space="preserve">MINISTËR I INFRASTRUKTURËS </w:t>
      </w:r>
    </w:p>
    <w:p w14:paraId="52F6AFFF" w14:textId="5B6D8920" w:rsidR="0044059A" w:rsidRPr="0044059A" w:rsidRDefault="0044059A" w:rsidP="00605328">
      <w:pPr>
        <w:tabs>
          <w:tab w:val="left" w:pos="53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44059A">
        <w:rPr>
          <w:rFonts w:ascii="Garamond" w:hAnsi="Garamond" w:cs="Times New Roman"/>
          <w:bCs/>
          <w:color w:val="000000"/>
          <w:sz w:val="24"/>
          <w:szCs w:val="24"/>
          <w:lang w:val="sq-AL"/>
        </w:rPr>
        <w:t>DHE ENERGJISË</w:t>
      </w:r>
    </w:p>
    <w:p w14:paraId="3AD00094" w14:textId="77777777" w:rsidR="0044059A" w:rsidRPr="0044059A" w:rsidRDefault="0044059A" w:rsidP="00605328">
      <w:pPr>
        <w:tabs>
          <w:tab w:val="left" w:pos="5380"/>
        </w:tabs>
        <w:autoSpaceDE w:val="0"/>
        <w:autoSpaceDN w:val="0"/>
        <w:adjustRightInd w:val="0"/>
        <w:spacing w:after="0" w:line="240" w:lineRule="auto"/>
        <w:ind w:firstLine="284"/>
        <w:jc w:val="right"/>
        <w:rPr>
          <w:rFonts w:ascii="Garamond" w:hAnsi="Garamond" w:cs="Calibri"/>
          <w:color w:val="000000"/>
          <w:sz w:val="24"/>
          <w:szCs w:val="24"/>
          <w:lang w:val="sq-AL"/>
        </w:rPr>
      </w:pPr>
      <w:r w:rsidRPr="0044059A">
        <w:rPr>
          <w:rFonts w:ascii="Garamond" w:hAnsi="Garamond" w:cs="Times New Roman"/>
          <w:b/>
          <w:bCs/>
          <w:color w:val="000000"/>
          <w:sz w:val="24"/>
          <w:szCs w:val="24"/>
          <w:lang w:val="sq-AL"/>
        </w:rPr>
        <w:t>Belinda Balluku</w:t>
      </w:r>
    </w:p>
    <w:p w14:paraId="66306A10" w14:textId="77777777" w:rsidR="0044059A" w:rsidRPr="0044059A" w:rsidRDefault="0044059A" w:rsidP="0044059A">
      <w:pPr>
        <w:autoSpaceDE w:val="0"/>
        <w:autoSpaceDN w:val="0"/>
        <w:adjustRightInd w:val="0"/>
        <w:spacing w:after="0" w:line="240" w:lineRule="auto"/>
        <w:ind w:firstLine="284"/>
        <w:rPr>
          <w:rFonts w:ascii="Garamond" w:hAnsi="Garamond" w:cs="Calibri"/>
          <w:b/>
          <w:bCs/>
          <w:color w:val="000000"/>
          <w:sz w:val="24"/>
          <w:szCs w:val="24"/>
          <w:lang w:val="sq-AL"/>
        </w:rPr>
      </w:pPr>
    </w:p>
    <w:p w14:paraId="6A61C83E"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44059A">
        <w:rPr>
          <w:rFonts w:ascii="Garamond" w:hAnsi="Garamond" w:cs="Times New Roman"/>
          <w:b/>
          <w:bCs/>
          <w:color w:val="000000"/>
          <w:sz w:val="24"/>
          <w:szCs w:val="24"/>
          <w:lang w:val="sq-AL"/>
        </w:rPr>
        <w:t xml:space="preserve">RREGULLORE </w:t>
      </w:r>
    </w:p>
    <w:p w14:paraId="444BE9F6"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44059A">
        <w:rPr>
          <w:rFonts w:ascii="Garamond" w:hAnsi="Garamond" w:cs="Times New Roman"/>
          <w:bCs/>
          <w:color w:val="000000"/>
          <w:sz w:val="24"/>
          <w:szCs w:val="24"/>
          <w:lang w:val="sq-AL"/>
        </w:rPr>
        <w:t>PËR REGJISTRIMIN E FUSHAVE TË FLUTURIMIT DHE TERRENEVE NË REPUBLIKËN E SHQIPËRISË</w:t>
      </w:r>
    </w:p>
    <w:p w14:paraId="2F5B4A60" w14:textId="77777777" w:rsidR="0044059A" w:rsidRPr="0044059A" w:rsidRDefault="0044059A" w:rsidP="0044059A">
      <w:pPr>
        <w:tabs>
          <w:tab w:val="left" w:pos="5280"/>
        </w:tabs>
        <w:autoSpaceDE w:val="0"/>
        <w:autoSpaceDN w:val="0"/>
        <w:adjustRightInd w:val="0"/>
        <w:spacing w:after="0" w:line="240" w:lineRule="auto"/>
        <w:ind w:firstLine="284"/>
        <w:rPr>
          <w:rFonts w:ascii="Garamond" w:hAnsi="Garamond" w:cs="Times New Roman"/>
          <w:color w:val="000000"/>
          <w:sz w:val="24"/>
          <w:szCs w:val="24"/>
          <w:lang w:val="sq-AL"/>
        </w:rPr>
      </w:pPr>
    </w:p>
    <w:p w14:paraId="5C410DB4"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1</w:t>
      </w:r>
    </w:p>
    <w:p w14:paraId="46B7A182" w14:textId="2C17E4B3" w:rsid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Objekti </w:t>
      </w:r>
    </w:p>
    <w:p w14:paraId="2BAD6FA2" w14:textId="77777777" w:rsidR="00162717" w:rsidRPr="0044059A" w:rsidRDefault="00162717"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DBBE061"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Kjo Rregullore parashikon:</w:t>
      </w:r>
    </w:p>
    <w:p w14:paraId="7B9BAF25" w14:textId="775C7E89"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 Rregullat për regjistrimin e fushave të fluturimit dhe terreneve në Republikën e Shqipërisë, në përputhje me parashikimet e </w:t>
      </w:r>
      <w:r w:rsidR="00162717" w:rsidRPr="0044059A">
        <w:rPr>
          <w:rFonts w:ascii="Garamond" w:hAnsi="Garamond" w:cs="Times New Roman"/>
          <w:color w:val="000000"/>
          <w:sz w:val="24"/>
          <w:szCs w:val="24"/>
          <w:lang w:val="sq-AL"/>
        </w:rPr>
        <w:t xml:space="preserve">ligjit </w:t>
      </w:r>
      <w:r w:rsidR="00162717">
        <w:rPr>
          <w:rFonts w:ascii="Garamond" w:hAnsi="Garamond" w:cs="Times New Roman"/>
          <w:color w:val="000000"/>
          <w:sz w:val="24"/>
          <w:szCs w:val="24"/>
          <w:lang w:val="sq-AL"/>
        </w:rPr>
        <w:t xml:space="preserve">nr. </w:t>
      </w:r>
      <w:r w:rsidRPr="0044059A">
        <w:rPr>
          <w:rFonts w:ascii="Garamond" w:hAnsi="Garamond" w:cs="Times New Roman"/>
          <w:color w:val="000000"/>
          <w:sz w:val="24"/>
          <w:szCs w:val="24"/>
          <w:lang w:val="sq-AL"/>
        </w:rPr>
        <w:t>96/2020</w:t>
      </w:r>
      <w:r w:rsidR="00162717">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“Kodi Ajror i Republikës së Shqipërisë”. </w:t>
      </w:r>
    </w:p>
    <w:p w14:paraId="1E9B0A57"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b) Kërkesat për ndërtimin dhe operimin e fushave të fluturimit dhe terreneve në Republikën e Shqipërisë. </w:t>
      </w:r>
    </w:p>
    <w:p w14:paraId="3CE874A9"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2. Autoriteti i Aviacionit Civil kryen vlerësimin dhe regjistrimin e fushave të fluturimit dhe terreneve në Republikën e Shqipërisë. </w:t>
      </w:r>
    </w:p>
    <w:p w14:paraId="3CD0550E"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F5BD5E0"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Neni 2 </w:t>
      </w:r>
    </w:p>
    <w:p w14:paraId="2128B969"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Fushat e zbatimit</w:t>
      </w:r>
    </w:p>
    <w:p w14:paraId="325DAC1D"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A0AC80" w14:textId="15CA63DD"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Dispozitat e kësaj Rregulloreje zbatohen për fushat e fluturimit dhe</w:t>
      </w:r>
      <w:r w:rsidR="002447D9">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terrenit që do të përdoren nga avionë me masë maksimale në ngritje (MTOM) nën 5700 kg, vetëm për operimet e fluturimeve kombëtare, për transport ajror të përgjithshëm, me rregullat vizuale të fluturimit, gjatë ditës (VFR).</w:t>
      </w:r>
    </w:p>
    <w:p w14:paraId="05068DC9" w14:textId="362F5DF8"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 Dispozitat e kësaj Rregulloreje janë detyruese për operatorët e fushave të fluturimit dhe terreneve të regjistruara dhe për subjektet që aplikojnë për regjistrimin e këtyre fushave të fluturimit dhe</w:t>
      </w:r>
      <w:r w:rsidR="00D140F0">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terreneve. </w:t>
      </w:r>
    </w:p>
    <w:p w14:paraId="6779FEFB" w14:textId="7F0E3BDD"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3. Fushat e regjistruara me </w:t>
      </w:r>
      <w:r w:rsidR="005F504B" w:rsidRPr="0044059A">
        <w:rPr>
          <w:rFonts w:ascii="Garamond" w:hAnsi="Garamond" w:cs="Times New Roman"/>
          <w:color w:val="000000"/>
          <w:sz w:val="24"/>
          <w:szCs w:val="24"/>
          <w:lang w:val="sq-AL"/>
        </w:rPr>
        <w:t>urdhrin e ministrit nr.</w:t>
      </w:r>
      <w:r w:rsidRPr="0044059A">
        <w:rPr>
          <w:rFonts w:ascii="Garamond" w:hAnsi="Garamond" w:cs="Times New Roman"/>
          <w:color w:val="000000"/>
          <w:sz w:val="24"/>
          <w:szCs w:val="24"/>
          <w:lang w:val="sq-AL"/>
        </w:rPr>
        <w:t xml:space="preserve"> 130, datë 9.11.2012</w:t>
      </w:r>
      <w:r w:rsidR="005F50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“Për miratimin e </w:t>
      </w:r>
      <w:r w:rsidR="005F504B" w:rsidRPr="0044059A">
        <w:rPr>
          <w:rFonts w:ascii="Garamond" w:hAnsi="Garamond" w:cs="Times New Roman"/>
          <w:color w:val="000000"/>
          <w:sz w:val="24"/>
          <w:szCs w:val="24"/>
          <w:lang w:val="sq-AL"/>
        </w:rPr>
        <w:t xml:space="preserve">rregullores </w:t>
      </w:r>
      <w:r w:rsidRPr="0044059A">
        <w:rPr>
          <w:rFonts w:ascii="Garamond" w:hAnsi="Garamond" w:cs="Times New Roman"/>
          <w:color w:val="000000"/>
          <w:sz w:val="24"/>
          <w:szCs w:val="24"/>
          <w:lang w:val="sq-AL"/>
        </w:rPr>
        <w:t xml:space="preserve">për certifikimin dhe regjistrimin e aerodromeve civilë në Republikën e Shqipërisë, si dhe detyrimet dhe </w:t>
      </w:r>
      <w:r w:rsidRPr="0044059A">
        <w:rPr>
          <w:rFonts w:ascii="Garamond" w:hAnsi="Garamond" w:cs="Times New Roman"/>
          <w:color w:val="000000"/>
          <w:sz w:val="24"/>
          <w:szCs w:val="24"/>
          <w:lang w:val="sq-AL"/>
        </w:rPr>
        <w:lastRenderedPageBreak/>
        <w:t>përgjegjësitë e operatorëve të aerodromeve”</w:t>
      </w:r>
      <w:r w:rsidR="005F50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do të konsiderohen si të regjistruar në përputhje me kërkesat e kësaj Rregulloreje.</w:t>
      </w:r>
    </w:p>
    <w:p w14:paraId="4E37CE68" w14:textId="4B4798A9"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4. </w:t>
      </w:r>
      <w:r w:rsidR="00146F94" w:rsidRPr="0044059A">
        <w:rPr>
          <w:rFonts w:ascii="Garamond" w:hAnsi="Garamond" w:cs="Times New Roman"/>
          <w:color w:val="000000"/>
          <w:sz w:val="24"/>
          <w:szCs w:val="24"/>
          <w:lang w:val="sq-AL"/>
        </w:rPr>
        <w:t>Brenda</w:t>
      </w:r>
      <w:r w:rsidRPr="0044059A">
        <w:rPr>
          <w:rFonts w:ascii="Garamond" w:hAnsi="Garamond" w:cs="Times New Roman"/>
          <w:color w:val="000000"/>
          <w:sz w:val="24"/>
          <w:szCs w:val="24"/>
          <w:lang w:val="sq-AL"/>
        </w:rPr>
        <w:t xml:space="preserve"> datës 31 tetor 2024, të gjithë operatorët e regjistruar me </w:t>
      </w:r>
      <w:r w:rsidR="005F504B" w:rsidRPr="0044059A">
        <w:rPr>
          <w:rFonts w:ascii="Garamond" w:hAnsi="Garamond" w:cs="Times New Roman"/>
          <w:color w:val="000000"/>
          <w:sz w:val="24"/>
          <w:szCs w:val="24"/>
          <w:lang w:val="sq-AL"/>
        </w:rPr>
        <w:t xml:space="preserve">urdhrin e ministrit nr. </w:t>
      </w:r>
      <w:r w:rsidRPr="0044059A">
        <w:rPr>
          <w:rFonts w:ascii="Garamond" w:hAnsi="Garamond" w:cs="Times New Roman"/>
          <w:color w:val="000000"/>
          <w:sz w:val="24"/>
          <w:szCs w:val="24"/>
          <w:lang w:val="sq-AL"/>
        </w:rPr>
        <w:t>130</w:t>
      </w:r>
      <w:r w:rsidR="005F50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datë 9.11.2012, do të marrin masa për të përmbushur kërkesat e kësaj Rregulloreje.</w:t>
      </w:r>
    </w:p>
    <w:p w14:paraId="4DF642D9"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B6F5B37"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3</w:t>
      </w:r>
    </w:p>
    <w:p w14:paraId="7A0B4BC2"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Termat dhe përkufizimet</w:t>
      </w:r>
    </w:p>
    <w:p w14:paraId="1E663835" w14:textId="77777777" w:rsidR="0044059A" w:rsidRPr="0044059A" w:rsidRDefault="0044059A" w:rsidP="0044059A">
      <w:pPr>
        <w:tabs>
          <w:tab w:val="left" w:pos="52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286FDED" w14:textId="77777777" w:rsidR="0044059A" w:rsidRPr="0044059A" w:rsidRDefault="0044059A" w:rsidP="0044059A">
      <w:pPr>
        <w:tabs>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Në kuptim të kësaj Rregulloreje, termat e mëposhtëm kanë këto kuptime:</w:t>
      </w:r>
    </w:p>
    <w:p w14:paraId="1FC8618A" w14:textId="3E15B0EF"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“Autoriteti i Aviacionit Civil (AAC)</w:t>
      </w:r>
      <w:r w:rsidR="005F50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është autoriteti kompetent përgjegjës për regjistrimin e fushave të fluturimit.</w:t>
      </w:r>
    </w:p>
    <w:p w14:paraId="6552A8F2" w14:textId="246944AF"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“Aerodrom” është një zonë e përcaktuar (përfshirë çdo ndërtesë, instalim dhe pajisje), në tokë, mbi ujë, mbi një strukturë fikse në tokë, apo në det, ose mbi një strukturë lundruese, që do të përdoret tërësisht ose pjesërisht për mbërritjen, nisjen dhe lëvizjen e avionëve mbi sipërfaqe.</w:t>
      </w:r>
    </w:p>
    <w:p w14:paraId="2F284680" w14:textId="5BB9D92C"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3.</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“Fushë fluturimi” është një zonë e përcaktuar, në tokë ose në ujë, e cila plotëson kushtet e nevojshme për nisjen e mbërritjen e avionëve, që përdoren në bujqësi, pylltari, aktivitete sportive dhe kreative. </w:t>
      </w:r>
    </w:p>
    <w:p w14:paraId="37255645" w14:textId="26A03BD7"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4.</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“Regjistri i fushave të fluturimit dhe terreneve” nënkupton regjistrin e krijuar dhe </w:t>
      </w:r>
      <w:r w:rsidR="00FB0E9C">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mirëmbajtur sipas kërkesave të kësaj Rregulloreje.</w:t>
      </w:r>
    </w:p>
    <w:p w14:paraId="2E6B70A1" w14:textId="1233026B"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5.</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“Aeroport” nënkupton një aerodrom, i cili ka nevojë për një zonë të kufizuar në rrethinat e tij, për shkak të natyrës dhe shkallës së trafikut ajror, i cili përdoret për uljen dhe ngritjen e mjeteve ajrore, për marrjen ose zbritjen e pasagjerëve ose </w:t>
      </w:r>
      <w:r w:rsidR="00990446">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ngarkesave.</w:t>
      </w:r>
    </w:p>
    <w:p w14:paraId="6ACCA8FA" w14:textId="05627208"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6.</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 i avionit” është personi, i cili përdor avionin, është pronari i avionit, ose personi që ka përdorimin e autorizuar të avionit për qëllimin e operimit të tij.</w:t>
      </w:r>
    </w:p>
    <w:p w14:paraId="487B6C84" w14:textId="5B84DAAC"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7.</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“Punë </w:t>
      </w:r>
      <w:r w:rsidR="00990446" w:rsidRPr="0044059A">
        <w:rPr>
          <w:rFonts w:ascii="Garamond" w:hAnsi="Garamond" w:cs="Times New Roman"/>
          <w:color w:val="000000"/>
          <w:sz w:val="24"/>
          <w:szCs w:val="24"/>
          <w:lang w:val="sq-AL"/>
        </w:rPr>
        <w:t>ajrore</w:t>
      </w:r>
      <w:r w:rsidRPr="0044059A">
        <w:rPr>
          <w:rFonts w:ascii="Garamond" w:hAnsi="Garamond" w:cs="Times New Roman"/>
          <w:color w:val="000000"/>
          <w:sz w:val="24"/>
          <w:szCs w:val="24"/>
          <w:lang w:val="sq-AL"/>
        </w:rPr>
        <w:t>” është operimi i një avioni, në të cilin ai përdoret për shërbime të specializuara, të tilla si: bujqësi, ndërtim, fotografim, studim, vëzhgim dhe patrullim, kërkim-shpëtim, reklamime ajrore etj.</w:t>
      </w:r>
    </w:p>
    <w:p w14:paraId="41FEDACC" w14:textId="61D3B509"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8.</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“Transport ajror i përgjithshëm” janë të gjitha operimet e aviacionit civil të ndryshme nga     shërbimet ajrore të programuara dhe operimet ajrore jo të programuara për qëllime fitimi ose me qira.</w:t>
      </w:r>
    </w:p>
    <w:p w14:paraId="691C8B97" w14:textId="0B75E040" w:rsidR="0044059A" w:rsidRPr="0044059A" w:rsidRDefault="0044059A" w:rsidP="004405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9.</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 i fushës së fluturimit dhe terrenit” është subjekti të cilit i është lëshuar nga AAC</w:t>
      </w:r>
      <w:r w:rsidR="007764F5">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dokumenti i regjistrimit të fushës së fluturimit dhe terrenit.</w:t>
      </w:r>
    </w:p>
    <w:p w14:paraId="072404A3" w14:textId="18EBFA1A" w:rsidR="0044059A" w:rsidRPr="0044059A" w:rsidRDefault="0044059A" w:rsidP="0044059A">
      <w:pPr>
        <w:tabs>
          <w:tab w:val="left" w:pos="26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10.</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“Menaxheri raportues” është personi i pranuar nga AAC</w:t>
      </w:r>
      <w:r w:rsidR="00AF0464">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për të kryer funksionet sipas parashikimeve të kësaj Rregulloreje.</w:t>
      </w:r>
    </w:p>
    <w:p w14:paraId="0BD2A075" w14:textId="7FBB84EA" w:rsidR="0044059A" w:rsidRPr="0044059A" w:rsidRDefault="0044059A" w:rsidP="0044059A">
      <w:pPr>
        <w:tabs>
          <w:tab w:val="left" w:pos="260"/>
          <w:tab w:val="left" w:pos="360"/>
          <w:tab w:val="left" w:pos="5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“Zonë e mbrojtur” është përcaktimi i hapësirës ajrore përreth aerodromeve, e cila duhet mbajtur e lirë nga pengesat, duke lejuar që operimet e mjeteve ajrore të kryhen në mënyrë të sigurt, të parandalojnë që aerodromet të bëhen të pashfrytëzuesh</w:t>
      </w:r>
      <w:r w:rsidR="00541CC0">
        <w:rPr>
          <w:rFonts w:ascii="Garamond" w:hAnsi="Garamond" w:cs="Times New Roman"/>
          <w:color w:val="000000"/>
          <w:sz w:val="24"/>
          <w:szCs w:val="24"/>
          <w:lang w:val="sq-AL"/>
        </w:rPr>
        <w:t xml:space="preserve">me </w:t>
      </w:r>
      <w:r w:rsidRPr="0044059A">
        <w:rPr>
          <w:rFonts w:ascii="Garamond" w:hAnsi="Garamond" w:cs="Times New Roman"/>
          <w:color w:val="000000"/>
          <w:sz w:val="24"/>
          <w:szCs w:val="24"/>
          <w:lang w:val="sq-AL"/>
        </w:rPr>
        <w:t>nga shtimi i pengesave përreth tyre, si dhe të sigurojnë që projektet zhvillimore të ndërtimit në zonat e përcaktuara, në asnjë formë, të mos shkelin kërkesat e sigurisë së lundrimit ajror dhe të jenë në përputhje me operimet në aerodrom.</w:t>
      </w:r>
    </w:p>
    <w:p w14:paraId="38462F6F" w14:textId="77777777" w:rsidR="00605328" w:rsidRDefault="00605328"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A6267AC" w14:textId="7DC98D7F"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Neni 4 </w:t>
      </w:r>
    </w:p>
    <w:p w14:paraId="1C2FE9AF"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Kushtet e përgjithshme për fushat e fluturimit dhe terrenit</w:t>
      </w:r>
    </w:p>
    <w:p w14:paraId="75249AE3"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56FF23"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1. Ndërtimi dhe operimi i një fushe fluturimi dhe terreni lejohet vetëm me pëlqimin e pronarit të tokës dhe pas marrjes së të gjitha miratimeve/autorizimeve specifike të parashikuara nga legjislacioni kombëtar në fuqi. </w:t>
      </w:r>
    </w:p>
    <w:p w14:paraId="5C86A12D" w14:textId="423531E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 Operimi i një fushe fluturimi dhe terreni të regjistruar duhet të kryhet vetëm sipas kushteve të përcaktuara në dokumentin e regjistrimit të lëshuar nga AAC</w:t>
      </w:r>
      <w:r w:rsidR="00C63310">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w:t>
      </w:r>
    </w:p>
    <w:p w14:paraId="33E235C8" w14:textId="21F51E1C"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lastRenderedPageBreak/>
        <w:t xml:space="preserve">3. Është përgjegjësi e operatorit ajror të vlerësojë paraprakisht dhe të sigurohet se kushtet e fushës së regjistruar janë të përshtatshme për llojin e operimit që synohet të realizohet, tipin e avionit, siç përshkruhet në </w:t>
      </w:r>
      <w:r w:rsidR="00E93EFC" w:rsidRPr="0044059A">
        <w:rPr>
          <w:rFonts w:ascii="Garamond" w:hAnsi="Garamond" w:cs="Times New Roman"/>
          <w:color w:val="000000"/>
          <w:sz w:val="24"/>
          <w:szCs w:val="24"/>
          <w:lang w:val="sq-AL"/>
        </w:rPr>
        <w:t>manualin e tij të operimit</w:t>
      </w:r>
      <w:r w:rsidRPr="0044059A">
        <w:rPr>
          <w:rFonts w:ascii="Garamond" w:hAnsi="Garamond" w:cs="Times New Roman"/>
          <w:color w:val="000000"/>
          <w:sz w:val="24"/>
          <w:szCs w:val="24"/>
          <w:lang w:val="sq-AL"/>
        </w:rPr>
        <w:t>.</w:t>
      </w:r>
    </w:p>
    <w:p w14:paraId="08360BDB"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4. Përgjegjësia për operimin e sigurt të fushës së fluturimit dhe terrenit, duke përfshirë ruajtjen e të dhënave të regjistrimit dhe përditësimin e informacionit për çdo ndryshim në fushën e fluturimit dhe terrenit, është e operatorit të fushës së fluturimit dhe terrenit të regjistruar.</w:t>
      </w:r>
    </w:p>
    <w:p w14:paraId="1C718E01" w14:textId="79913C13"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5. Fushat e fluturimit dhe terrenit të regjistruara do të përfshihen në Programin e Mbikëqyrjes së Vazhdueshme të AAC-së</w:t>
      </w:r>
      <w:r w:rsidR="0008780A">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për të verifikuar që kushtet fillestare të regjistrimit dhe kërkesat specifike të vendosura janë ruajtur.</w:t>
      </w:r>
    </w:p>
    <w:p w14:paraId="4B616DBE"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6. Gjatë procesit të regjistrimit të fushës së fluturimit dhe terrenit, përfaqësuesit e AAC-së kanë të drejtë të pakufizuar për të hyrë në të gjitha objektet e fushës së fluturimit dhe terrenit, të inspektojnë objektet, pajisjet dhe infrastrukturën, si dhe të intervistojnë punonjësit.</w:t>
      </w:r>
    </w:p>
    <w:p w14:paraId="73BBE065"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99C82BF"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5</w:t>
      </w:r>
    </w:p>
    <w:p w14:paraId="54509D32"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Kërkesa për regjistrimin e fushës së fluturimit dhe terrenit</w:t>
      </w:r>
    </w:p>
    <w:p w14:paraId="33AB6FC4"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2EB7B8F"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1. Për të regjistruar fushën e fluturimit dhe terrenit, subjekti duhet të dorëzojë në AAC në formë të shkruar, kërkesën për regjistrim. </w:t>
      </w:r>
    </w:p>
    <w:p w14:paraId="2EEFF01F" w14:textId="5EFD9372"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2. Kërkesa për regjistrim duhet të plotësohet nga subjekti aplikues dhe të jetë në formën e miratuar sipas </w:t>
      </w:r>
      <w:r w:rsidR="00142669" w:rsidRPr="0044059A">
        <w:rPr>
          <w:rFonts w:ascii="Garamond" w:hAnsi="Garamond" w:cs="Times New Roman"/>
          <w:color w:val="000000"/>
          <w:sz w:val="24"/>
          <w:szCs w:val="24"/>
          <w:lang w:val="sq-AL"/>
        </w:rPr>
        <w:t xml:space="preserve">shtojcës </w:t>
      </w:r>
      <w:r w:rsidRPr="0044059A">
        <w:rPr>
          <w:rFonts w:ascii="Garamond" w:hAnsi="Garamond" w:cs="Times New Roman"/>
          <w:color w:val="000000"/>
          <w:sz w:val="24"/>
          <w:szCs w:val="24"/>
          <w:lang w:val="sq-AL"/>
        </w:rPr>
        <w:t xml:space="preserve">1 të kësaj Rregulloreje, si dhe duhet të shoqërohet nga: </w:t>
      </w:r>
    </w:p>
    <w:p w14:paraId="45DBA091" w14:textId="62673950"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Informacion i hollësishme lidhur me aplikuesin (të dhënat personale apo të dhënat e personit juridik, adresa);</w:t>
      </w:r>
    </w:p>
    <w:p w14:paraId="15ABA336" w14:textId="2436564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Arsyet e aplikimit për regjistrimin e fushës së fluturimit dhe terrenit;</w:t>
      </w:r>
    </w:p>
    <w:p w14:paraId="74A0FB7F" w14:textId="410E6F4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c</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Emri i zonës</w:t>
      </w:r>
      <w:r w:rsidR="0014266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si dhe i vendbanimit më të afërt, koordinatat gjeografike të pikës referuese të shprehura në Sistemin Gjeodezik Botëror-1984 (WGS-84) i verifikuar nga gjeodetë të autorizuar, shoqëruar me hartën e zonës (1:25 000);</w:t>
      </w:r>
    </w:p>
    <w:p w14:paraId="5EDD2FC5" w14:textId="359895A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d</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Deklarata e aplikuesit që karakteristikat fizike të fushës së fluturimit dhe </w:t>
      </w:r>
      <w:r w:rsidR="00142669">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terrenit janë të përshtatshme për kërkesat teknike të avionëve që do të operojnë në fushën e fluturimit dhe terrenit;</w:t>
      </w:r>
    </w:p>
    <w:p w14:paraId="667E837D" w14:textId="066DFAE4"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e</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Nëse aplikuesi nuk është pronar i tokës, deklaratën e aplikuesit, e shoqëruar nga një dokument zyrtar që vërteton se pronari, poseduesi i fushës së fluturimit dhe terrenit, apo personi juridik/fizik me të drejtën e shfrytëzimit të fushës së fluturimit dhe terrenit, pajtohet që aplikuesi të shfrytëzojë fushën e fluturimit dhe terrenit për ngritje dhe ulje të avionit, dhe me kërkesat e nenit 4, pika 4. Nëse aplikuesi është pronar i tokës, duhet të dorëzojë në AAC certifikatën e pronësisë</w:t>
      </w:r>
      <w:r w:rsidR="00305318">
        <w:rPr>
          <w:rFonts w:ascii="Garamond" w:hAnsi="Garamond" w:cs="Times New Roman"/>
          <w:color w:val="000000"/>
          <w:sz w:val="24"/>
          <w:szCs w:val="24"/>
          <w:lang w:val="sq-AL"/>
        </w:rPr>
        <w:t>;</w:t>
      </w:r>
    </w:p>
    <w:p w14:paraId="1E8733F8" w14:textId="3218A7D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f</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Plani me përmasa (harta) i fushës së fluturimit dhe terrenit, me shkallën e përpjesëtimit të caktuar dhe përshkrimin e shkurtër të sipërfaqes (në dhe, bari etj</w:t>
      </w:r>
      <w:r w:rsidR="00FC5673">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drejtimet më të mira për afrim, ulje dhe ngritje, pengesat e ndjeshme (të cilat mund të ndikojnë në sigurinë në operim) në vetë zonën, apo në zonat përreth</w:t>
      </w:r>
      <w:r w:rsidR="00305318">
        <w:rPr>
          <w:rFonts w:ascii="Garamond" w:hAnsi="Garamond" w:cs="Times New Roman"/>
          <w:color w:val="000000"/>
          <w:sz w:val="24"/>
          <w:szCs w:val="24"/>
          <w:lang w:val="sq-AL"/>
        </w:rPr>
        <w:t>;</w:t>
      </w:r>
    </w:p>
    <w:p w14:paraId="43E1779A" w14:textId="54B6480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g</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w:t>
      </w:r>
      <w:r w:rsidR="00305318" w:rsidRPr="0044059A">
        <w:rPr>
          <w:rFonts w:ascii="Garamond" w:hAnsi="Garamond" w:cs="Times New Roman"/>
          <w:color w:val="000000"/>
          <w:sz w:val="24"/>
          <w:szCs w:val="24"/>
          <w:lang w:val="sq-AL"/>
        </w:rPr>
        <w:t xml:space="preserve">Emrin </w:t>
      </w:r>
      <w:r w:rsidRPr="0044059A">
        <w:rPr>
          <w:rFonts w:ascii="Garamond" w:hAnsi="Garamond" w:cs="Times New Roman"/>
          <w:color w:val="000000"/>
          <w:sz w:val="24"/>
          <w:szCs w:val="24"/>
          <w:lang w:val="sq-AL"/>
        </w:rPr>
        <w:t xml:space="preserve">ose emrat e personit ose </w:t>
      </w:r>
      <w:r w:rsidR="00305318">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personave që do të jenë menaxherë raportues për fushën e fluturimit</w:t>
      </w:r>
      <w:r w:rsidR="0030531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w:t>
      </w:r>
    </w:p>
    <w:p w14:paraId="3BB625DD" w14:textId="6C6329F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h</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w:t>
      </w:r>
      <w:r w:rsidR="00305318" w:rsidRPr="0044059A">
        <w:rPr>
          <w:rFonts w:ascii="Garamond" w:hAnsi="Garamond" w:cs="Times New Roman"/>
          <w:color w:val="000000"/>
          <w:sz w:val="24"/>
          <w:szCs w:val="24"/>
          <w:lang w:val="sq-AL"/>
        </w:rPr>
        <w:t xml:space="preserve">Një </w:t>
      </w:r>
      <w:r w:rsidRPr="0044059A">
        <w:rPr>
          <w:rFonts w:ascii="Garamond" w:hAnsi="Garamond" w:cs="Times New Roman"/>
          <w:color w:val="000000"/>
          <w:sz w:val="24"/>
          <w:szCs w:val="24"/>
          <w:lang w:val="sq-AL"/>
        </w:rPr>
        <w:t>deklaratë me shkrim, të nënshkruar nga një person i kualifikuar sipas nenit 9, për të garantuar që:</w:t>
      </w:r>
    </w:p>
    <w:p w14:paraId="55D75DBC"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i. personi të ketë kryer një inspektim të sigurisë </w:t>
      </w:r>
      <w:r w:rsidRPr="00A77026">
        <w:rPr>
          <w:rFonts w:ascii="Garamond" w:hAnsi="Garamond" w:cs="Times New Roman"/>
          <w:i/>
          <w:iCs/>
          <w:color w:val="000000"/>
          <w:sz w:val="24"/>
          <w:szCs w:val="24"/>
          <w:lang w:val="sq-AL"/>
        </w:rPr>
        <w:t>(safety);</w:t>
      </w:r>
      <w:r w:rsidRPr="0044059A">
        <w:rPr>
          <w:rFonts w:ascii="Garamond" w:hAnsi="Garamond" w:cs="Times New Roman"/>
          <w:color w:val="000000"/>
          <w:sz w:val="24"/>
          <w:szCs w:val="24"/>
          <w:lang w:val="sq-AL"/>
        </w:rPr>
        <w:t xml:space="preserve"> dhe</w:t>
      </w:r>
    </w:p>
    <w:p w14:paraId="4233D5F4"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ii. fusha e fluturimit dhe terrenit plotëson standardet e aplikueshme të referuara në këtë Rregullore dhe është e sigurt për operim;</w:t>
      </w:r>
    </w:p>
    <w:p w14:paraId="59A3D79E" w14:textId="7A4D65D4"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3. Gjatë vlerësimit të kërkesës për regjistrimin e fushës së fluturimit dhe terrenit, AAC</w:t>
      </w:r>
      <w:r w:rsidR="003147FA">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mund të kërkojë dokumente shtesë, sipas nevojës.</w:t>
      </w:r>
    </w:p>
    <w:p w14:paraId="158BC676" w14:textId="77777777" w:rsidR="00605328" w:rsidRDefault="00605328"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824F047" w14:textId="77777777" w:rsidR="004174EC" w:rsidRDefault="004174EC"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D93AA67" w14:textId="4EA918B0"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lastRenderedPageBreak/>
        <w:t>Neni 6</w:t>
      </w:r>
    </w:p>
    <w:p w14:paraId="24FD21BD"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Regjistrimi i fushës së fluturimit dhe terrenit</w:t>
      </w:r>
    </w:p>
    <w:p w14:paraId="1E040DEE"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C9714C4" w14:textId="2611F126"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AAC</w:t>
      </w:r>
      <w:r w:rsidR="00D76F8C">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bën regjistrimin e fushës së fluturimit dhe terrenit nëse aplikuesi i plotëson të gjitha kërkesat e përshkruara nga kjo Rregullore. </w:t>
      </w:r>
    </w:p>
    <w:p w14:paraId="6B046A9C" w14:textId="53EEFE15"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2. Regjistrimi i fushës së fluturimit dhe terrenit mbetet në fuqi deri në momentin kur ai </w:t>
      </w:r>
      <w:r w:rsidR="00B542BC" w:rsidRPr="0044059A">
        <w:rPr>
          <w:rFonts w:ascii="Garamond" w:hAnsi="Garamond" w:cs="Times New Roman"/>
          <w:color w:val="000000"/>
          <w:sz w:val="24"/>
          <w:szCs w:val="24"/>
          <w:lang w:val="sq-AL"/>
        </w:rPr>
        <w:t>anulohet</w:t>
      </w:r>
      <w:r w:rsidRPr="0044059A">
        <w:rPr>
          <w:rFonts w:ascii="Garamond" w:hAnsi="Garamond" w:cs="Times New Roman"/>
          <w:color w:val="000000"/>
          <w:sz w:val="24"/>
          <w:szCs w:val="24"/>
          <w:lang w:val="sq-AL"/>
        </w:rPr>
        <w:t xml:space="preserve">. </w:t>
      </w:r>
    </w:p>
    <w:p w14:paraId="237AC07C"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3. Subjekti të cilit i është refuzuar kërkesa apo ka tërhequr kërkesën për regjistrim të fushës së fluturimit dhe terrenit, mund ta përsërisë kërkesën pasi të jetë eliminuar shkaku i refuzimit apo tërheqjes.</w:t>
      </w:r>
    </w:p>
    <w:p w14:paraId="37371869" w14:textId="18F2EC8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4. Gjatë procesit të regjistrimit, AAC</w:t>
      </w:r>
      <w:r w:rsidR="00B542BC">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verifikon përshtatshmërinë e fushës së fluturimit dhe terrenit. </w:t>
      </w:r>
    </w:p>
    <w:p w14:paraId="57B032EF" w14:textId="0C6CC7AA" w:rsidR="0044059A" w:rsidRPr="0044059A" w:rsidRDefault="00C420A9"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w:t>
      </w:r>
      <w:r w:rsidR="0044059A" w:rsidRPr="0044059A">
        <w:rPr>
          <w:rFonts w:ascii="Garamond" w:hAnsi="Garamond" w:cs="Times New Roman"/>
          <w:color w:val="000000"/>
          <w:sz w:val="24"/>
          <w:szCs w:val="24"/>
          <w:lang w:val="sq-AL"/>
        </w:rPr>
        <w:t>. AAC</w:t>
      </w:r>
      <w:r w:rsidR="00B774B5">
        <w:rPr>
          <w:rFonts w:ascii="Garamond" w:hAnsi="Garamond" w:cs="Times New Roman"/>
          <w:color w:val="000000"/>
          <w:sz w:val="24"/>
          <w:szCs w:val="24"/>
          <w:lang w:val="sq-AL"/>
        </w:rPr>
        <w:t>-ja</w:t>
      </w:r>
      <w:r w:rsidR="0044059A" w:rsidRPr="0044059A">
        <w:rPr>
          <w:rFonts w:ascii="Garamond" w:hAnsi="Garamond" w:cs="Times New Roman"/>
          <w:color w:val="000000"/>
          <w:sz w:val="24"/>
          <w:szCs w:val="24"/>
          <w:lang w:val="sq-AL"/>
        </w:rPr>
        <w:t xml:space="preserve"> duhet të regjistrojë fushën e fluturimit dhe terrenit duke futur në Regjistrin e Fushave të Fluturimit dhe Terreneve të dhënat e mëposhtme</w:t>
      </w:r>
      <w:r w:rsidR="00D62CF0">
        <w:rPr>
          <w:rFonts w:ascii="Garamond" w:hAnsi="Garamond" w:cs="Times New Roman"/>
          <w:color w:val="000000"/>
          <w:sz w:val="24"/>
          <w:szCs w:val="24"/>
          <w:lang w:val="sq-AL"/>
        </w:rPr>
        <w:t>,</w:t>
      </w:r>
      <w:r w:rsidR="0044059A" w:rsidRPr="0044059A">
        <w:rPr>
          <w:rFonts w:ascii="Garamond" w:hAnsi="Garamond" w:cs="Times New Roman"/>
          <w:color w:val="000000"/>
          <w:sz w:val="24"/>
          <w:szCs w:val="24"/>
          <w:lang w:val="sq-AL"/>
        </w:rPr>
        <w:t xml:space="preserve"> në lidhje me:</w:t>
      </w:r>
    </w:p>
    <w:p w14:paraId="1D9EDCE8"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i. emrin e fushës së fluturimit dhe terrenit;</w:t>
      </w:r>
    </w:p>
    <w:p w14:paraId="728D8133" w14:textId="6E1237FC"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ii. detajet e vendndodhjes së fushës së fluturimit dhe </w:t>
      </w:r>
      <w:r w:rsidR="00D62CF0">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terrenit;</w:t>
      </w:r>
    </w:p>
    <w:p w14:paraId="39A28853"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iii. emrin dhe adresën e operatorit;</w:t>
      </w:r>
    </w:p>
    <w:p w14:paraId="2B54A94D"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iv. pika e referimit të fushës së fluturimit (gjerësia, gjatësia);</w:t>
      </w:r>
    </w:p>
    <w:p w14:paraId="69EFBDF2"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v. numri i dokumentit të regjistrimit; </w:t>
      </w:r>
    </w:p>
    <w:p w14:paraId="2D56D7FD"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vi. menaxheri raportues i fushës së fluturimit dhe terrenit.  </w:t>
      </w:r>
    </w:p>
    <w:p w14:paraId="77A8CE09" w14:textId="2E8D6999" w:rsidR="0044059A" w:rsidRPr="0044059A" w:rsidRDefault="00C420A9"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6</w:t>
      </w:r>
      <w:r w:rsidR="0044059A" w:rsidRPr="0044059A">
        <w:rPr>
          <w:rFonts w:ascii="Garamond" w:hAnsi="Garamond" w:cs="Times New Roman"/>
          <w:color w:val="000000"/>
          <w:sz w:val="24"/>
          <w:szCs w:val="24"/>
          <w:lang w:val="sq-AL"/>
        </w:rPr>
        <w:t>. AAC</w:t>
      </w:r>
      <w:r w:rsidR="00D62CF0">
        <w:rPr>
          <w:rFonts w:ascii="Garamond" w:hAnsi="Garamond" w:cs="Times New Roman"/>
          <w:color w:val="000000"/>
          <w:sz w:val="24"/>
          <w:szCs w:val="24"/>
          <w:lang w:val="sq-AL"/>
        </w:rPr>
        <w:t>-ja</w:t>
      </w:r>
      <w:r w:rsidR="0044059A" w:rsidRPr="0044059A">
        <w:rPr>
          <w:rFonts w:ascii="Garamond" w:hAnsi="Garamond" w:cs="Times New Roman"/>
          <w:color w:val="000000"/>
          <w:sz w:val="24"/>
          <w:szCs w:val="24"/>
          <w:lang w:val="sq-AL"/>
        </w:rPr>
        <w:t xml:space="preserve"> duhet të njoftojë subjektin, me shkrim, që fusha e fluturimit dhe </w:t>
      </w:r>
      <w:r w:rsidR="00E10BB2">
        <w:rPr>
          <w:rFonts w:ascii="Garamond" w:hAnsi="Garamond" w:cs="Times New Roman"/>
          <w:color w:val="000000"/>
          <w:sz w:val="24"/>
          <w:szCs w:val="24"/>
          <w:lang w:val="sq-AL"/>
        </w:rPr>
        <w:t xml:space="preserve">e </w:t>
      </w:r>
      <w:r w:rsidR="0044059A" w:rsidRPr="0044059A">
        <w:rPr>
          <w:rFonts w:ascii="Garamond" w:hAnsi="Garamond" w:cs="Times New Roman"/>
          <w:color w:val="000000"/>
          <w:sz w:val="24"/>
          <w:szCs w:val="24"/>
          <w:lang w:val="sq-AL"/>
        </w:rPr>
        <w:t xml:space="preserve">terrenit është regjistruar. </w:t>
      </w:r>
    </w:p>
    <w:p w14:paraId="21F53A44" w14:textId="0C72D39D" w:rsidR="0044059A" w:rsidRPr="0044059A" w:rsidRDefault="00C420A9"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7</w:t>
      </w:r>
      <w:r w:rsidR="0044059A" w:rsidRPr="0044059A">
        <w:rPr>
          <w:rFonts w:ascii="Garamond" w:hAnsi="Garamond" w:cs="Times New Roman"/>
          <w:color w:val="000000"/>
          <w:sz w:val="24"/>
          <w:szCs w:val="24"/>
          <w:lang w:val="sq-AL"/>
        </w:rPr>
        <w:t>. Nëse AAC</w:t>
      </w:r>
      <w:r w:rsidR="00E10BB2">
        <w:rPr>
          <w:rFonts w:ascii="Garamond" w:hAnsi="Garamond" w:cs="Times New Roman"/>
          <w:color w:val="000000"/>
          <w:sz w:val="24"/>
          <w:szCs w:val="24"/>
          <w:lang w:val="sq-AL"/>
        </w:rPr>
        <w:t>-ja</w:t>
      </w:r>
      <w:r w:rsidR="0044059A" w:rsidRPr="0044059A">
        <w:rPr>
          <w:rFonts w:ascii="Garamond" w:hAnsi="Garamond" w:cs="Times New Roman"/>
          <w:color w:val="000000"/>
          <w:sz w:val="24"/>
          <w:szCs w:val="24"/>
          <w:lang w:val="sq-AL"/>
        </w:rPr>
        <w:t xml:space="preserve"> vendos të mos regjistrojë fushën e fluturimit dhe </w:t>
      </w:r>
      <w:r w:rsidR="005B5A74">
        <w:rPr>
          <w:rFonts w:ascii="Garamond" w:hAnsi="Garamond" w:cs="Times New Roman"/>
          <w:color w:val="000000"/>
          <w:sz w:val="24"/>
          <w:szCs w:val="24"/>
          <w:lang w:val="sq-AL"/>
        </w:rPr>
        <w:t xml:space="preserve">të </w:t>
      </w:r>
      <w:r w:rsidR="0044059A" w:rsidRPr="0044059A">
        <w:rPr>
          <w:rFonts w:ascii="Garamond" w:hAnsi="Garamond" w:cs="Times New Roman"/>
          <w:color w:val="000000"/>
          <w:sz w:val="24"/>
          <w:szCs w:val="24"/>
          <w:lang w:val="sq-AL"/>
        </w:rPr>
        <w:t>terrenit, brenda 15 ditëve nga marrja e vendimit, AAC</w:t>
      </w:r>
      <w:r w:rsidR="005B5A74">
        <w:rPr>
          <w:rFonts w:ascii="Garamond" w:hAnsi="Garamond" w:cs="Times New Roman"/>
          <w:color w:val="000000"/>
          <w:sz w:val="24"/>
          <w:szCs w:val="24"/>
          <w:lang w:val="sq-AL"/>
        </w:rPr>
        <w:t>-ja</w:t>
      </w:r>
      <w:r w:rsidR="0044059A" w:rsidRPr="0044059A">
        <w:rPr>
          <w:rFonts w:ascii="Garamond" w:hAnsi="Garamond" w:cs="Times New Roman"/>
          <w:color w:val="000000"/>
          <w:sz w:val="24"/>
          <w:szCs w:val="24"/>
          <w:lang w:val="sq-AL"/>
        </w:rPr>
        <w:t xml:space="preserve"> duhet të njoftojë me shkrim subjektin, për vendimin e marrë dhe arsyet e mosregjistrimit. </w:t>
      </w:r>
    </w:p>
    <w:p w14:paraId="57C8F414"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7</w:t>
      </w:r>
    </w:p>
    <w:p w14:paraId="53489801" w14:textId="281D5378" w:rsid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Njoftimi dhe raportimi</w:t>
      </w:r>
    </w:p>
    <w:p w14:paraId="0817FD43" w14:textId="77777777" w:rsidR="004C4EED" w:rsidRPr="0044059A" w:rsidRDefault="004C4EED"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2FC380E" w14:textId="4D2D481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Operator i fushës së fluturimit dhe terrenit të regjistruar duhet të informojë AAC</w:t>
      </w:r>
      <w:r w:rsidR="00A058C2">
        <w:rPr>
          <w:rFonts w:ascii="Garamond" w:hAnsi="Garamond" w:cs="Times New Roman"/>
          <w:color w:val="000000"/>
          <w:sz w:val="24"/>
          <w:szCs w:val="24"/>
          <w:lang w:val="sq-AL"/>
        </w:rPr>
        <w:t>-në</w:t>
      </w:r>
      <w:r w:rsidRPr="0044059A">
        <w:rPr>
          <w:rFonts w:ascii="Garamond" w:hAnsi="Garamond" w:cs="Times New Roman"/>
          <w:color w:val="000000"/>
          <w:sz w:val="24"/>
          <w:szCs w:val="24"/>
          <w:lang w:val="sq-AL"/>
        </w:rPr>
        <w:t xml:space="preserve"> dhe pilotët që operojnë në këtë fushë fluturimi dhe terreni për çdo ndodhi që ka të bëjë me sigurinë dhe sigurimin e trafikut ajror, apo të ndonjë akti në kundërshtim me legjislacionin kombëtar në fuqi, të ndodhur gjatë operimeve të avionit në fushën e fluturimit dhe terrenit të regjistruar.</w:t>
      </w:r>
    </w:p>
    <w:p w14:paraId="40FF34D2" w14:textId="4C584E15"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2. Detajet e regjistrimit dhe informacioni në lidhje me fushën e fluturimit dhe </w:t>
      </w:r>
      <w:r w:rsidR="00A058C2">
        <w:rPr>
          <w:rFonts w:ascii="Garamond" w:hAnsi="Garamond" w:cs="Times New Roman"/>
          <w:color w:val="000000"/>
          <w:sz w:val="24"/>
          <w:szCs w:val="24"/>
          <w:lang w:val="sq-AL"/>
        </w:rPr>
        <w:t xml:space="preserve">të </w:t>
      </w:r>
      <w:r w:rsidRPr="0044059A">
        <w:rPr>
          <w:rFonts w:ascii="Garamond" w:hAnsi="Garamond" w:cs="Times New Roman"/>
          <w:color w:val="000000"/>
          <w:sz w:val="24"/>
          <w:szCs w:val="24"/>
          <w:lang w:val="sq-AL"/>
        </w:rPr>
        <w:t xml:space="preserve">terrenit </w:t>
      </w:r>
      <w:r w:rsidR="00A058C2">
        <w:rPr>
          <w:rFonts w:ascii="Garamond" w:hAnsi="Garamond" w:cs="Times New Roman"/>
          <w:color w:val="000000"/>
          <w:sz w:val="24"/>
          <w:szCs w:val="24"/>
          <w:lang w:val="sq-AL"/>
        </w:rPr>
        <w:t>të</w:t>
      </w:r>
      <w:r w:rsidRPr="0044059A">
        <w:rPr>
          <w:rFonts w:ascii="Garamond" w:hAnsi="Garamond" w:cs="Times New Roman"/>
          <w:color w:val="000000"/>
          <w:sz w:val="24"/>
          <w:szCs w:val="24"/>
          <w:lang w:val="sq-AL"/>
        </w:rPr>
        <w:t xml:space="preserve"> kërkuar nga standardet e kësaj </w:t>
      </w:r>
      <w:r w:rsidRPr="00A77026">
        <w:rPr>
          <w:rFonts w:ascii="Garamond" w:hAnsi="Garamond" w:cs="Times New Roman"/>
          <w:color w:val="000000"/>
          <w:sz w:val="24"/>
          <w:szCs w:val="24"/>
          <w:lang w:val="sq-AL"/>
        </w:rPr>
        <w:t>Rregulloreje</w:t>
      </w:r>
      <w:r w:rsidRPr="0044059A">
        <w:rPr>
          <w:rFonts w:ascii="Garamond" w:hAnsi="Garamond" w:cs="Times New Roman"/>
          <w:color w:val="000000"/>
          <w:sz w:val="24"/>
          <w:szCs w:val="24"/>
          <w:lang w:val="sq-AL"/>
        </w:rPr>
        <w:t xml:space="preserve"> duhet t’i komunikohen pilotit para çdo uljeje-ngritje nga operatori i fushës së fluturimit dhe terrenit të regjistruar, si dhe duhet të publikohen në faqen zyrtare të operatorit të fushës së fluturimit dhe terrenit. </w:t>
      </w:r>
    </w:p>
    <w:p w14:paraId="199A3DEC" w14:textId="67D23076"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3. Operatori i fushës së fluturimit dhe </w:t>
      </w:r>
      <w:r w:rsidR="00A058C2">
        <w:rPr>
          <w:rFonts w:ascii="Garamond" w:hAnsi="Garamond" w:cs="Times New Roman"/>
          <w:color w:val="000000"/>
          <w:sz w:val="24"/>
          <w:szCs w:val="24"/>
          <w:lang w:val="sq-AL"/>
        </w:rPr>
        <w:t xml:space="preserve">i </w:t>
      </w:r>
      <w:r w:rsidRPr="0044059A">
        <w:rPr>
          <w:rFonts w:ascii="Garamond" w:hAnsi="Garamond" w:cs="Times New Roman"/>
          <w:color w:val="000000"/>
          <w:sz w:val="24"/>
          <w:szCs w:val="24"/>
          <w:lang w:val="sq-AL"/>
        </w:rPr>
        <w:t xml:space="preserve">terrenit të regjistruar, në përputhje me standardet e kësaj </w:t>
      </w:r>
      <w:r w:rsidR="00981988" w:rsidRPr="0044059A">
        <w:rPr>
          <w:rFonts w:ascii="Garamond" w:hAnsi="Garamond" w:cs="Times New Roman"/>
          <w:color w:val="000000"/>
          <w:sz w:val="24"/>
          <w:szCs w:val="24"/>
          <w:lang w:val="sq-AL"/>
        </w:rPr>
        <w:t>Rregulloreje</w:t>
      </w:r>
      <w:r w:rsidRPr="0044059A">
        <w:rPr>
          <w:rFonts w:ascii="Garamond" w:hAnsi="Garamond" w:cs="Times New Roman"/>
          <w:color w:val="000000"/>
          <w:sz w:val="24"/>
          <w:szCs w:val="24"/>
          <w:lang w:val="sq-AL"/>
        </w:rPr>
        <w:t>, duhet të njoftojë pilotët që operojnë në këtë fushë fluturimi dhe terreni</w:t>
      </w:r>
      <w:r w:rsidR="00AF4F9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për:</w:t>
      </w:r>
    </w:p>
    <w:p w14:paraId="4D465436" w14:textId="4F81DBC9"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çdo ndryshim të përkohshëm ose të përhershëm në gjendjen fizike të fushës së fluturimit dhe terrenit që mund të ndikojnë në sigurinë e avionëve; ose</w:t>
      </w:r>
    </w:p>
    <w:p w14:paraId="1E196E6A" w14:textId="3BBFBF0F"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çdo ngjarje tjetër që lidhet me funksionimin dhe mirëmbajtjen e fushës së fluturimit dhe</w:t>
      </w:r>
      <w:r w:rsidR="002C3B96">
        <w:rPr>
          <w:rFonts w:ascii="Garamond" w:hAnsi="Garamond" w:cs="Times New Roman"/>
          <w:color w:val="000000"/>
          <w:sz w:val="24"/>
          <w:szCs w:val="24"/>
          <w:lang w:val="sq-AL"/>
        </w:rPr>
        <w:t xml:space="preserve"> të</w:t>
      </w:r>
      <w:r w:rsidRPr="0044059A">
        <w:rPr>
          <w:rFonts w:ascii="Garamond" w:hAnsi="Garamond" w:cs="Times New Roman"/>
          <w:color w:val="000000"/>
          <w:sz w:val="24"/>
          <w:szCs w:val="24"/>
          <w:lang w:val="sq-AL"/>
        </w:rPr>
        <w:t xml:space="preserve"> terrenit që mund të ndikojnë në sigurinë e avionëve.</w:t>
      </w:r>
    </w:p>
    <w:p w14:paraId="50ADA755"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0F94504"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8</w:t>
      </w:r>
    </w:p>
    <w:p w14:paraId="65D97BD3" w14:textId="26B1E1E1"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Pezullimi ose </w:t>
      </w:r>
      <w:r w:rsidR="002C3B96" w:rsidRPr="0044059A">
        <w:rPr>
          <w:rFonts w:ascii="Garamond" w:hAnsi="Garamond" w:cs="Times New Roman"/>
          <w:b/>
          <w:bCs/>
          <w:color w:val="000000"/>
          <w:sz w:val="24"/>
          <w:szCs w:val="24"/>
          <w:lang w:val="sq-AL"/>
        </w:rPr>
        <w:t>anulimi</w:t>
      </w:r>
      <w:r w:rsidRPr="0044059A">
        <w:rPr>
          <w:rFonts w:ascii="Garamond" w:hAnsi="Garamond" w:cs="Times New Roman"/>
          <w:b/>
          <w:bCs/>
          <w:color w:val="000000"/>
          <w:sz w:val="24"/>
          <w:szCs w:val="24"/>
          <w:lang w:val="sq-AL"/>
        </w:rPr>
        <w:t xml:space="preserve"> i regjistrimit </w:t>
      </w:r>
    </w:p>
    <w:p w14:paraId="63703188"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2290D1D" w14:textId="4A6BA265"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AAC</w:t>
      </w:r>
      <w:r w:rsidR="002C3B96">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me njoftim me shkrim drejtuar operatorit të fushës së fluturimit dhe terrenit të regjistruar, mund të pezullojë ose </w:t>
      </w:r>
      <w:r w:rsidR="002C3B96" w:rsidRPr="0044059A">
        <w:rPr>
          <w:rFonts w:ascii="Garamond" w:hAnsi="Garamond" w:cs="Times New Roman"/>
          <w:color w:val="000000"/>
          <w:sz w:val="24"/>
          <w:szCs w:val="24"/>
          <w:lang w:val="sq-AL"/>
        </w:rPr>
        <w:t>anulojë</w:t>
      </w:r>
      <w:r w:rsidRPr="0044059A">
        <w:rPr>
          <w:rFonts w:ascii="Garamond" w:hAnsi="Garamond" w:cs="Times New Roman"/>
          <w:color w:val="000000"/>
          <w:sz w:val="24"/>
          <w:szCs w:val="24"/>
          <w:lang w:val="sq-AL"/>
        </w:rPr>
        <w:t xml:space="preserve"> regjistrimin e fushës së fluturimit dhe terrenit, nëse ka baza të arsyeshme për të besuar</w:t>
      </w:r>
      <w:r w:rsidR="002C3B96">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se:</w:t>
      </w:r>
    </w:p>
    <w:p w14:paraId="5BE90227" w14:textId="0D4757CE"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lastRenderedPageBreak/>
        <w:t>a</w:t>
      </w:r>
      <w:r w:rsidR="0060532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fusha e fluturimit dhe terreni nuk plotëson asnjë nga standardet e aplikueshme në bazë të </w:t>
      </w:r>
      <w:r w:rsidR="00105EC4" w:rsidRPr="0044059A">
        <w:rPr>
          <w:rFonts w:ascii="Garamond" w:hAnsi="Garamond" w:cs="Times New Roman"/>
          <w:color w:val="000000"/>
          <w:sz w:val="24"/>
          <w:szCs w:val="24"/>
          <w:lang w:val="sq-AL"/>
        </w:rPr>
        <w:t xml:space="preserve">aneksit </w:t>
      </w:r>
      <w:r w:rsidRPr="0044059A">
        <w:rPr>
          <w:rFonts w:ascii="Garamond" w:hAnsi="Garamond" w:cs="Times New Roman"/>
          <w:color w:val="000000"/>
          <w:sz w:val="24"/>
          <w:szCs w:val="24"/>
          <w:lang w:val="sq-AL"/>
        </w:rPr>
        <w:t xml:space="preserve">I dhe II të kësaj Rregulloreje. </w:t>
      </w:r>
    </w:p>
    <w:p w14:paraId="15046C3C" w14:textId="406978CA" w:rsidR="0044059A" w:rsidRPr="0044059A" w:rsidRDefault="00105EC4"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w:t>
      </w:r>
      <w:r w:rsidR="0044059A" w:rsidRPr="0044059A">
        <w:rPr>
          <w:rFonts w:ascii="Garamond" w:hAnsi="Garamond" w:cs="Times New Roman"/>
          <w:color w:val="000000"/>
          <w:sz w:val="24"/>
          <w:szCs w:val="24"/>
          <w:lang w:val="sq-AL"/>
        </w:rPr>
        <w:t xml:space="preserve"> operatori i fushës së fluturimit dhe terrenit të regjistruar refuzon t’i japë akses personelit të autorizuar të AAC</w:t>
      </w:r>
      <w:r>
        <w:rPr>
          <w:rFonts w:ascii="Garamond" w:hAnsi="Garamond" w:cs="Times New Roman"/>
          <w:color w:val="000000"/>
          <w:sz w:val="24"/>
          <w:szCs w:val="24"/>
          <w:lang w:val="sq-AL"/>
        </w:rPr>
        <w:t>-së</w:t>
      </w:r>
      <w:r w:rsidR="0044059A" w:rsidRPr="0044059A">
        <w:rPr>
          <w:rFonts w:ascii="Garamond" w:hAnsi="Garamond" w:cs="Times New Roman"/>
          <w:color w:val="000000"/>
          <w:sz w:val="24"/>
          <w:szCs w:val="24"/>
          <w:lang w:val="sq-AL"/>
        </w:rPr>
        <w:t xml:space="preserve"> në infrastrukturë, objektet, shërbimet, dokumentet dhe personelin, për të ushtruar inspektime</w:t>
      </w:r>
      <w:r w:rsidR="00021CD5">
        <w:rPr>
          <w:rFonts w:ascii="Garamond" w:hAnsi="Garamond" w:cs="Times New Roman"/>
          <w:color w:val="000000"/>
          <w:sz w:val="24"/>
          <w:szCs w:val="24"/>
          <w:lang w:val="sq-AL"/>
        </w:rPr>
        <w:t>,</w:t>
      </w:r>
      <w:r w:rsidR="0044059A" w:rsidRPr="0044059A">
        <w:rPr>
          <w:rFonts w:ascii="Garamond" w:hAnsi="Garamond" w:cs="Times New Roman"/>
          <w:color w:val="000000"/>
          <w:sz w:val="24"/>
          <w:szCs w:val="24"/>
          <w:lang w:val="sq-AL"/>
        </w:rPr>
        <w:t xml:space="preserve"> në lidhje me pajtueshmërinë me kërkesat e kësaj Rregulloreje dhe çdo kërkesë tjetër të zbatueshme për regjistrimin e fushës së fluturimit dhe terrenit. </w:t>
      </w:r>
    </w:p>
    <w:p w14:paraId="65B8FA02" w14:textId="02F34946" w:rsidR="0044059A" w:rsidRPr="0044059A" w:rsidRDefault="00021CD5"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w:t>
      </w:r>
      <w:r w:rsidR="0044059A" w:rsidRPr="0044059A">
        <w:rPr>
          <w:rFonts w:ascii="Garamond" w:hAnsi="Garamond" w:cs="Times New Roman"/>
          <w:color w:val="000000"/>
          <w:sz w:val="24"/>
          <w:szCs w:val="24"/>
          <w:lang w:val="sq-AL"/>
        </w:rPr>
        <w:t xml:space="preserve"> operatori i fushës së fluturimit dhe terrenit ka dështuar përmbushjen e kërkesave sipas neneve 9, 10, të kësaj Rregulloreje.</w:t>
      </w:r>
    </w:p>
    <w:p w14:paraId="045C121F" w14:textId="70E229C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 Përpara pezullimit ose anulimit të regjistrimit, AAC</w:t>
      </w:r>
      <w:r w:rsidR="006025BB">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duhet:</w:t>
      </w:r>
    </w:p>
    <w:p w14:paraId="5B2FD83F" w14:textId="1384015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 t’i japë operatorit me shkrim një letër njoftimi ku të tregohet shkaku</w:t>
      </w:r>
      <w:r w:rsidR="00A42862">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dhe</w:t>
      </w:r>
    </w:p>
    <w:p w14:paraId="5587D070" w14:textId="42586041"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i. të përcaktohen faktet dhe rrethanat</w:t>
      </w:r>
      <w:r w:rsidR="00A42862">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të cilat, sipas mendimit të AAC</w:t>
      </w:r>
      <w:r w:rsidR="00A42862">
        <w:rPr>
          <w:rFonts w:ascii="Garamond" w:hAnsi="Garamond" w:cs="Times New Roman"/>
          <w:color w:val="000000"/>
          <w:sz w:val="24"/>
          <w:szCs w:val="24"/>
          <w:lang w:val="sq-AL"/>
        </w:rPr>
        <w:t>-së</w:t>
      </w:r>
      <w:r w:rsidRPr="0044059A">
        <w:rPr>
          <w:rFonts w:ascii="Garamond" w:hAnsi="Garamond" w:cs="Times New Roman"/>
          <w:color w:val="000000"/>
          <w:sz w:val="24"/>
          <w:szCs w:val="24"/>
          <w:lang w:val="sq-AL"/>
        </w:rPr>
        <w:t>, justifikojnë pezullimin ose anulimin; dhe</w:t>
      </w:r>
    </w:p>
    <w:p w14:paraId="56543393"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ii. të ftohet operatori i fushës së fluturimit dhe terrenit për të treguar me shkrim, brenda 30 ditëve pas datës së njoftimit, shkaqet pse regjistrimi nuk duhet të pezullohet ose të anulohet; dhe</w:t>
      </w:r>
    </w:p>
    <w:p w14:paraId="774B74E7"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b) të marrë parasysh çdo kërkesë me shkrim që zotëruesi i bën AAC-së brenda kohës së lejuar sipas shkronjës (a) (ii) të kësaj pike. </w:t>
      </w:r>
    </w:p>
    <w:p w14:paraId="24D0AE57" w14:textId="6B369DF2"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3. Nëse operatori i fushës së fluturimit dhe terrenit të regjistruar dëshiron të anulojë regjistrimin, operatori duhet t’i japë njoftim me shkrim AAC</w:t>
      </w:r>
      <w:r w:rsidR="004874C1">
        <w:rPr>
          <w:rFonts w:ascii="Garamond" w:hAnsi="Garamond" w:cs="Times New Roman"/>
          <w:color w:val="000000"/>
          <w:sz w:val="24"/>
          <w:szCs w:val="24"/>
          <w:lang w:val="sq-AL"/>
        </w:rPr>
        <w:t xml:space="preserve">-së </w:t>
      </w:r>
      <w:r w:rsidRPr="0044059A">
        <w:rPr>
          <w:rFonts w:ascii="Garamond" w:hAnsi="Garamond" w:cs="Times New Roman"/>
          <w:color w:val="000000"/>
          <w:sz w:val="24"/>
          <w:szCs w:val="24"/>
          <w:lang w:val="sq-AL"/>
        </w:rPr>
        <w:t>të paktën 60 ditë përpara nga data në të cilën operatori dëshiron që regjistrimi të anulohet.</w:t>
      </w:r>
    </w:p>
    <w:p w14:paraId="74BD1326" w14:textId="77777777" w:rsidR="0044059A" w:rsidRPr="0044059A" w:rsidRDefault="0044059A" w:rsidP="0044059A">
      <w:pPr>
        <w:tabs>
          <w:tab w:val="left" w:pos="38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49486F4" w14:textId="77777777" w:rsidR="0044059A" w:rsidRPr="0044059A" w:rsidRDefault="0044059A" w:rsidP="0044059A">
      <w:pPr>
        <w:tabs>
          <w:tab w:val="left" w:pos="38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9</w:t>
      </w:r>
    </w:p>
    <w:p w14:paraId="2109F2B8" w14:textId="77777777" w:rsidR="0044059A" w:rsidRPr="0044059A" w:rsidRDefault="0044059A" w:rsidP="0044059A">
      <w:pPr>
        <w:tabs>
          <w:tab w:val="left" w:pos="38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Menaxherët raportues</w:t>
      </w:r>
    </w:p>
    <w:p w14:paraId="15B1398A" w14:textId="77777777" w:rsidR="0044059A" w:rsidRPr="0044059A" w:rsidRDefault="0044059A" w:rsidP="0044059A">
      <w:pPr>
        <w:tabs>
          <w:tab w:val="left" w:pos="38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F91B8E" w14:textId="3F8DBF32"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1. Operatori i fushës së fluturimit dhe terrenit të regjistruar duhet të emërojë një ose më shumë menaxherë raportues për fushën e fluturimit dhe terrenit.</w:t>
      </w:r>
    </w:p>
    <w:p w14:paraId="51A2E7CF"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 Menaxheri raportues duhet të ketë:</w:t>
      </w:r>
    </w:p>
    <w:p w14:paraId="71A3C624" w14:textId="00A16BA3"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njohuri mbi standardet të cilave duhet t’i </w:t>
      </w:r>
      <w:r w:rsidR="00435B78" w:rsidRPr="0044059A">
        <w:rPr>
          <w:rFonts w:ascii="Garamond" w:hAnsi="Garamond" w:cs="Times New Roman"/>
          <w:color w:val="000000"/>
          <w:sz w:val="24"/>
          <w:szCs w:val="24"/>
          <w:lang w:val="sq-AL"/>
        </w:rPr>
        <w:t>përmbahet</w:t>
      </w:r>
      <w:r w:rsidRPr="0044059A">
        <w:rPr>
          <w:rFonts w:ascii="Garamond" w:hAnsi="Garamond" w:cs="Times New Roman"/>
          <w:color w:val="000000"/>
          <w:sz w:val="24"/>
          <w:szCs w:val="24"/>
          <w:lang w:val="sq-AL"/>
        </w:rPr>
        <w:t xml:space="preserve"> fusha e fluturimit dhe terreni;</w:t>
      </w:r>
    </w:p>
    <w:p w14:paraId="32F53A08" w14:textId="2D9955E2"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w:t>
      </w:r>
      <w:r w:rsidR="00605328">
        <w:rPr>
          <w:rFonts w:ascii="Garamond" w:hAnsi="Garamond" w:cs="Times New Roman"/>
          <w:color w:val="000000"/>
          <w:sz w:val="24"/>
          <w:szCs w:val="24"/>
          <w:lang w:val="sq-AL"/>
        </w:rPr>
        <w:t xml:space="preserve"> </w:t>
      </w:r>
      <w:r w:rsidR="00435B78" w:rsidRPr="0044059A">
        <w:rPr>
          <w:rFonts w:ascii="Garamond" w:hAnsi="Garamond" w:cs="Times New Roman"/>
          <w:color w:val="000000"/>
          <w:sz w:val="24"/>
          <w:szCs w:val="24"/>
          <w:lang w:val="sq-AL"/>
        </w:rPr>
        <w:t>përgjegjësi</w:t>
      </w:r>
      <w:r w:rsidRPr="0044059A">
        <w:rPr>
          <w:rFonts w:ascii="Garamond" w:hAnsi="Garamond" w:cs="Times New Roman"/>
          <w:color w:val="000000"/>
          <w:sz w:val="24"/>
          <w:szCs w:val="24"/>
          <w:lang w:val="sq-AL"/>
        </w:rPr>
        <w:t xml:space="preserve"> në kryerjen e inspektimeve të rregullta mbi gjendjen e </w:t>
      </w:r>
      <w:r w:rsidR="00435B78" w:rsidRPr="0044059A">
        <w:rPr>
          <w:rFonts w:ascii="Garamond" w:hAnsi="Garamond" w:cs="Times New Roman"/>
          <w:color w:val="000000"/>
          <w:sz w:val="24"/>
          <w:szCs w:val="24"/>
          <w:lang w:val="sq-AL"/>
        </w:rPr>
        <w:t>shërbimit</w:t>
      </w:r>
      <w:r w:rsidRPr="0044059A">
        <w:rPr>
          <w:rFonts w:ascii="Garamond" w:hAnsi="Garamond" w:cs="Times New Roman"/>
          <w:color w:val="000000"/>
          <w:sz w:val="24"/>
          <w:szCs w:val="24"/>
          <w:lang w:val="sq-AL"/>
        </w:rPr>
        <w:t xml:space="preserve"> t</w:t>
      </w:r>
      <w:r w:rsidR="00435B78">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fushës së fluturimit dhe terrenit dhe elementeve të lidhura me sigurinë në operim të fushës së fluturimit dhe terrenit;</w:t>
      </w:r>
    </w:p>
    <w:p w14:paraId="04C00E91" w14:textId="02DED45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c)</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të kenë aft</w:t>
      </w:r>
      <w:r w:rsidR="00435B78">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si komunikuese të të folurit dhe të të shkruarit për t’iu komunikuar gjendjen e kushteve të fushës së fluturimit dhe terrenit pilotëve dhe përdoruesve të tjerë të fushës së fluturimit dhe terrenit.</w:t>
      </w:r>
    </w:p>
    <w:p w14:paraId="56FB72FE"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3. Përpara funksioneve raportuese, operatori i fushës së fluturimit dhe terrenit duhet të sigurohet se personi të cilit i besohen këto funksione është i trajnuar dhe ka njohuritë dhe eksperiencën e nevojshme, si dhe të përcjellë në AAC, jetëshkrimin, kualifikimet dhe trajnimet përkatëse. </w:t>
      </w:r>
    </w:p>
    <w:p w14:paraId="07775B76" w14:textId="429F4BC3"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4. Menaxheri raportues duhet të pajiset me radio të përshtatshme në mjetet e tyre </w:t>
      </w:r>
      <w:r w:rsidRPr="00435B78">
        <w:rPr>
          <w:rFonts w:ascii="Garamond" w:hAnsi="Garamond" w:cs="Times New Roman"/>
          <w:i/>
          <w:iCs/>
          <w:color w:val="000000"/>
          <w:sz w:val="24"/>
          <w:szCs w:val="24"/>
          <w:lang w:val="sq-AL"/>
        </w:rPr>
        <w:t>(trunk radio)</w:t>
      </w:r>
      <w:r w:rsidRPr="0044059A">
        <w:rPr>
          <w:rFonts w:ascii="Garamond" w:hAnsi="Garamond" w:cs="Times New Roman"/>
          <w:color w:val="000000"/>
          <w:sz w:val="24"/>
          <w:szCs w:val="24"/>
          <w:lang w:val="sq-AL"/>
        </w:rPr>
        <w:t xml:space="preserve"> ose radio portative në </w:t>
      </w:r>
      <w:r w:rsidR="00435B78" w:rsidRPr="0044059A">
        <w:rPr>
          <w:rFonts w:ascii="Garamond" w:hAnsi="Garamond" w:cs="Times New Roman"/>
          <w:color w:val="000000"/>
          <w:sz w:val="24"/>
          <w:szCs w:val="24"/>
          <w:lang w:val="sq-AL"/>
        </w:rPr>
        <w:t>mënyrë</w:t>
      </w:r>
      <w:r w:rsidRPr="0044059A">
        <w:rPr>
          <w:rFonts w:ascii="Garamond" w:hAnsi="Garamond" w:cs="Times New Roman"/>
          <w:color w:val="000000"/>
          <w:sz w:val="24"/>
          <w:szCs w:val="24"/>
          <w:lang w:val="sq-AL"/>
        </w:rPr>
        <w:t xml:space="preserve"> që, gjatë orëve të </w:t>
      </w:r>
      <w:r w:rsidR="00435B78" w:rsidRPr="0044059A">
        <w:rPr>
          <w:rFonts w:ascii="Garamond" w:hAnsi="Garamond" w:cs="Times New Roman"/>
          <w:color w:val="000000"/>
          <w:sz w:val="24"/>
          <w:szCs w:val="24"/>
          <w:lang w:val="sq-AL"/>
        </w:rPr>
        <w:t>punës</w:t>
      </w:r>
      <w:r w:rsidRPr="0044059A">
        <w:rPr>
          <w:rFonts w:ascii="Garamond" w:hAnsi="Garamond" w:cs="Times New Roman"/>
          <w:color w:val="000000"/>
          <w:sz w:val="24"/>
          <w:szCs w:val="24"/>
          <w:lang w:val="sq-AL"/>
        </w:rPr>
        <w:t>, të mbajnë kontakt mbi operimet e avionëve në fushën e fluturimit dhe terrenit.</w:t>
      </w:r>
    </w:p>
    <w:p w14:paraId="08FC6189"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5. Në rast se menaxheri raportues kryen inspektimet e sigurisë  duhet të ketë:</w:t>
      </w:r>
    </w:p>
    <w:p w14:paraId="553689ED" w14:textId="041FAD4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 diplomë në inxhinieri civile, gjeodezi apo një fushë e lidhur dhe dëshmon njohuri të plota të pjesëve të kësaj </w:t>
      </w:r>
      <w:r w:rsidR="00981988" w:rsidRPr="0044059A">
        <w:rPr>
          <w:rFonts w:ascii="Garamond" w:hAnsi="Garamond" w:cs="Times New Roman"/>
          <w:color w:val="000000"/>
          <w:sz w:val="24"/>
          <w:szCs w:val="24"/>
          <w:lang w:val="sq-AL"/>
        </w:rPr>
        <w:t xml:space="preserve">Rregulloreje </w:t>
      </w:r>
      <w:r w:rsidRPr="0044059A">
        <w:rPr>
          <w:rFonts w:ascii="Garamond" w:hAnsi="Garamond" w:cs="Times New Roman"/>
          <w:color w:val="000000"/>
          <w:sz w:val="24"/>
          <w:szCs w:val="24"/>
          <w:lang w:val="sq-AL"/>
        </w:rPr>
        <w:t xml:space="preserve">dhe standardeve, praktikave dhe procedurave që janë të aplikueshme për operimin dhe mirëmbajtjen e fushave të fluturimit dhe terreneve; </w:t>
      </w:r>
    </w:p>
    <w:p w14:paraId="28563C0A" w14:textId="1919D01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 eksperiencë punë minimalisht 3 v</w:t>
      </w:r>
      <w:r w:rsidR="00435B78">
        <w:rPr>
          <w:rFonts w:ascii="Garamond" w:hAnsi="Garamond" w:cs="Times New Roman"/>
          <w:color w:val="000000"/>
          <w:sz w:val="24"/>
          <w:szCs w:val="24"/>
          <w:lang w:val="sq-AL"/>
        </w:rPr>
        <w:t xml:space="preserve">jet </w:t>
      </w:r>
      <w:r w:rsidRPr="0044059A">
        <w:rPr>
          <w:rFonts w:ascii="Garamond" w:hAnsi="Garamond" w:cs="Times New Roman"/>
          <w:color w:val="000000"/>
          <w:sz w:val="24"/>
          <w:szCs w:val="24"/>
          <w:lang w:val="sq-AL"/>
        </w:rPr>
        <w:t>n</w:t>
      </w:r>
      <w:r w:rsidR="00435B78">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profesion dhe njohuri në fushën e aviacionit.</w:t>
      </w:r>
    </w:p>
    <w:p w14:paraId="0F4A178A" w14:textId="6D723E5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6. Me qëllim verifikimin e zbatueshmërisë së pikës 5, në </w:t>
      </w:r>
      <w:r w:rsidR="00435B78" w:rsidRPr="0044059A">
        <w:rPr>
          <w:rFonts w:ascii="Garamond" w:hAnsi="Garamond" w:cs="Times New Roman"/>
          <w:color w:val="000000"/>
          <w:sz w:val="24"/>
          <w:szCs w:val="24"/>
          <w:lang w:val="sq-AL"/>
        </w:rPr>
        <w:t>shkronjës</w:t>
      </w:r>
      <w:r w:rsidRPr="0044059A">
        <w:rPr>
          <w:rFonts w:ascii="Garamond" w:hAnsi="Garamond" w:cs="Times New Roman"/>
          <w:color w:val="000000"/>
          <w:sz w:val="24"/>
          <w:szCs w:val="24"/>
          <w:lang w:val="sq-AL"/>
        </w:rPr>
        <w:t xml:space="preserve"> </w:t>
      </w:r>
      <w:r w:rsidR="00435B7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a</w:t>
      </w:r>
      <w:r w:rsidR="00435B78">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të saj, AAC</w:t>
      </w:r>
      <w:r w:rsidR="00435B78">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mund të kërkojë të intervistojë personin që kryen inspektimet e sigurisë me qëllim vlerësimin dhe verifikimin e njohurive.</w:t>
      </w:r>
    </w:p>
    <w:p w14:paraId="3342FC06" w14:textId="77777777" w:rsidR="006F0F4C" w:rsidRDefault="006F0F4C"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A73176" w14:textId="77777777" w:rsidR="00D72393" w:rsidRDefault="00D72393"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75BCAF" w14:textId="7D62B42E" w:rsidR="0044059A" w:rsidRPr="0044059A"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lastRenderedPageBreak/>
        <w:t>Neni 10</w:t>
      </w:r>
    </w:p>
    <w:p w14:paraId="47D45E37"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Inspektimet e sigurisë </w:t>
      </w:r>
      <w:r w:rsidRPr="006F0F4C">
        <w:rPr>
          <w:rFonts w:ascii="Garamond" w:hAnsi="Garamond" w:cs="Times New Roman"/>
          <w:b/>
          <w:bCs/>
          <w:i/>
          <w:iCs/>
          <w:color w:val="000000"/>
          <w:sz w:val="24"/>
          <w:szCs w:val="24"/>
          <w:lang w:val="sq-AL"/>
        </w:rPr>
        <w:t>(safety)</w:t>
      </w:r>
    </w:p>
    <w:p w14:paraId="392F3940"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3B41AD9"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1. Operatori i fushës së fluturimit dhe terrenit të regjistruar duhet të organizojë kryerjen, të paktën një herë në vit, të një inspektimi sigurie të fushës së fluturimit dhe terrenit. </w:t>
      </w:r>
    </w:p>
    <w:p w14:paraId="0F76E56E"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2. Inspektimi i sigurisë duhet të kryhet nga një person i kualifikuar sipas nenit 9, pika 5.</w:t>
      </w:r>
    </w:p>
    <w:p w14:paraId="5F4C6455" w14:textId="2BCB474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3. Personi që kryen inspektimin e sigurisë duhet t’i japë operatorit një raport me shkrim</w:t>
      </w:r>
      <w:r w:rsidR="006F0F4C">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w:t>
      </w:r>
    </w:p>
    <w:p w14:paraId="10B1F3A3"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 merret me çështjet e parashtruara në standardet e kësaj Rregulloreje; dhe</w:t>
      </w:r>
    </w:p>
    <w:p w14:paraId="15DC7721"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 specifikon çdo punë riparuese që është e nevojshme për fushën e fluturimit dhe terrenit në përputhje me standardet e aplikueshme.</w:t>
      </w:r>
    </w:p>
    <w:p w14:paraId="45D2E855"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4. Brenda 30 ditëve pas marrjes së raportit, operatori duhet t’i japi AAC-së:</w:t>
      </w:r>
    </w:p>
    <w:p w14:paraId="4727D953"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 një kopje të raportit; dhe</w:t>
      </w:r>
    </w:p>
    <w:p w14:paraId="5EC913D3"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 nëse raporti specifikon ndonjë punë përmirësuese të nevojshme duhet të japë një deklaratë se kur dhe si operatori ka ndërmend të bëjë punët riparuese.</w:t>
      </w:r>
    </w:p>
    <w:p w14:paraId="630A7B37" w14:textId="77777777" w:rsidR="0044059A" w:rsidRPr="0044059A" w:rsidRDefault="0044059A" w:rsidP="0044059A">
      <w:pPr>
        <w:autoSpaceDE w:val="0"/>
        <w:autoSpaceDN w:val="0"/>
        <w:adjustRightInd w:val="0"/>
        <w:spacing w:after="0" w:line="240" w:lineRule="auto"/>
        <w:ind w:firstLine="284"/>
        <w:rPr>
          <w:rFonts w:ascii="Garamond" w:hAnsi="Garamond" w:cs="Times New Roman"/>
          <w:color w:val="000000"/>
          <w:sz w:val="24"/>
          <w:szCs w:val="24"/>
          <w:lang w:val="sq-AL"/>
        </w:rPr>
      </w:pPr>
    </w:p>
    <w:p w14:paraId="2425C699" w14:textId="77777777" w:rsidR="0044059A" w:rsidRPr="0044059A" w:rsidRDefault="0044059A" w:rsidP="0044059A">
      <w:pPr>
        <w:tabs>
          <w:tab w:val="left" w:pos="53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4059A">
        <w:rPr>
          <w:rFonts w:ascii="Garamond" w:hAnsi="Garamond" w:cs="Times New Roman"/>
          <w:color w:val="000000"/>
          <w:sz w:val="24"/>
          <w:szCs w:val="24"/>
          <w:lang w:val="sq-AL"/>
        </w:rPr>
        <w:t>Neni 11</w:t>
      </w:r>
    </w:p>
    <w:p w14:paraId="58409859" w14:textId="77777777" w:rsidR="0044059A" w:rsidRPr="0044059A" w:rsidRDefault="0044059A" w:rsidP="0044059A">
      <w:pPr>
        <w:tabs>
          <w:tab w:val="left" w:pos="53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Standardet e aplikueshme për fushat e fluturimit dhe terreneve t</w:t>
      </w:r>
      <w:r w:rsidRPr="006F0F4C">
        <w:rPr>
          <w:rFonts w:ascii="Garamond" w:hAnsi="Garamond" w:cs="Times New Roman"/>
          <w:b/>
          <w:bCs/>
          <w:color w:val="000000"/>
          <w:sz w:val="24"/>
          <w:szCs w:val="24"/>
          <w:lang w:val="sq-AL"/>
        </w:rPr>
        <w:t xml:space="preserve">ë </w:t>
      </w:r>
      <w:r w:rsidRPr="0044059A">
        <w:rPr>
          <w:rFonts w:ascii="Garamond" w:hAnsi="Garamond" w:cs="Times New Roman"/>
          <w:b/>
          <w:bCs/>
          <w:color w:val="000000"/>
          <w:sz w:val="24"/>
          <w:szCs w:val="24"/>
          <w:lang w:val="sq-AL"/>
        </w:rPr>
        <w:t>regjistruara</w:t>
      </w:r>
    </w:p>
    <w:p w14:paraId="41217416"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B6F3D18" w14:textId="56C1B10E"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Standardet e aplikueshme për fushat e fluturimit dhe terreneve të regjistruara janë standardet e përcaktuara në </w:t>
      </w:r>
      <w:r w:rsidR="006F0F4C" w:rsidRPr="0044059A">
        <w:rPr>
          <w:rFonts w:ascii="Garamond" w:hAnsi="Garamond" w:cs="Times New Roman"/>
          <w:color w:val="000000"/>
          <w:sz w:val="24"/>
          <w:szCs w:val="24"/>
          <w:lang w:val="sq-AL"/>
        </w:rPr>
        <w:t xml:space="preserve">aneksin </w:t>
      </w:r>
      <w:r w:rsidRPr="0044059A">
        <w:rPr>
          <w:rFonts w:ascii="Garamond" w:hAnsi="Garamond" w:cs="Times New Roman"/>
          <w:color w:val="000000"/>
          <w:sz w:val="24"/>
          <w:szCs w:val="24"/>
          <w:lang w:val="sq-AL"/>
        </w:rPr>
        <w:t xml:space="preserve">I dhe në </w:t>
      </w:r>
      <w:r w:rsidR="006F0F4C" w:rsidRPr="0044059A">
        <w:rPr>
          <w:rFonts w:ascii="Garamond" w:hAnsi="Garamond" w:cs="Times New Roman"/>
          <w:color w:val="000000"/>
          <w:sz w:val="24"/>
          <w:szCs w:val="24"/>
          <w:lang w:val="sq-AL"/>
        </w:rPr>
        <w:t xml:space="preserve">aneksin </w:t>
      </w:r>
      <w:r w:rsidRPr="0044059A">
        <w:rPr>
          <w:rFonts w:ascii="Garamond" w:hAnsi="Garamond" w:cs="Times New Roman"/>
          <w:color w:val="000000"/>
          <w:sz w:val="24"/>
          <w:szCs w:val="24"/>
          <w:lang w:val="sq-AL"/>
        </w:rPr>
        <w:t xml:space="preserve">II të kësaj Rregulloreje. </w:t>
      </w:r>
    </w:p>
    <w:p w14:paraId="35879809"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E9D24B" w14:textId="77777777" w:rsidR="0044059A" w:rsidRPr="006F0F4C"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F0F4C">
        <w:rPr>
          <w:rFonts w:ascii="Garamond" w:hAnsi="Garamond" w:cs="Times New Roman"/>
          <w:color w:val="000000"/>
          <w:sz w:val="24"/>
          <w:szCs w:val="24"/>
          <w:lang w:val="sq-AL"/>
        </w:rPr>
        <w:t>ANEKSI I</w:t>
      </w:r>
    </w:p>
    <w:p w14:paraId="233543DD" w14:textId="33492D6C" w:rsidR="0044059A" w:rsidRPr="006F0F4C"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F0F4C">
        <w:rPr>
          <w:rFonts w:ascii="Garamond" w:hAnsi="Garamond" w:cs="Times New Roman"/>
          <w:color w:val="000000"/>
          <w:sz w:val="24"/>
          <w:szCs w:val="24"/>
          <w:lang w:val="sq-AL"/>
        </w:rPr>
        <w:t>STANDARDET MINIMALE PËR OPERIMIN E FUSHAVE TË FLUTURIMIT DHE TERRENEVE T</w:t>
      </w:r>
      <w:r w:rsidR="00981988">
        <w:rPr>
          <w:rFonts w:ascii="Garamond" w:hAnsi="Garamond" w:cs="Times New Roman"/>
          <w:color w:val="000000"/>
          <w:sz w:val="24"/>
          <w:szCs w:val="24"/>
          <w:lang w:val="sq-AL"/>
        </w:rPr>
        <w:t>Ë</w:t>
      </w:r>
      <w:r w:rsidRPr="006F0F4C">
        <w:rPr>
          <w:rFonts w:ascii="Garamond" w:hAnsi="Garamond" w:cs="Times New Roman"/>
          <w:color w:val="000000"/>
          <w:sz w:val="24"/>
          <w:szCs w:val="24"/>
          <w:lang w:val="sq-AL"/>
        </w:rPr>
        <w:t xml:space="preserve"> REGJISTRUARA</w:t>
      </w:r>
    </w:p>
    <w:p w14:paraId="4D794D1A"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18FB3CA" w14:textId="1E3CF7BB"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A1 - 1</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Të përgjithshme</w:t>
      </w:r>
    </w:p>
    <w:p w14:paraId="40F121F4" w14:textId="126D9A14"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A1- 1.1</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Hyrje</w:t>
      </w:r>
    </w:p>
    <w:p w14:paraId="7DB051BF" w14:textId="10FF910C"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Shërbimet (fasilitetet) e fushës së fluturimit dhe terrenit, si dhe procedurat e operimit duhet të ruhen konform kushteve të përcaktuara në dokumentin e regjistrimit. </w:t>
      </w:r>
    </w:p>
    <w:p w14:paraId="703D10DB" w14:textId="5CFAD390"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Operatorët e fushave të fluturimit dhe terreneve t</w:t>
      </w:r>
      <w:r w:rsidR="00981988">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regjistruara duhet të kenë personel dhe procedura </w:t>
      </w:r>
      <w:r w:rsidR="006F0F4C" w:rsidRPr="0044059A">
        <w:rPr>
          <w:rFonts w:ascii="Garamond" w:hAnsi="Garamond" w:cs="Times New Roman"/>
          <w:color w:val="000000"/>
          <w:sz w:val="24"/>
          <w:szCs w:val="24"/>
          <w:lang w:val="sq-AL"/>
        </w:rPr>
        <w:t>për</w:t>
      </w:r>
      <w:r w:rsidRPr="0044059A">
        <w:rPr>
          <w:rFonts w:ascii="Garamond" w:hAnsi="Garamond" w:cs="Times New Roman"/>
          <w:color w:val="000000"/>
          <w:sz w:val="24"/>
          <w:szCs w:val="24"/>
          <w:lang w:val="sq-AL"/>
        </w:rPr>
        <w:t xml:space="preserve"> të kryer në kohë inspektime mbi gjendjen e </w:t>
      </w:r>
      <w:r w:rsidR="006F0F4C" w:rsidRPr="0044059A">
        <w:rPr>
          <w:rFonts w:ascii="Garamond" w:hAnsi="Garamond" w:cs="Times New Roman"/>
          <w:color w:val="000000"/>
          <w:sz w:val="24"/>
          <w:szCs w:val="24"/>
          <w:lang w:val="sq-AL"/>
        </w:rPr>
        <w:t>shërbimit</w:t>
      </w:r>
      <w:r w:rsidRPr="0044059A">
        <w:rPr>
          <w:rFonts w:ascii="Garamond" w:hAnsi="Garamond" w:cs="Times New Roman"/>
          <w:color w:val="000000"/>
          <w:sz w:val="24"/>
          <w:szCs w:val="24"/>
          <w:lang w:val="sq-AL"/>
        </w:rPr>
        <w:t xml:space="preserve"> të fushës së fluturimit dhe terrenit, si dhe të identifikojnë rrethanat e ndryshuara dhe të bëjnë raporte.</w:t>
      </w:r>
    </w:p>
    <w:p w14:paraId="71BCA727" w14:textId="79888FF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A1 - 1.1.3</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Nëse një fushë fluturimi dhe terreni e regjistruar dështon në arritjen e kërkesave të sigurisë në operim, AAC</w:t>
      </w:r>
      <w:r w:rsidR="006F0F4C">
        <w:rPr>
          <w:rFonts w:ascii="Garamond" w:hAnsi="Garamond" w:cs="Times New Roman"/>
          <w:color w:val="000000"/>
          <w:sz w:val="24"/>
          <w:szCs w:val="24"/>
          <w:lang w:val="sq-AL"/>
        </w:rPr>
        <w:t>-ja</w:t>
      </w:r>
      <w:r w:rsidRPr="0044059A">
        <w:rPr>
          <w:rFonts w:ascii="Garamond" w:hAnsi="Garamond" w:cs="Times New Roman"/>
          <w:color w:val="000000"/>
          <w:sz w:val="24"/>
          <w:szCs w:val="24"/>
          <w:lang w:val="sq-AL"/>
        </w:rPr>
        <w:t xml:space="preserve"> mund të pezullojë ose të anulojë regjistrimin. Stafi i AAC</w:t>
      </w:r>
      <w:r w:rsidR="006F0F4C">
        <w:rPr>
          <w:rFonts w:ascii="Garamond" w:hAnsi="Garamond" w:cs="Times New Roman"/>
          <w:color w:val="000000"/>
          <w:sz w:val="24"/>
          <w:szCs w:val="24"/>
          <w:lang w:val="sq-AL"/>
        </w:rPr>
        <w:t>-së</w:t>
      </w:r>
      <w:r w:rsidRPr="0044059A">
        <w:rPr>
          <w:rFonts w:ascii="Garamond" w:hAnsi="Garamond" w:cs="Times New Roman"/>
          <w:color w:val="000000"/>
          <w:sz w:val="24"/>
          <w:szCs w:val="24"/>
          <w:lang w:val="sq-AL"/>
        </w:rPr>
        <w:t xml:space="preserve"> mund të kryejë inspektime të njoftuara ose të panjoftuara të fushës së fluturimit dhe terrenit për të vlerësuar nëse përmbush apo jo kërkesat e sigurisë në operim.</w:t>
      </w:r>
    </w:p>
    <w:p w14:paraId="6D657E46" w14:textId="7002276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A1 - 1.1.4</w:t>
      </w:r>
      <w:r w:rsidR="00605328">
        <w:rPr>
          <w:rFonts w:ascii="Garamond" w:hAnsi="Garamond" w:cs="Times New Roman"/>
          <w:color w:val="000000"/>
          <w:sz w:val="24"/>
          <w:szCs w:val="24"/>
          <w:lang w:val="sq-AL"/>
        </w:rPr>
        <w:t xml:space="preserve"> </w:t>
      </w:r>
      <w:r w:rsidR="006F0F4C" w:rsidRPr="0044059A">
        <w:rPr>
          <w:rFonts w:ascii="Garamond" w:hAnsi="Garamond" w:cs="Times New Roman"/>
          <w:color w:val="000000"/>
          <w:sz w:val="24"/>
          <w:szCs w:val="24"/>
          <w:lang w:val="sq-AL"/>
        </w:rPr>
        <w:t>Standardet</w:t>
      </w:r>
      <w:r w:rsidRPr="0044059A">
        <w:rPr>
          <w:rFonts w:ascii="Garamond" w:hAnsi="Garamond" w:cs="Times New Roman"/>
          <w:color w:val="000000"/>
          <w:sz w:val="24"/>
          <w:szCs w:val="24"/>
          <w:lang w:val="sq-AL"/>
        </w:rPr>
        <w:t xml:space="preserve"> dhe procedurat e këtij kapitulli kanë si qëllim të ndihmojnë operatorin të arrijë kërkesat e vazhdueshme të sigurisë në operim. </w:t>
      </w:r>
    </w:p>
    <w:p w14:paraId="69AA2E0D" w14:textId="3F16D979"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A1 - 1.1.5</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së fluturimit dhe terrenit duhet të hartojë dhe të përcjellë për pranim pranë AAC-së procedurat e operimit dhe mirëmbajtjes së fushës së fluturimit. </w:t>
      </w:r>
    </w:p>
    <w:p w14:paraId="40B594D8" w14:textId="5BB480B6"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A1 - 1.1.6</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së fluturimit dhe terrenit duhet të sigurohet që operimi dhe mirëmbajtja e fushës së fluturimit dhe terrenit kryhet në përputhje me procedurën e operimit dhe mirëmbajtjes të pranuar nga AAC-ja. </w:t>
      </w:r>
    </w:p>
    <w:p w14:paraId="111C006F" w14:textId="0C74E224"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w:t>
      </w:r>
      <w:r w:rsidR="00C01991">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 1.1.7</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Operatorët ajror duhet të hartojnë planet e tyre të fluturimit dhe të sigurojnë që kushtet meteorologjike janë të përshtatshme për tipin e operimit që do të kryhet përpara realizimit të fluturimit për/nga fusha e fluturimit dhe terrenit.</w:t>
      </w:r>
    </w:p>
    <w:p w14:paraId="7A494D41" w14:textId="2E60450C"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w:t>
      </w:r>
      <w:r w:rsidR="00C01991">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w:t>
      </w:r>
      <w:r w:rsidR="00C01991">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1.1.8</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duhet të sigurohet se, para fillimit të operimeve është kryer nga operatori i avionit, një vlerësim paraprak mbi </w:t>
      </w:r>
      <w:r w:rsidR="003941A6" w:rsidRPr="0044059A">
        <w:rPr>
          <w:rFonts w:ascii="Garamond" w:hAnsi="Garamond" w:cs="Times New Roman"/>
          <w:color w:val="000000"/>
          <w:sz w:val="24"/>
          <w:szCs w:val="24"/>
          <w:lang w:val="sq-AL"/>
        </w:rPr>
        <w:t>përshtatshmërinë</w:t>
      </w:r>
      <w:r w:rsidRPr="0044059A">
        <w:rPr>
          <w:rFonts w:ascii="Garamond" w:hAnsi="Garamond" w:cs="Times New Roman"/>
          <w:color w:val="000000"/>
          <w:sz w:val="24"/>
          <w:szCs w:val="24"/>
          <w:lang w:val="sq-AL"/>
        </w:rPr>
        <w:t xml:space="preserve"> e kushteve të fushës së regjistruar për llojin e operimit që synohet të realizohet.</w:t>
      </w:r>
    </w:p>
    <w:p w14:paraId="6925B9E3" w14:textId="5F856B34"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A35F9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1.1.9</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Mjetet e ndihmës së shpejtë mund të sigurohen në fushën e fluturimit dhe terrenit, si dhe operatori i fushës së fluturimit dhe terrenit ka marrëveshje me qendrat lokale mjekësore për sigurimin e këtyre mjeteve në raste emergjence.</w:t>
      </w:r>
    </w:p>
    <w:p w14:paraId="609F597D" w14:textId="5887E21B"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w:t>
      </w:r>
      <w:r w:rsidR="00A35F95">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xml:space="preserve"> 1.2</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xml:space="preserve">Inspektimet e gjendjes së </w:t>
      </w:r>
      <w:r w:rsidR="00A35F95" w:rsidRPr="0044059A">
        <w:rPr>
          <w:rFonts w:ascii="Garamond" w:hAnsi="Garamond" w:cs="Times New Roman"/>
          <w:b/>
          <w:bCs/>
          <w:color w:val="000000"/>
          <w:sz w:val="24"/>
          <w:szCs w:val="24"/>
          <w:lang w:val="sq-AL"/>
        </w:rPr>
        <w:t>shërbimit</w:t>
      </w:r>
      <w:r w:rsidRPr="0044059A">
        <w:rPr>
          <w:rFonts w:ascii="Garamond" w:hAnsi="Garamond" w:cs="Times New Roman"/>
          <w:b/>
          <w:bCs/>
          <w:color w:val="000000"/>
          <w:sz w:val="24"/>
          <w:szCs w:val="24"/>
          <w:lang w:val="sq-AL"/>
        </w:rPr>
        <w:t xml:space="preserve"> të fushës së fluturimit dhe terrenit</w:t>
      </w:r>
    </w:p>
    <w:p w14:paraId="5C38EDFF" w14:textId="6FFA1BBE"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A1 - 1.2.1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Inspektimet e gjendjes së shërbimit të fushës së fluturimit dhe terrenit janë kontrolle vizuale të elementeve të fushës së fluturimit dhe terrenit</w:t>
      </w:r>
      <w:r w:rsidR="00A35F9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të cilat mund të kenë një ndikim në sigurinë në operim të avionëve. Një listë kontrolli e elementeve që kontrollohen gjatë inspektimit duhet të zhvillohet në përputhje me përmasat dhe kompleksitetin e fushës së fluturimit dhe terrenit, si dhe të përdoret nga stafi përgjegjës dhe të ruhen evidenca.</w:t>
      </w:r>
    </w:p>
    <w:p w14:paraId="0F0F2475" w14:textId="56DAF14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A35F9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1.2.2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Inspektimi vizual i fushës së fluturimit dhe terrenit duhet të kryhet nga personat e autorizuar çdo ditë para fluturimeve dhe përsëri nëse ka raportime për FOD (objekte të huaja) në pistë. </w:t>
      </w:r>
    </w:p>
    <w:p w14:paraId="52F667A8" w14:textId="1CEBB47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A35F9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1.2.3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Për pistat me terren të fortë (jo me bar) një fokus i veçantë duhet t’i kushtohet FOD (objekteve të huaja). Zonat e dëmtuara duhet të riparohen sa më shpejt të jetë e mundur. </w:t>
      </w:r>
    </w:p>
    <w:p w14:paraId="51F378FD" w14:textId="782EBCA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A1 - 1.2.4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Lista e kontrollit duhet të përfshijë të paktën element</w:t>
      </w:r>
      <w:r w:rsidR="00B26FD7">
        <w:rPr>
          <w:rFonts w:ascii="Garamond" w:hAnsi="Garamond" w:cs="Times New Roman"/>
          <w:color w:val="000000"/>
          <w:sz w:val="24"/>
          <w:szCs w:val="24"/>
          <w:lang w:val="sq-AL"/>
        </w:rPr>
        <w:t>e</w:t>
      </w:r>
      <w:r w:rsidRPr="0044059A">
        <w:rPr>
          <w:rFonts w:ascii="Garamond" w:hAnsi="Garamond" w:cs="Times New Roman"/>
          <w:color w:val="000000"/>
          <w:sz w:val="24"/>
          <w:szCs w:val="24"/>
          <w:lang w:val="sq-AL"/>
        </w:rPr>
        <w:t xml:space="preserve">t e </w:t>
      </w:r>
      <w:r w:rsidR="00B26FD7" w:rsidRPr="0044059A">
        <w:rPr>
          <w:rFonts w:ascii="Garamond" w:hAnsi="Garamond" w:cs="Times New Roman"/>
          <w:color w:val="000000"/>
          <w:sz w:val="24"/>
          <w:szCs w:val="24"/>
          <w:lang w:val="sq-AL"/>
        </w:rPr>
        <w:t>mëposhtme</w:t>
      </w:r>
      <w:r w:rsidRPr="0044059A">
        <w:rPr>
          <w:rFonts w:ascii="Garamond" w:hAnsi="Garamond" w:cs="Times New Roman"/>
          <w:color w:val="000000"/>
          <w:sz w:val="24"/>
          <w:szCs w:val="24"/>
          <w:lang w:val="sq-AL"/>
        </w:rPr>
        <w:t>:</w:t>
      </w:r>
    </w:p>
    <w:p w14:paraId="04755D67" w14:textId="749F0575"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kushtet e sipërfaqes në zonën e lëvizjes, përfshirë pastërtinë;</w:t>
      </w:r>
    </w:p>
    <w:p w14:paraId="258CE394" w14:textId="34085F89"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b)</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kushtet e sipërfaqes së pistës dhe zonave të sigurisë (STRIP &amp; RESA);</w:t>
      </w:r>
    </w:p>
    <w:p w14:paraId="29037038" w14:textId="31D5FDA3"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c)</w:t>
      </w:r>
      <w:r w:rsidR="00605328">
        <w:rPr>
          <w:rFonts w:ascii="Garamond" w:hAnsi="Garamond" w:cs="Times New Roman"/>
          <w:color w:val="000000"/>
          <w:sz w:val="24"/>
          <w:szCs w:val="24"/>
          <w:lang w:val="sq-AL"/>
        </w:rPr>
        <w:t xml:space="preserve"> </w:t>
      </w:r>
      <w:r w:rsidR="00B26FD7" w:rsidRPr="0044059A">
        <w:rPr>
          <w:rFonts w:ascii="Garamond" w:hAnsi="Garamond" w:cs="Times New Roman"/>
          <w:color w:val="000000"/>
          <w:sz w:val="24"/>
          <w:szCs w:val="24"/>
          <w:lang w:val="sq-AL"/>
        </w:rPr>
        <w:t>shenjat</w:t>
      </w:r>
      <w:r w:rsidRPr="0044059A">
        <w:rPr>
          <w:rFonts w:ascii="Garamond" w:hAnsi="Garamond" w:cs="Times New Roman"/>
          <w:color w:val="000000"/>
          <w:sz w:val="24"/>
          <w:szCs w:val="24"/>
          <w:lang w:val="sq-AL"/>
        </w:rPr>
        <w:t xml:space="preserve">, </w:t>
      </w:r>
      <w:r w:rsidR="00A77026" w:rsidRPr="0044059A">
        <w:rPr>
          <w:rFonts w:ascii="Garamond" w:hAnsi="Garamond" w:cs="Times New Roman"/>
          <w:color w:val="000000"/>
          <w:sz w:val="24"/>
          <w:szCs w:val="24"/>
          <w:lang w:val="sq-AL"/>
        </w:rPr>
        <w:t>shënjuesit</w:t>
      </w:r>
      <w:r w:rsidRPr="0044059A">
        <w:rPr>
          <w:rFonts w:ascii="Garamond" w:hAnsi="Garamond" w:cs="Times New Roman"/>
          <w:color w:val="000000"/>
          <w:sz w:val="24"/>
          <w:szCs w:val="24"/>
          <w:lang w:val="sq-AL"/>
        </w:rPr>
        <w:t>, treguesin e drejtimit të erës;</w:t>
      </w:r>
    </w:p>
    <w:p w14:paraId="03F4EAD1" w14:textId="2AD46B75"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d)</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çdo pengesë e cila mund të penetrojë sipërfaqet e afrimit dhe ngritjes në fluturim;</w:t>
      </w:r>
    </w:p>
    <w:p w14:paraId="65E0F890" w14:textId="3F9F0857"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e)</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aktivitetin e kafshëve apo zogjve në fushën e fluturimit dhe terrenit dhe në zonat përreth;</w:t>
      </w:r>
    </w:p>
    <w:p w14:paraId="02ACA5B3" w14:textId="3C85D691" w:rsidR="0044059A" w:rsidRPr="0044059A" w:rsidRDefault="0044059A" w:rsidP="0044059A">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f)</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kontrolli i gardheve ose mjeteve të tjera që parandalojnë personat dhe mjetet që lëvizin në zonën e lëvizjes</w:t>
      </w:r>
      <w:r w:rsidR="00D72393">
        <w:rPr>
          <w:rFonts w:ascii="Garamond" w:hAnsi="Garamond" w:cs="Times New Roman"/>
          <w:color w:val="000000"/>
          <w:sz w:val="24"/>
          <w:szCs w:val="24"/>
          <w:lang w:val="sq-AL"/>
        </w:rPr>
        <w:t>.</w:t>
      </w:r>
    </w:p>
    <w:p w14:paraId="0239D078" w14:textId="1F3E797E"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A1- 1.3</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Frekuenca e inspektimeve të gjendjes së shërbimit të fushës së fluturimit dhe terrenit</w:t>
      </w:r>
    </w:p>
    <w:p w14:paraId="7EFF4EBA" w14:textId="64FA5933"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A130D">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1.3.1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Në një fushë fluturimi dhe terren, inspektimet e gjendjes së shërbimit duhet të zhvillohen çdo ditë përpara operimeve. </w:t>
      </w:r>
    </w:p>
    <w:p w14:paraId="237C2C30" w14:textId="11F2CB1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A130D">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1.3.2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Inspektime shtesë mbi disponueshmërinë duhet të kryhen pas fenomeneve të rëndësishme të motit, si p</w:t>
      </w:r>
      <w:r w:rsidR="00671D5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sh. erëra të forta ose shira të rrëmbyeshëm.</w:t>
      </w:r>
    </w:p>
    <w:p w14:paraId="6DB7E628" w14:textId="69D2506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A130D">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1.3.3</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Në një fushë fluturimi dhe terreni pa operime të rregullta të transportit publik ditor, inspektimet mbi disponueshm</w:t>
      </w:r>
      <w:r w:rsidR="007E49F6">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rinë e shërbimit duhet të kryhen përpara çdo veprimi të transportit ajror ose jo më pak se dy herë në javë.</w:t>
      </w:r>
    </w:p>
    <w:p w14:paraId="4417DAF2" w14:textId="2806D9BF"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w:t>
      </w:r>
      <w:r w:rsidR="00102384">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- 1.4</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Regjistrimet e inspektimeve dhe mirëmbajtjes</w:t>
      </w:r>
    </w:p>
    <w:p w14:paraId="62375E5D" w14:textId="22A118D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A1 - 1.4.1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Operatori i një fushe fluturimi dhe terreni të regjistruar duhet të ruajë një regjistër inspektimi për të treguar se inspektimet janë kryer. Përveç regjistrimit të inspektimeve, duhet gjithashtu të regjistrojë mirëmbajtjen parandaluese dhe korrigjuese që i bëhet fushës së fluturimit dhe terrenit.</w:t>
      </w:r>
    </w:p>
    <w:p w14:paraId="012BF792" w14:textId="12D1B60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A1 - 1.4.2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Regjistri duhet të mbahet për të paktën 24 muaj ose për periudhën për të cilën është rënë dakord për inspektimet e sigurisë në operim të fushës së fluturimit dhe terrenit, nëse kjo periudhë është më e gjatë se 24 muaj. Regjistri duhet të jetë i disponueshëm për çdo person të autorizuar të AAC</w:t>
      </w:r>
      <w:r w:rsidR="00D970EE">
        <w:rPr>
          <w:rFonts w:ascii="Garamond" w:hAnsi="Garamond" w:cs="Times New Roman"/>
          <w:color w:val="000000"/>
          <w:sz w:val="24"/>
          <w:szCs w:val="24"/>
          <w:lang w:val="sq-AL"/>
        </w:rPr>
        <w:t>-së,</w:t>
      </w:r>
      <w:r w:rsidRPr="0044059A">
        <w:rPr>
          <w:rFonts w:ascii="Garamond" w:hAnsi="Garamond" w:cs="Times New Roman"/>
          <w:color w:val="000000"/>
          <w:sz w:val="24"/>
          <w:szCs w:val="24"/>
          <w:lang w:val="sq-AL"/>
        </w:rPr>
        <w:t xml:space="preserve"> që kryen inspektimin e fushës së fluturimit dhe terrenit dhe për çdo person</w:t>
      </w:r>
      <w:r w:rsidR="005653C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i cili kryen inspektimin periodik vjetor të sigurisë në operim të fushës së fluturimit dhe terrenit.</w:t>
      </w:r>
    </w:p>
    <w:p w14:paraId="42C4A9E9" w14:textId="1240D5DB"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w:t>
      </w:r>
      <w:r w:rsidR="005653C9">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- 1.5</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Punimet në fushën e fluturimit dhe terrenit</w:t>
      </w:r>
    </w:p>
    <w:p w14:paraId="0DB72AB9" w14:textId="596C79B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A1 - 1.5.1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Punimet në fushën e fluturimit dhe terrenit duhet të organizohen në </w:t>
      </w:r>
      <w:r w:rsidR="005653C9" w:rsidRPr="0044059A">
        <w:rPr>
          <w:rFonts w:ascii="Garamond" w:hAnsi="Garamond" w:cs="Times New Roman"/>
          <w:color w:val="000000"/>
          <w:sz w:val="24"/>
          <w:szCs w:val="24"/>
          <w:lang w:val="sq-AL"/>
        </w:rPr>
        <w:t>mënyrë</w:t>
      </w:r>
      <w:r w:rsidRPr="0044059A">
        <w:rPr>
          <w:rFonts w:ascii="Garamond" w:hAnsi="Garamond" w:cs="Times New Roman"/>
          <w:color w:val="000000"/>
          <w:sz w:val="24"/>
          <w:szCs w:val="24"/>
          <w:lang w:val="sq-AL"/>
        </w:rPr>
        <w:t xml:space="preserve"> që të mos krijojnë ndonjë rrezik ndaj avionit ose konfuzion për pilotët.</w:t>
      </w:r>
    </w:p>
    <w:p w14:paraId="46EEB98C" w14:textId="31865399"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A1 - 1.5.2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Punimet në fushën e fluturimit dhe terrenit duhet të kryhen</w:t>
      </w:r>
      <w:r w:rsidR="005653C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pasi sigurohen masa parandaluese, vlerësohet risku dhe njoftohet AAC-ja.</w:t>
      </w:r>
    </w:p>
    <w:p w14:paraId="73A5E16B" w14:textId="3898197F"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A1- 1.6</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Raportet e inspektimit t</w:t>
      </w:r>
      <w:r w:rsidR="005653C9">
        <w:rPr>
          <w:rFonts w:ascii="Garamond" w:hAnsi="Garamond" w:cs="Times New Roman"/>
          <w:b/>
          <w:bCs/>
          <w:color w:val="000000"/>
          <w:sz w:val="24"/>
          <w:szCs w:val="24"/>
          <w:lang w:val="sq-AL"/>
        </w:rPr>
        <w:t>ë</w:t>
      </w:r>
      <w:r w:rsidRPr="0044059A">
        <w:rPr>
          <w:rFonts w:ascii="Garamond" w:hAnsi="Garamond" w:cs="Times New Roman"/>
          <w:b/>
          <w:bCs/>
          <w:color w:val="000000"/>
          <w:sz w:val="24"/>
          <w:szCs w:val="24"/>
          <w:lang w:val="sq-AL"/>
        </w:rPr>
        <w:t xml:space="preserve"> siguris</w:t>
      </w:r>
      <w:r w:rsidR="005653C9">
        <w:rPr>
          <w:rFonts w:ascii="Garamond" w:hAnsi="Garamond" w:cs="Times New Roman"/>
          <w:b/>
          <w:bCs/>
          <w:color w:val="000000"/>
          <w:sz w:val="24"/>
          <w:szCs w:val="24"/>
          <w:lang w:val="sq-AL"/>
        </w:rPr>
        <w:t>ë</w:t>
      </w:r>
    </w:p>
    <w:p w14:paraId="3DC5CA6B" w14:textId="513F9E9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A1 - 1.6.1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së fluturimit dhe terrenit të regjistruar duhet të </w:t>
      </w:r>
      <w:r w:rsidR="00082E82" w:rsidRPr="0044059A">
        <w:rPr>
          <w:rFonts w:ascii="Garamond" w:hAnsi="Garamond" w:cs="Times New Roman"/>
          <w:color w:val="000000"/>
          <w:sz w:val="24"/>
          <w:szCs w:val="24"/>
          <w:lang w:val="sq-AL"/>
        </w:rPr>
        <w:t>përgatisë</w:t>
      </w:r>
      <w:r w:rsidRPr="0044059A">
        <w:rPr>
          <w:rFonts w:ascii="Garamond" w:hAnsi="Garamond" w:cs="Times New Roman"/>
          <w:color w:val="000000"/>
          <w:sz w:val="24"/>
          <w:szCs w:val="24"/>
          <w:lang w:val="sq-AL"/>
        </w:rPr>
        <w:t xml:space="preserve"> dhe të përcjellë në AAC çdo vit, ose për një periudhë tjetër për të cilën është rënë dakord, një inspektim të sigurisë në operim. </w:t>
      </w:r>
    </w:p>
    <w:p w14:paraId="67F35125" w14:textId="39371AE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A1 - 1.6.2</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së fluturimit dhe terrenit duhet të sigurojë se sipërfaqet e afrimit dhe ngritjes në fluturim janë të lira nga pengesat ose të shenjuara në rastet kur është e pamundur që këto pengesa të hiqen. </w:t>
      </w:r>
    </w:p>
    <w:p w14:paraId="7C7CF651" w14:textId="2A33D835"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7343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1.6.3</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Është në interesin e operatorit të fushës së fluturimit dhe terrenit dhe operatorëve ajror</w:t>
      </w:r>
      <w:r w:rsidR="00082E82">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që një procedurë të zhvillohet për pilotët që operojnë në këtë fushë duke iu treguar disponueshmërinë e fasiliteteve, procedurat e afrimit, uljes/ngritjet dhe ndërgjegjësim mbi rreziqet që lidhen me këtë fushë. Detyrimi për të marrë leje nga operatori i fushës së fluturimit dhe terrenit para uljes në fushën e fluturimit dhe </w:t>
      </w:r>
      <w:r w:rsidR="007C2611" w:rsidRPr="0044059A">
        <w:rPr>
          <w:rFonts w:ascii="Garamond" w:hAnsi="Garamond" w:cs="Times New Roman"/>
          <w:color w:val="000000"/>
          <w:sz w:val="24"/>
          <w:szCs w:val="24"/>
          <w:lang w:val="sq-AL"/>
        </w:rPr>
        <w:t>terrenit</w:t>
      </w:r>
      <w:r w:rsidRPr="0044059A">
        <w:rPr>
          <w:rFonts w:ascii="Garamond" w:hAnsi="Garamond" w:cs="Times New Roman"/>
          <w:color w:val="000000"/>
          <w:sz w:val="24"/>
          <w:szCs w:val="24"/>
          <w:lang w:val="sq-AL"/>
        </w:rPr>
        <w:t xml:space="preserve"> mund të shërbejë si mjeti për ndërgjegjësimin e pilotit që do të operojë në këtë fushë fluturimi dhe terreni mbi rreziqet apo informacione të tjera</w:t>
      </w:r>
      <w:r w:rsidR="007C2611">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në lidhje me operimin në këtë fushë fluturimi dhe terreni. Ky informacion mund të publikohet edhe në faqen e </w:t>
      </w:r>
      <w:r w:rsidRPr="007C2611">
        <w:rPr>
          <w:rFonts w:ascii="Garamond" w:hAnsi="Garamond" w:cs="Times New Roman"/>
          <w:i/>
          <w:iCs/>
          <w:color w:val="000000"/>
          <w:sz w:val="24"/>
          <w:szCs w:val="24"/>
          <w:lang w:val="sq-AL"/>
        </w:rPr>
        <w:t>web</w:t>
      </w:r>
      <w:r w:rsidRPr="0044059A">
        <w:rPr>
          <w:rFonts w:ascii="Garamond" w:hAnsi="Garamond" w:cs="Times New Roman"/>
          <w:color w:val="000000"/>
          <w:sz w:val="24"/>
          <w:szCs w:val="24"/>
          <w:lang w:val="sq-AL"/>
        </w:rPr>
        <w:t xml:space="preserve">-it të fushës së fluturimit dhe terrenit. </w:t>
      </w:r>
    </w:p>
    <w:p w14:paraId="6102879F" w14:textId="740EF559"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7C2611">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1.6.4</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Bazuar në informacion e disponueshëm të siguruar nga operatori i fushës së fluturimit dhe terrenit, operatorët ajrorë mund të zhvillojnë një procedur</w:t>
      </w:r>
      <w:r w:rsidR="004D224B">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standarde operimi</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në rast se operimi në fushën e fluturimit dhe terrenit nuk është i limituar për një herë të vetme.</w:t>
      </w:r>
    </w:p>
    <w:p w14:paraId="3919C4E4" w14:textId="5157260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DA789E">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1.6.5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Çdo objekt që mund të përbëjë një rrezik për uljen dhe ngritjen e avionëve</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pavarësisht lartësisë ose pozicionit, duhet të minimizohet ose të hiqet. Në rast se kjo nuk është ë mundur, duhet që </w:t>
      </w:r>
      <w:r w:rsidR="004D224B" w:rsidRPr="0044059A">
        <w:rPr>
          <w:rFonts w:ascii="Garamond" w:hAnsi="Garamond" w:cs="Times New Roman"/>
          <w:color w:val="000000"/>
          <w:sz w:val="24"/>
          <w:szCs w:val="24"/>
          <w:lang w:val="sq-AL"/>
        </w:rPr>
        <w:t>administratori</w:t>
      </w:r>
      <w:r w:rsidRPr="0044059A">
        <w:rPr>
          <w:rFonts w:ascii="Garamond" w:hAnsi="Garamond" w:cs="Times New Roman"/>
          <w:color w:val="000000"/>
          <w:sz w:val="24"/>
          <w:szCs w:val="24"/>
          <w:lang w:val="sq-AL"/>
        </w:rPr>
        <w:t xml:space="preserve"> i fushës së fluturimit dhe terrenit të sigurohet që këto objekte janë shënjuar me shënjues, sipas kërkesave të zbatueshme për shënjimin e pengesave në Republikën e Shqipërisë. </w:t>
      </w:r>
    </w:p>
    <w:p w14:paraId="2CA32869" w14:textId="56549AC9"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A1 - 1.6.5</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Në fushat e fluturimit dhe terrenit të regjistruara, zona e afrimit dhe e ngritjes në fluturim duhet të kontrollohen mbi një baz</w:t>
      </w:r>
      <w:r w:rsidR="004D224B">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të rregullt kohore për rritjen e bimësisë ose për objekte të reja të larta. Kur një </w:t>
      </w:r>
      <w:r w:rsidR="004D224B">
        <w:rPr>
          <w:rFonts w:ascii="Garamond" w:hAnsi="Garamond" w:cs="Times New Roman"/>
          <w:color w:val="000000"/>
          <w:sz w:val="24"/>
          <w:szCs w:val="24"/>
          <w:lang w:val="sq-AL"/>
        </w:rPr>
        <w:t>pengesë</w:t>
      </w:r>
      <w:r w:rsidRPr="0044059A">
        <w:rPr>
          <w:rFonts w:ascii="Garamond" w:hAnsi="Garamond" w:cs="Times New Roman"/>
          <w:color w:val="000000"/>
          <w:sz w:val="24"/>
          <w:szCs w:val="24"/>
          <w:lang w:val="sq-AL"/>
        </w:rPr>
        <w:t xml:space="preserve"> tjetër mund të bëhet kritike dhe mund të ndikojë në sigurinë në operim, kontrolli duhet të kryhet nga një person me aftësi teknike të përshtatshme.</w:t>
      </w:r>
    </w:p>
    <w:p w14:paraId="0A5205DC" w14:textId="06C3040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DA789E">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1.6.7 </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Operatori i fushave të fluturimit dhe terrenit duhet të sigurohet para çdo operimi të programuar</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 të kryhet kontrolli i aktivitetit të zogjve dhe të merren masa për reduktimin e këtij aktiviteti, duke mundësuar sigurinë në operim.</w:t>
      </w:r>
    </w:p>
    <w:p w14:paraId="26E3F2F1" w14:textId="0DA7B280"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A1 </w:t>
      </w:r>
      <w:r w:rsidR="004D224B">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1.7 </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xml:space="preserve">Raportimi mbi gjendjen e </w:t>
      </w:r>
      <w:r w:rsidR="00A77026" w:rsidRPr="0044059A">
        <w:rPr>
          <w:rFonts w:ascii="Garamond" w:hAnsi="Garamond" w:cs="Times New Roman"/>
          <w:b/>
          <w:bCs/>
          <w:color w:val="000000"/>
          <w:sz w:val="24"/>
          <w:szCs w:val="24"/>
          <w:lang w:val="sq-AL"/>
        </w:rPr>
        <w:t>shërbimit</w:t>
      </w:r>
      <w:r w:rsidRPr="0044059A">
        <w:rPr>
          <w:rFonts w:ascii="Garamond" w:hAnsi="Garamond" w:cs="Times New Roman"/>
          <w:b/>
          <w:bCs/>
          <w:color w:val="000000"/>
          <w:sz w:val="24"/>
          <w:szCs w:val="24"/>
          <w:lang w:val="sq-AL"/>
        </w:rPr>
        <w:t xml:space="preserve"> t</w:t>
      </w:r>
      <w:r w:rsidR="00981988">
        <w:rPr>
          <w:rFonts w:ascii="Garamond" w:hAnsi="Garamond" w:cs="Times New Roman"/>
          <w:b/>
          <w:bCs/>
          <w:color w:val="000000"/>
          <w:sz w:val="24"/>
          <w:szCs w:val="24"/>
          <w:lang w:val="sq-AL"/>
        </w:rPr>
        <w:t>ë</w:t>
      </w:r>
      <w:r w:rsidRPr="0044059A">
        <w:rPr>
          <w:rFonts w:ascii="Garamond" w:hAnsi="Garamond" w:cs="Times New Roman"/>
          <w:b/>
          <w:bCs/>
          <w:color w:val="000000"/>
          <w:sz w:val="24"/>
          <w:szCs w:val="24"/>
          <w:lang w:val="sq-AL"/>
        </w:rPr>
        <w:t xml:space="preserve"> avionit</w:t>
      </w:r>
    </w:p>
    <w:p w14:paraId="1EA0489E" w14:textId="1423F374"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 xml:space="preserve">A1 </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1.7.1</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 xml:space="preserve">Nëse fushat e fluturimit dhe terrenit nuk kanë informacion të publikuar në AIP ose nuk </w:t>
      </w:r>
      <w:r w:rsidR="004D224B" w:rsidRPr="0044059A">
        <w:rPr>
          <w:rFonts w:ascii="Garamond" w:hAnsi="Garamond" w:cs="Times New Roman"/>
          <w:color w:val="000000"/>
          <w:sz w:val="24"/>
          <w:szCs w:val="24"/>
          <w:lang w:val="sq-AL"/>
        </w:rPr>
        <w:t>janë</w:t>
      </w:r>
      <w:r w:rsidRPr="0044059A">
        <w:rPr>
          <w:rFonts w:ascii="Garamond" w:hAnsi="Garamond" w:cs="Times New Roman"/>
          <w:color w:val="000000"/>
          <w:sz w:val="24"/>
          <w:szCs w:val="24"/>
          <w:lang w:val="sq-AL"/>
        </w:rPr>
        <w:t xml:space="preserve"> pajisur me një shërbim NOTAM, operatori i fushës së fluturimit dhe terrenit duhet të vendosë një sistem raportimi të tillë</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 piloti të mund të njoftohet për çdo ndryshim mbi gjendjen e shërbimit të fushës së fluturimit dhe terrenit, mundësisht përpara imbarkimit në një udhëtim.</w:t>
      </w:r>
    </w:p>
    <w:p w14:paraId="060E9F6E" w14:textId="423F71BF"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 xml:space="preserve">A1 </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1.7.2</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Operatori i fushës së fluturimit dhe terrenit ka si detyrë të sigurojë informacion</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i cili duhet të jetë sa më i saktë të jetë e mundur. Kjo do të kërkonte inspektim fizik të fushës së fluturimit dhe terrenit, mundësisht përpara nisjes së avionit nga aerodromi i nisjes, por gjithmonë përpara mbërritjes së avionit. Për të ruajtur një saktësi të gjendjes së shërbimit të fushës së fluturimit dhe terrenit, është thelbësore që fusha e fluturimit dhe terrenit të inspektohet pas shiut ose erës së fortë. Informacioni i siguruar duhet të përmbajë:</w:t>
      </w:r>
    </w:p>
    <w:p w14:paraId="7A07041E" w14:textId="3A35363C"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a)</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kushtet e sipërfaqes së pistës: e thatë, e lagur, e butë, e </w:t>
      </w:r>
      <w:r w:rsidR="000F343F" w:rsidRPr="0044059A">
        <w:rPr>
          <w:rFonts w:ascii="Garamond" w:hAnsi="Garamond" w:cs="Times New Roman"/>
          <w:color w:val="000000"/>
          <w:sz w:val="24"/>
          <w:szCs w:val="24"/>
          <w:lang w:val="sq-AL"/>
        </w:rPr>
        <w:t>rrëshqitshme</w:t>
      </w:r>
      <w:r w:rsidRPr="0044059A">
        <w:rPr>
          <w:rFonts w:ascii="Garamond" w:hAnsi="Garamond" w:cs="Times New Roman"/>
          <w:color w:val="000000"/>
          <w:sz w:val="24"/>
          <w:szCs w:val="24"/>
          <w:lang w:val="sq-AL"/>
        </w:rPr>
        <w:t>;</w:t>
      </w:r>
    </w:p>
    <w:p w14:paraId="7A35E5D6" w14:textId="3D694EBD"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b)</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kushtet e rripit të pistës: çdo pengesë, ashpërsi të papërshtatshme, dukshmëria ose shenjat;</w:t>
      </w:r>
    </w:p>
    <w:p w14:paraId="00BF3529" w14:textId="3CCA66B8"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c)</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treguesi i drejtimit të erës: nëse është grisur apo penguar;</w:t>
      </w:r>
    </w:p>
    <w:p w14:paraId="42672775" w14:textId="37AF646F"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d)</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zonat e afrimit dhe të ngritjes në fluturim: nëse ka objekte afër ose lart sipërfaqeve të pengesave;</w:t>
      </w:r>
    </w:p>
    <w:p w14:paraId="0A618AE0" w14:textId="24116B95"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e)</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kushte të tjera të rrezikshme ose objekte të njohura për operatorin, p.sh. rreziqe nga kafshët apo zogjtë.</w:t>
      </w:r>
    </w:p>
    <w:p w14:paraId="5B196A5F" w14:textId="212B1A6F"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color w:val="000000"/>
          <w:sz w:val="24"/>
          <w:szCs w:val="24"/>
          <w:lang w:val="sq-AL"/>
        </w:rPr>
        <w:t xml:space="preserve">A1 </w:t>
      </w:r>
      <w:r w:rsidR="004D224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1.7.3</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 xml:space="preserve">Nëse një informacion i fushës së fluturimit dhe terrenit nuk është publikuar në AIP, </w:t>
      </w:r>
      <w:r w:rsidR="006A3FAF" w:rsidRPr="0044059A">
        <w:rPr>
          <w:rFonts w:ascii="Garamond" w:hAnsi="Garamond" w:cs="Times New Roman"/>
          <w:color w:val="000000"/>
          <w:sz w:val="24"/>
          <w:szCs w:val="24"/>
          <w:lang w:val="sq-AL"/>
        </w:rPr>
        <w:t xml:space="preserve">manuali i operimeve </w:t>
      </w:r>
      <w:r w:rsidRPr="0044059A">
        <w:rPr>
          <w:rFonts w:ascii="Garamond" w:hAnsi="Garamond" w:cs="Times New Roman"/>
          <w:color w:val="000000"/>
          <w:sz w:val="24"/>
          <w:szCs w:val="24"/>
          <w:lang w:val="sq-AL"/>
        </w:rPr>
        <w:t>të operatorit të fushës së fluturimit dhe terrenit duhet të tregojë qartësisht informacionin e fushës së fluturimit dhe terrenit dhe detajet e kontaktit për raportet e gjendjes së shërbimit të fushës së fluturimit dhe terrenit.</w:t>
      </w:r>
    </w:p>
    <w:p w14:paraId="7912A4C9" w14:textId="0492A39E"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F343F">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1.7.4</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Kur fusha e fluturimit dhe terrenit konsiderohet si shumë e lagur për operimet e avionit, operatori i fushës së fluturimit dhe terrenit duhet të shfaq</w:t>
      </w:r>
      <w:r w:rsidR="00996728">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sinjale të mosfunksionimit dhe të njoftojë operatorët ajrorë që operojnë aty. Kur ka dyshime, gjithmonë duhet vepruar në interes të garantimit të sigurisë në operim.</w:t>
      </w:r>
    </w:p>
    <w:p w14:paraId="0EB74764" w14:textId="3ECC93BB"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A1 </w:t>
      </w:r>
      <w:r w:rsidR="000F343F">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1.8 Shërbimi i shpëtimit dhe fikjes së zjarrit</w:t>
      </w:r>
    </w:p>
    <w:p w14:paraId="283A8705" w14:textId="5B3FB10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F343F">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1.8.1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Operatori i fushës së </w:t>
      </w:r>
      <w:r w:rsidR="00BA66F1" w:rsidRPr="0044059A">
        <w:rPr>
          <w:rFonts w:ascii="Garamond" w:hAnsi="Garamond" w:cs="Times New Roman"/>
          <w:color w:val="000000"/>
          <w:sz w:val="24"/>
          <w:szCs w:val="24"/>
          <w:lang w:val="sq-AL"/>
        </w:rPr>
        <w:t>fluturimit</w:t>
      </w:r>
      <w:r w:rsidRPr="0044059A">
        <w:rPr>
          <w:rFonts w:ascii="Garamond" w:hAnsi="Garamond" w:cs="Times New Roman"/>
          <w:color w:val="000000"/>
          <w:sz w:val="24"/>
          <w:szCs w:val="24"/>
          <w:lang w:val="sq-AL"/>
        </w:rPr>
        <w:t xml:space="preserve"> dhe terrenit duhet të sigurohet që përpara çdo fluturimi të jetë në dispozicion në fushën e fluturimit dhe terrenit sa më poshtë:</w:t>
      </w:r>
    </w:p>
    <w:p w14:paraId="685A8D6D" w14:textId="7777777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a) Një mjet RFFS-je me aftësi për të mbajtur personelin dhe pajisjet për të luftuar zjarrin;</w:t>
      </w:r>
    </w:p>
    <w:p w14:paraId="74F07ACB" w14:textId="77777777" w:rsidR="0044059A" w:rsidRPr="00A6237D" w:rsidRDefault="0044059A" w:rsidP="00A6237D">
      <w:pPr>
        <w:autoSpaceDE w:val="0"/>
        <w:autoSpaceDN w:val="0"/>
        <w:adjustRightInd w:val="0"/>
        <w:spacing w:after="0" w:line="240" w:lineRule="auto"/>
        <w:ind w:firstLine="288"/>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b) Një fikës zjarri me shkumë që përmban jo më pak se 90 L shkumë të performancës së kategorisë </w:t>
      </w:r>
      <w:r w:rsidRPr="00A6237D">
        <w:rPr>
          <w:rFonts w:ascii="Garamond" w:hAnsi="Garamond" w:cs="Times New Roman"/>
          <w:color w:val="000000"/>
          <w:sz w:val="24"/>
          <w:szCs w:val="24"/>
          <w:lang w:val="sq-AL"/>
        </w:rPr>
        <w:t>B me një nivel shkarkimi jo më pak se 60L/m me një ose më shumë dalje.</w:t>
      </w:r>
    </w:p>
    <w:p w14:paraId="48A3A2AD" w14:textId="466E2A9C" w:rsidR="0044059A" w:rsidRPr="00A6237D" w:rsidRDefault="0044059A" w:rsidP="00A6237D">
      <w:pPr>
        <w:pStyle w:val="NoSpacing"/>
        <w:ind w:firstLine="288"/>
        <w:jc w:val="both"/>
        <w:rPr>
          <w:rFonts w:ascii="Garamond" w:hAnsi="Garamond"/>
          <w:lang w:val="sq-AL"/>
        </w:rPr>
      </w:pPr>
      <w:r w:rsidRPr="00A6237D">
        <w:rPr>
          <w:rFonts w:ascii="Garamond" w:hAnsi="Garamond"/>
          <w:lang w:val="sq-AL"/>
        </w:rPr>
        <w:t xml:space="preserve">A1 </w:t>
      </w:r>
      <w:r w:rsidR="000F343F" w:rsidRPr="00A6237D">
        <w:rPr>
          <w:rFonts w:ascii="Garamond" w:hAnsi="Garamond"/>
          <w:lang w:val="sq-AL"/>
        </w:rPr>
        <w:t>-</w:t>
      </w:r>
      <w:r w:rsidRPr="00A6237D">
        <w:rPr>
          <w:rFonts w:ascii="Garamond" w:hAnsi="Garamond"/>
          <w:lang w:val="sq-AL"/>
        </w:rPr>
        <w:t xml:space="preserve"> 1.8.2</w:t>
      </w:r>
      <w:r w:rsidR="00605328" w:rsidRPr="00A6237D">
        <w:rPr>
          <w:rFonts w:ascii="Garamond" w:hAnsi="Garamond"/>
          <w:lang w:val="sq-AL"/>
        </w:rPr>
        <w:t xml:space="preserve"> </w:t>
      </w:r>
      <w:r w:rsidRPr="00A6237D">
        <w:rPr>
          <w:rFonts w:ascii="Garamond" w:hAnsi="Garamond"/>
          <w:lang w:val="sq-AL"/>
        </w:rPr>
        <w:t>Operatori i fushës së fluturimit dhe terrenit duhet të sigurojë disponueshmërinë e agjentit plotësues në shkumë prej 14 kg pudër të thatë ose bromoklorodifluourmetan (BCF), ose 25 kg C0</w:t>
      </w:r>
      <w:r w:rsidRPr="00A34520">
        <w:rPr>
          <w:rFonts w:ascii="Garamond" w:hAnsi="Garamond"/>
          <w:sz w:val="24"/>
          <w:szCs w:val="24"/>
          <w:vertAlign w:val="subscript"/>
        </w:rPr>
        <w:t>2</w:t>
      </w:r>
      <w:r w:rsidRPr="00A6237D">
        <w:rPr>
          <w:rFonts w:ascii="Garamond" w:hAnsi="Garamond"/>
          <w:lang w:val="sq-AL"/>
        </w:rPr>
        <w:t>.</w:t>
      </w:r>
    </w:p>
    <w:p w14:paraId="6CD26755" w14:textId="50FB061B" w:rsidR="0044059A" w:rsidRPr="0044059A" w:rsidRDefault="0044059A" w:rsidP="0044059A">
      <w:pPr>
        <w:tabs>
          <w:tab w:val="left" w:pos="0"/>
          <w:tab w:val="left" w:pos="1080"/>
          <w:tab w:val="left" w:pos="1340"/>
          <w:tab w:val="left" w:pos="504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A1 </w:t>
      </w:r>
      <w:r w:rsidR="000F343F">
        <w:rPr>
          <w:rFonts w:ascii="Garamond" w:hAnsi="Garamond" w:cs="Times New Roman"/>
          <w:b/>
          <w:bCs/>
          <w:color w:val="000000"/>
          <w:sz w:val="24"/>
          <w:szCs w:val="24"/>
          <w:lang w:val="sq-AL"/>
        </w:rPr>
        <w:t>-</w:t>
      </w:r>
      <w:r w:rsidR="00C420A9">
        <w:rPr>
          <w:rFonts w:ascii="Garamond" w:hAnsi="Garamond" w:cs="Times New Roman"/>
          <w:b/>
          <w:bCs/>
          <w:color w:val="000000"/>
          <w:sz w:val="24"/>
          <w:szCs w:val="24"/>
          <w:lang w:val="sq-AL"/>
        </w:rPr>
        <w:t xml:space="preserve"> 1.9</w:t>
      </w:r>
      <w:r w:rsidR="00605328">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xml:space="preserve"> Furnizimi me karburant i avionit</w:t>
      </w:r>
    </w:p>
    <w:p w14:paraId="5ED3296E" w14:textId="5D5EAC3B" w:rsidR="0044059A" w:rsidRPr="0044059A" w:rsidRDefault="0044059A" w:rsidP="0044059A">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color w:val="000000"/>
          <w:sz w:val="24"/>
          <w:szCs w:val="24"/>
          <w:lang w:val="sq-AL"/>
        </w:rPr>
        <w:t xml:space="preserve">A1 </w:t>
      </w:r>
      <w:r w:rsidR="000F343F">
        <w:rPr>
          <w:rFonts w:ascii="Garamond" w:hAnsi="Garamond" w:cs="Times New Roman"/>
          <w:color w:val="000000"/>
          <w:sz w:val="24"/>
          <w:szCs w:val="24"/>
          <w:lang w:val="sq-AL"/>
        </w:rPr>
        <w:t>-</w:t>
      </w:r>
      <w:r w:rsidR="00C420A9">
        <w:rPr>
          <w:rFonts w:ascii="Garamond" w:hAnsi="Garamond" w:cs="Times New Roman"/>
          <w:color w:val="000000"/>
          <w:sz w:val="24"/>
          <w:szCs w:val="24"/>
          <w:lang w:val="sq-AL"/>
        </w:rPr>
        <w:t xml:space="preserve"> 1.9</w:t>
      </w:r>
      <w:bookmarkStart w:id="0" w:name="_GoBack"/>
      <w:bookmarkEnd w:id="0"/>
      <w:r w:rsidRPr="0044059A">
        <w:rPr>
          <w:rFonts w:ascii="Garamond" w:hAnsi="Garamond" w:cs="Times New Roman"/>
          <w:color w:val="000000"/>
          <w:sz w:val="24"/>
          <w:szCs w:val="24"/>
          <w:lang w:val="sq-AL"/>
        </w:rPr>
        <w:t>.1</w:t>
      </w:r>
      <w:r w:rsidR="00605328">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 xml:space="preserve">Magazinimi dhe shpërndarja e karburantit nga një fushë fluturimi dhe terreni kërkon që operatori i fasilitetit të karburantit të disponojë </w:t>
      </w:r>
      <w:r w:rsidR="00025982" w:rsidRPr="0044059A">
        <w:rPr>
          <w:rFonts w:ascii="Garamond" w:hAnsi="Garamond" w:cs="Times New Roman"/>
          <w:color w:val="000000"/>
          <w:sz w:val="24"/>
          <w:szCs w:val="24"/>
          <w:lang w:val="sq-AL"/>
        </w:rPr>
        <w:t>licencat</w:t>
      </w:r>
      <w:r w:rsidRPr="0044059A">
        <w:rPr>
          <w:rFonts w:ascii="Garamond" w:hAnsi="Garamond" w:cs="Times New Roman"/>
          <w:color w:val="000000"/>
          <w:sz w:val="24"/>
          <w:szCs w:val="24"/>
          <w:lang w:val="sq-AL"/>
        </w:rPr>
        <w:t xml:space="preserve"> apo autorizimet përkatëse për të kryer këtë shërbim, të lëshuar nga autoritetet përkatëse në Republikën e Shqipërisë.</w:t>
      </w:r>
    </w:p>
    <w:p w14:paraId="7DC7C80E" w14:textId="77777777" w:rsidR="0044059A" w:rsidRPr="0044059A" w:rsidRDefault="0044059A" w:rsidP="0044059A">
      <w:pPr>
        <w:autoSpaceDE w:val="0"/>
        <w:autoSpaceDN w:val="0"/>
        <w:adjustRightInd w:val="0"/>
        <w:spacing w:after="0" w:line="240" w:lineRule="auto"/>
        <w:ind w:firstLine="284"/>
        <w:rPr>
          <w:rFonts w:ascii="Garamond" w:hAnsi="Garamond" w:cs="Times New Roman"/>
          <w:b/>
          <w:bCs/>
          <w:color w:val="000000"/>
          <w:sz w:val="24"/>
          <w:szCs w:val="24"/>
          <w:lang w:val="sq-AL"/>
        </w:rPr>
      </w:pPr>
    </w:p>
    <w:p w14:paraId="7452BAC4" w14:textId="77777777" w:rsidR="0044059A" w:rsidRPr="006A5BFD"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5BFD">
        <w:rPr>
          <w:rFonts w:ascii="Garamond" w:hAnsi="Garamond" w:cs="Times New Roman"/>
          <w:color w:val="000000"/>
          <w:sz w:val="24"/>
          <w:szCs w:val="24"/>
          <w:lang w:val="sq-AL"/>
        </w:rPr>
        <w:t>ANEKSI II</w:t>
      </w:r>
    </w:p>
    <w:p w14:paraId="24D3F0CF" w14:textId="6A191F65" w:rsidR="0044059A" w:rsidRPr="006A5BFD" w:rsidRDefault="0044059A" w:rsidP="0044059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A5BFD">
        <w:rPr>
          <w:rFonts w:ascii="Garamond" w:hAnsi="Garamond" w:cs="Times New Roman"/>
          <w:color w:val="000000"/>
          <w:sz w:val="24"/>
          <w:szCs w:val="24"/>
          <w:lang w:val="sq-AL"/>
        </w:rPr>
        <w:t>STANDARDET MINIMALE PËR NDËRTIMIN E FUSHAVE TË FLUTURIMIT DHE TERRENIT</w:t>
      </w:r>
    </w:p>
    <w:p w14:paraId="71C9F58F" w14:textId="77777777" w:rsidR="0044059A" w:rsidRPr="0044059A" w:rsidRDefault="0044059A" w:rsidP="004405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DE7046" w14:textId="00CBCF5D"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 Gjatësia e pistës:</w:t>
      </w:r>
      <w:r w:rsidRPr="0044059A">
        <w:rPr>
          <w:rFonts w:ascii="Garamond" w:hAnsi="Garamond" w:cs="Times New Roman"/>
          <w:color w:val="000000"/>
          <w:sz w:val="24"/>
          <w:szCs w:val="24"/>
          <w:lang w:val="sq-AL"/>
        </w:rPr>
        <w:t xml:space="preserve"> Gjatësia e pistës duhet të jetë e përshtatshme për avionët që synohet të operojnë dhe të cilëve fusha e fluturimit dhe terrenit synohet t’i shërbejë. Gjatësia e fushave të fluturimit, duhet të jetë në përputhje me kërkesat minimale të vendosura në rregulloren për certifikimin e aerodromeve, sipas </w:t>
      </w:r>
      <w:r w:rsidR="00D51D9B" w:rsidRPr="0044059A">
        <w:rPr>
          <w:rFonts w:ascii="Garamond" w:hAnsi="Garamond" w:cs="Times New Roman"/>
          <w:color w:val="000000"/>
          <w:sz w:val="24"/>
          <w:szCs w:val="24"/>
          <w:lang w:val="sq-AL"/>
        </w:rPr>
        <w:t xml:space="preserve">aneksit </w:t>
      </w:r>
      <w:r w:rsidRPr="0044059A">
        <w:rPr>
          <w:rFonts w:ascii="Garamond" w:hAnsi="Garamond" w:cs="Times New Roman"/>
          <w:color w:val="000000"/>
          <w:sz w:val="24"/>
          <w:szCs w:val="24"/>
          <w:lang w:val="sq-AL"/>
        </w:rPr>
        <w:t xml:space="preserve">14, </w:t>
      </w:r>
      <w:r w:rsidR="00D51D9B" w:rsidRPr="0044059A">
        <w:rPr>
          <w:rFonts w:ascii="Garamond" w:hAnsi="Garamond" w:cs="Times New Roman"/>
          <w:color w:val="000000"/>
          <w:sz w:val="24"/>
          <w:szCs w:val="24"/>
          <w:lang w:val="sq-AL"/>
        </w:rPr>
        <w:t xml:space="preserve">volumi </w:t>
      </w:r>
      <w:r w:rsidRPr="0044059A">
        <w:rPr>
          <w:rFonts w:ascii="Garamond" w:hAnsi="Garamond" w:cs="Times New Roman"/>
          <w:color w:val="000000"/>
          <w:sz w:val="24"/>
          <w:szCs w:val="24"/>
          <w:lang w:val="sq-AL"/>
        </w:rPr>
        <w:t>1 i ICAO</w:t>
      </w:r>
      <w:r w:rsidR="00D51D9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s.</w:t>
      </w:r>
    </w:p>
    <w:p w14:paraId="4F861B0D" w14:textId="38F6F5CB"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2 Gjerësia e pistës: </w:t>
      </w:r>
      <w:r w:rsidRPr="0044059A">
        <w:rPr>
          <w:rFonts w:ascii="Garamond" w:hAnsi="Garamond" w:cs="Times New Roman"/>
          <w:color w:val="000000"/>
          <w:sz w:val="24"/>
          <w:szCs w:val="24"/>
          <w:lang w:val="sq-AL"/>
        </w:rPr>
        <w:t>Operatori i fushës së fluturimit dhe terrenit duhet të sigurojë një gjerësi minimale prej 23 m për avionë.</w:t>
      </w:r>
    </w:p>
    <w:p w14:paraId="66C891AB" w14:textId="7FB52B65"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3 Orientimi i pistës: </w:t>
      </w:r>
      <w:r w:rsidRPr="0044059A">
        <w:rPr>
          <w:rFonts w:ascii="Garamond" w:hAnsi="Garamond" w:cs="Times New Roman"/>
          <w:color w:val="000000"/>
          <w:sz w:val="24"/>
          <w:szCs w:val="24"/>
          <w:lang w:val="sq-AL"/>
        </w:rPr>
        <w:t>Gjatë projektimit të pistës duhet të konsiderohen dhe efekti i erërave lokale. Operatori i fushës së fluturimit dhe terreneve mund të konsiderojë një ndryshim në orientimin e pistës me 10</w:t>
      </w:r>
      <w:r w:rsidR="00D51D9B">
        <w:rPr>
          <w:rFonts w:ascii="Garamond" w:hAnsi="Garamond" w:cs="Times New Roman"/>
          <w:color w:val="000000"/>
          <w:sz w:val="24"/>
          <w:szCs w:val="24"/>
          <w:lang w:val="sq-AL"/>
        </w:rPr>
        <w:t>–</w:t>
      </w:r>
      <w:r w:rsidRPr="0044059A">
        <w:rPr>
          <w:rFonts w:ascii="Garamond" w:hAnsi="Garamond" w:cs="Times New Roman"/>
          <w:color w:val="000000"/>
          <w:sz w:val="24"/>
          <w:szCs w:val="24"/>
          <w:lang w:val="sq-AL"/>
        </w:rPr>
        <w:t>20 gradë për të reduktuar efektin e erërave anësore. Gjithashtu, gjatë projektimit të një piste duhet të konsiderohet efekti potencial i ndërtesave, pemëve apo objekteve natyrore në lidhje me erërat sipërfaqësore lokale.</w:t>
      </w:r>
    </w:p>
    <w:p w14:paraId="3789460E" w14:textId="72B42726"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4 Pjerrësitë e pistës:</w:t>
      </w:r>
      <w:r w:rsidRPr="0044059A">
        <w:rPr>
          <w:rFonts w:ascii="Garamond" w:hAnsi="Garamond" w:cs="Times New Roman"/>
          <w:color w:val="000000"/>
          <w:sz w:val="24"/>
          <w:szCs w:val="24"/>
          <w:lang w:val="sq-AL"/>
        </w:rPr>
        <w:t xml:space="preserve"> Gjatë projektimit të pistës së fushës së fluturimit dhe terrenit, duhet të sigurohet që orientimi i rripit të pistës të jetë i tillë që të </w:t>
      </w:r>
      <w:r w:rsidR="00D51D9B" w:rsidRPr="0044059A">
        <w:rPr>
          <w:rFonts w:ascii="Garamond" w:hAnsi="Garamond" w:cs="Times New Roman"/>
          <w:color w:val="000000"/>
          <w:sz w:val="24"/>
          <w:szCs w:val="24"/>
          <w:lang w:val="sq-AL"/>
        </w:rPr>
        <w:t>eliminohen</w:t>
      </w:r>
      <w:r w:rsidRPr="0044059A">
        <w:rPr>
          <w:rFonts w:ascii="Garamond" w:hAnsi="Garamond" w:cs="Times New Roman"/>
          <w:color w:val="000000"/>
          <w:sz w:val="24"/>
          <w:szCs w:val="24"/>
          <w:lang w:val="sq-AL"/>
        </w:rPr>
        <w:t xml:space="preserve"> pjerrësitë anësore të mëdha. Pjerrësisë gjatësore dhe tërthore të pistës të limitohen në një maksimum prej 2%. </w:t>
      </w:r>
    </w:p>
    <w:p w14:paraId="2851675F" w14:textId="58886F4E"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5 Sipërfaqja e pistës: </w:t>
      </w:r>
      <w:r w:rsidRPr="0044059A">
        <w:rPr>
          <w:rFonts w:ascii="Garamond" w:hAnsi="Garamond" w:cs="Times New Roman"/>
          <w:color w:val="000000"/>
          <w:sz w:val="24"/>
          <w:szCs w:val="24"/>
          <w:lang w:val="sq-AL"/>
        </w:rPr>
        <w:t>Sipërfaqja e pistës nuk duhet të ketë parregullsi të cilat mund të kenë efekte negative për ngritjen dhe uljen e një avioni</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 xml:space="preserve">Gjithashtu, operatori i fushës së fluturimit dhe terrenit duhet të sigurohet që pista të jetë e drenazhuar. Sipërfaqet e forta të pistës duhet të inspektohen rregullisht për FOD (të paktën një herë në ditë, ose para çdo fluturimi), dhe sipërfaqet me bar të pistës duhet të korren, të nivelohen dhe të mbahen të pastra nga objektet e huaja. Operatori i fushës së fluturimit dhe terreneve duhet të sigurohet që për sipërfaqen e pistës të përdorë farat për mbirje bari me rritje të ngadaltë dhe që parandalon </w:t>
      </w:r>
      <w:r w:rsidR="008D1394" w:rsidRPr="0044059A">
        <w:rPr>
          <w:rFonts w:ascii="Garamond" w:hAnsi="Garamond" w:cs="Times New Roman"/>
          <w:color w:val="000000"/>
          <w:sz w:val="24"/>
          <w:szCs w:val="24"/>
          <w:lang w:val="sq-AL"/>
        </w:rPr>
        <w:t>rrëshqitjen</w:t>
      </w:r>
      <w:r w:rsidRPr="0044059A">
        <w:rPr>
          <w:rFonts w:ascii="Garamond" w:hAnsi="Garamond" w:cs="Times New Roman"/>
          <w:color w:val="000000"/>
          <w:sz w:val="24"/>
          <w:szCs w:val="24"/>
          <w:lang w:val="sq-AL"/>
        </w:rPr>
        <w:t xml:space="preserve"> e avionit ose daljen nga pista. Bari duhet të mbahet në një gjatësi maksimale prej 10 centimetra. Nj</w:t>
      </w:r>
      <w:r w:rsidR="00771679">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testim empirik për cilësinë e pistës duhet të kryhet nga operatori i fushës së fluturimit dhe terrenit nëpërmjet </w:t>
      </w:r>
      <w:r w:rsidR="00771679" w:rsidRPr="0044059A">
        <w:rPr>
          <w:rFonts w:ascii="Garamond" w:hAnsi="Garamond" w:cs="Times New Roman"/>
          <w:color w:val="000000"/>
          <w:sz w:val="24"/>
          <w:szCs w:val="24"/>
          <w:lang w:val="sq-AL"/>
        </w:rPr>
        <w:t>ngjarjes</w:t>
      </w:r>
      <w:r w:rsidRPr="0044059A">
        <w:rPr>
          <w:rFonts w:ascii="Garamond" w:hAnsi="Garamond" w:cs="Times New Roman"/>
          <w:color w:val="000000"/>
          <w:sz w:val="24"/>
          <w:szCs w:val="24"/>
          <w:lang w:val="sq-AL"/>
        </w:rPr>
        <w:t xml:space="preserve"> së një mjeti të ngurtë si p.sh. një kamion me përmasa mesatare përgjatë pistës në një shpejtësi jo më pak se 65 km/orë. Nëse xhiroja me këtë kamion është e parehatshme për pasagjerët, atëherë </w:t>
      </w:r>
      <w:r w:rsidR="008D1394" w:rsidRPr="0044059A">
        <w:rPr>
          <w:rFonts w:ascii="Garamond" w:hAnsi="Garamond" w:cs="Times New Roman"/>
          <w:color w:val="000000"/>
          <w:sz w:val="24"/>
          <w:szCs w:val="24"/>
          <w:lang w:val="sq-AL"/>
        </w:rPr>
        <w:t>sipërfaqja</w:t>
      </w:r>
      <w:r w:rsidRPr="0044059A">
        <w:rPr>
          <w:rFonts w:ascii="Garamond" w:hAnsi="Garamond" w:cs="Times New Roman"/>
          <w:color w:val="000000"/>
          <w:sz w:val="24"/>
          <w:szCs w:val="24"/>
          <w:lang w:val="sq-AL"/>
        </w:rPr>
        <w:t xml:space="preserve"> duhet të përmirësohet dhe të nivelohet.</w:t>
      </w:r>
    </w:p>
    <w:p w14:paraId="55F76AA5" w14:textId="0522E79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8D1394">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6 Rripi i pistës dhe objektet në të</w:t>
      </w:r>
      <w:r w:rsidRPr="0044059A">
        <w:rPr>
          <w:rFonts w:ascii="Garamond" w:hAnsi="Garamond" w:cs="Times New Roman"/>
          <w:color w:val="000000"/>
          <w:sz w:val="24"/>
          <w:szCs w:val="24"/>
          <w:lang w:val="sq-AL"/>
        </w:rPr>
        <w:t>: Rripi i pistës duhet të sigurohet pavarësisht</w:t>
      </w:r>
      <w:r w:rsidRPr="0044059A">
        <w:rPr>
          <w:rFonts w:ascii="Garamond" w:hAnsi="Garamond" w:cs="Times New Roman"/>
          <w:b/>
          <w:bCs/>
          <w:color w:val="000000"/>
          <w:sz w:val="24"/>
          <w:szCs w:val="24"/>
          <w:lang w:val="sq-AL"/>
        </w:rPr>
        <w:t xml:space="preserve"> </w:t>
      </w:r>
      <w:r w:rsidRPr="0044059A">
        <w:rPr>
          <w:rFonts w:ascii="Garamond" w:hAnsi="Garamond" w:cs="Times New Roman"/>
          <w:color w:val="000000"/>
          <w:sz w:val="24"/>
          <w:szCs w:val="24"/>
          <w:lang w:val="sq-AL"/>
        </w:rPr>
        <w:t xml:space="preserve">tipit të operimeve që synohet të kryhen në këtë fushë fluturimi dhe terreni. Gjatësia e rripit të pistës, duhet të jetë minimalisht 30 m dhe gjerësia e rripit të pistës nga vija </w:t>
      </w:r>
      <w:r w:rsidR="008D1394" w:rsidRPr="0044059A">
        <w:rPr>
          <w:rFonts w:ascii="Garamond" w:hAnsi="Garamond" w:cs="Times New Roman"/>
          <w:color w:val="000000"/>
          <w:sz w:val="24"/>
          <w:szCs w:val="24"/>
          <w:lang w:val="sq-AL"/>
        </w:rPr>
        <w:t>qendrore</w:t>
      </w:r>
      <w:r w:rsidRPr="0044059A">
        <w:rPr>
          <w:rFonts w:ascii="Garamond" w:hAnsi="Garamond" w:cs="Times New Roman"/>
          <w:color w:val="000000"/>
          <w:sz w:val="24"/>
          <w:szCs w:val="24"/>
          <w:lang w:val="sq-AL"/>
        </w:rPr>
        <w:t xml:space="preserve"> e pistës duhet të shtrihet në një distancë minimale prej 30 m.  Kur ajo synohet të përdoret për qëllime trajnimi në fluturim, gjatësia e rripit të pistës duhet të jetë minimalisht 60 m dhe gjerësia e rripit të pistës nga vija </w:t>
      </w:r>
      <w:r w:rsidR="008D1394" w:rsidRPr="0044059A">
        <w:rPr>
          <w:rFonts w:ascii="Garamond" w:hAnsi="Garamond" w:cs="Times New Roman"/>
          <w:color w:val="000000"/>
          <w:sz w:val="24"/>
          <w:szCs w:val="24"/>
          <w:lang w:val="sq-AL"/>
        </w:rPr>
        <w:t>qendrore</w:t>
      </w:r>
      <w:r w:rsidRPr="0044059A">
        <w:rPr>
          <w:rFonts w:ascii="Garamond" w:hAnsi="Garamond" w:cs="Times New Roman"/>
          <w:color w:val="000000"/>
          <w:sz w:val="24"/>
          <w:szCs w:val="24"/>
          <w:lang w:val="sq-AL"/>
        </w:rPr>
        <w:t xml:space="preserve"> e pistës duhet të shtrihet në një distancë minimale prej 40 m. Rripi i pistës duhet të mbahet i niveluar dhe i pastër nga vegjetacioni. Rripi i pistës duhet të jetë në të njëjtin nivel me sipërfaqen e pistës</w:t>
      </w:r>
      <w:r w:rsidR="0077167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duke mundësuar minimizimin e dëmtimeve të avionit në rastet e daljes së paqëllimshme nga pista. Një objekt i ndodhur në rripin e pistës, i cili mund të dëmtojë avionët duhet të konsiderohet si pengesë dhe duhet, aq sa është e mundur, të hiqet. Gjithashtu, objektet e palëvizshme të cilat kërkohen për arsye të sigurisë së avionëve dhe të cilat duhet të lokalizohen në rripin e pistës dhe përmbushin kërkesën e thyeshmërisë, lejohen të pozicionohen në rripin e pistës. Asnjë objekt i lëvizshëm nuk lejohet të pozicionohet në rripin e pistës gjatë uljeve dhe ngritjeve të avionëve. </w:t>
      </w:r>
    </w:p>
    <w:p w14:paraId="0FC3328E" w14:textId="3D9F4E3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A2</w:t>
      </w:r>
      <w:r w:rsidR="000F1B62">
        <w:rPr>
          <w:rFonts w:ascii="Garamond" w:hAnsi="Garamond" w:cs="Times New Roman"/>
          <w:b/>
          <w:bCs/>
          <w:color w:val="000000"/>
          <w:sz w:val="24"/>
          <w:szCs w:val="24"/>
          <w:lang w:val="sq-AL"/>
        </w:rPr>
        <w:t xml:space="preserve"> </w:t>
      </w:r>
      <w:r w:rsidRPr="0044059A">
        <w:rPr>
          <w:rFonts w:ascii="Garamond" w:hAnsi="Garamond" w:cs="Times New Roman"/>
          <w:b/>
          <w:bCs/>
          <w:color w:val="000000"/>
          <w:sz w:val="24"/>
          <w:szCs w:val="24"/>
          <w:lang w:val="sq-AL"/>
        </w:rPr>
        <w:t xml:space="preserve">- 7 Zona e Sigurisë në fund të pistës: </w:t>
      </w:r>
      <w:r w:rsidRPr="0044059A">
        <w:rPr>
          <w:rFonts w:ascii="Garamond" w:hAnsi="Garamond" w:cs="Times New Roman"/>
          <w:color w:val="000000"/>
          <w:sz w:val="24"/>
          <w:szCs w:val="24"/>
          <w:lang w:val="sq-AL"/>
        </w:rPr>
        <w:t xml:space="preserve">Zona e sigurisë në fund të pistës duhet të sigurohet pavarësisht tipit të operimeve që synohet të kryhen në këtë fushë fluturimi dhe terreni dhe duhet të shtrihet në një distancë minimalisht prej 30 m nga fundi i rripit të pistës. Gjerësia e Zonës së Sigurisë në fund të pistës duhet të jetë minimalisht sa dyfishi i gjerësisë së pistës. </w:t>
      </w:r>
    </w:p>
    <w:p w14:paraId="4E7739AB" w14:textId="2B8C3A24"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8 Rrugët lidhëse: </w:t>
      </w:r>
      <w:r w:rsidRPr="0044059A">
        <w:rPr>
          <w:rFonts w:ascii="Garamond" w:hAnsi="Garamond" w:cs="Times New Roman"/>
          <w:color w:val="000000"/>
          <w:sz w:val="24"/>
          <w:szCs w:val="24"/>
          <w:lang w:val="sq-AL"/>
        </w:rPr>
        <w:t xml:space="preserve">Aty ku sigurohen, rrugët lidhëse duhet të përmbushin karakteristikat e performancës së avionëve për hyrjen dhe daljen nga pista dhe duhet të jenë të pajisura me udhëzime për lëvizjen në tokë të avionëve. </w:t>
      </w:r>
    </w:p>
    <w:p w14:paraId="4EEC24EB" w14:textId="22BA571A"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9 Vendqëndrimet</w:t>
      </w:r>
      <w:r w:rsidRPr="0044059A">
        <w:rPr>
          <w:rFonts w:ascii="Garamond" w:hAnsi="Garamond" w:cs="Times New Roman"/>
          <w:color w:val="000000"/>
          <w:sz w:val="24"/>
          <w:szCs w:val="24"/>
          <w:lang w:val="sq-AL"/>
        </w:rPr>
        <w:t xml:space="preserve">: Aty ku sigurohen, vendqëndrimet e avionëve duhet të jenë të një madhësie të mjaftueshme për të lejuar parkimin e avionëve pa shkaktuar interferencë në operimin e avionëve. </w:t>
      </w:r>
    </w:p>
    <w:p w14:paraId="5451365E" w14:textId="315148C2" w:rsidR="0044059A" w:rsidRPr="0044059A" w:rsidRDefault="0044059A" w:rsidP="0044059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 Vijëzimet dhe shënjuesit</w:t>
      </w:r>
    </w:p>
    <w:p w14:paraId="4A9F9CAC" w14:textId="2FCC8CD0"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10.1 Vijëzimet e pistës</w:t>
      </w:r>
      <w:r w:rsidRPr="0044059A">
        <w:rPr>
          <w:rFonts w:ascii="Garamond" w:hAnsi="Garamond" w:cs="Times New Roman"/>
          <w:color w:val="000000"/>
          <w:sz w:val="24"/>
          <w:szCs w:val="24"/>
          <w:lang w:val="sq-AL"/>
        </w:rPr>
        <w:t>: Pista duhet të pajiset me vijëzimet anësore, vijëzimet e pragut të pistës</w:t>
      </w:r>
      <w:r w:rsidR="00771679">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si dhe numrin identifikues të pistës. Vijëzimet anësore duhet të jenë në formë drejtkëndore dhe të lyera me bojë të bardhë, në të njëjtin nivel me sipërfaqen e pistës, 3 metra të gjata dhe 1 metër të gjera, të vendosura në interval prej jo më shumë se 90 metra. Në mënyrë alternative, shenja të përshtatshme të ngritura të thyeshme (si p.sh. konet e trafikut) të vendosura në interval të njëjta si më lart, mund të përdoren. Fundet e pistës mund të vijëzohen me vijëzim me bojë të njëjtë duke </w:t>
      </w:r>
      <w:r w:rsidR="000F25AB">
        <w:rPr>
          <w:rFonts w:ascii="Garamond" w:hAnsi="Garamond" w:cs="Times New Roman"/>
          <w:color w:val="000000"/>
          <w:sz w:val="24"/>
          <w:szCs w:val="24"/>
          <w:lang w:val="sq-AL"/>
        </w:rPr>
        <w:t>i</w:t>
      </w:r>
      <w:r w:rsidRPr="0044059A">
        <w:rPr>
          <w:rFonts w:ascii="Garamond" w:hAnsi="Garamond" w:cs="Times New Roman"/>
          <w:color w:val="000000"/>
          <w:sz w:val="24"/>
          <w:szCs w:val="24"/>
          <w:lang w:val="sq-AL"/>
        </w:rPr>
        <w:t xml:space="preserve">u bashkuar vijëzimeve anësore fundore në një kënd të drejtë. Për më shumë informacion referohuni ICAO Doc 9157, </w:t>
      </w:r>
      <w:r w:rsidR="003941A6" w:rsidRPr="0044059A">
        <w:rPr>
          <w:rFonts w:ascii="Garamond" w:hAnsi="Garamond" w:cs="Times New Roman"/>
          <w:color w:val="000000"/>
          <w:sz w:val="24"/>
          <w:szCs w:val="24"/>
          <w:lang w:val="sq-AL"/>
        </w:rPr>
        <w:t xml:space="preserve">pjesa </w:t>
      </w:r>
      <w:r w:rsidRPr="0044059A">
        <w:rPr>
          <w:rFonts w:ascii="Garamond" w:hAnsi="Garamond" w:cs="Times New Roman"/>
          <w:color w:val="000000"/>
          <w:sz w:val="24"/>
          <w:szCs w:val="24"/>
          <w:lang w:val="sq-AL"/>
        </w:rPr>
        <w:t xml:space="preserve">4 </w:t>
      </w:r>
      <w:r w:rsidRPr="00CC0669">
        <w:rPr>
          <w:rFonts w:ascii="Garamond" w:hAnsi="Garamond" w:cs="Times New Roman"/>
          <w:i/>
          <w:iCs/>
          <w:color w:val="000000"/>
          <w:sz w:val="24"/>
          <w:szCs w:val="24"/>
          <w:lang w:val="sq-AL"/>
        </w:rPr>
        <w:t>“Aerodrome Design Manual”.</w:t>
      </w:r>
    </w:p>
    <w:p w14:paraId="684A5B3B" w14:textId="5D1FCDEA"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10.2</w:t>
      </w:r>
      <w:r w:rsidRPr="0044059A">
        <w:rPr>
          <w:rFonts w:ascii="Garamond" w:hAnsi="Garamond" w:cs="Times New Roman"/>
          <w:color w:val="000000"/>
          <w:sz w:val="24"/>
          <w:szCs w:val="24"/>
          <w:lang w:val="sq-AL"/>
        </w:rPr>
        <w:t xml:space="preserve"> Kur skajet e një rruge lidhëse ose rripat e rrugëve </w:t>
      </w:r>
      <w:r w:rsidR="00FD31B5" w:rsidRPr="0044059A">
        <w:rPr>
          <w:rFonts w:ascii="Garamond" w:hAnsi="Garamond" w:cs="Times New Roman"/>
          <w:color w:val="000000"/>
          <w:sz w:val="24"/>
          <w:szCs w:val="24"/>
          <w:lang w:val="sq-AL"/>
        </w:rPr>
        <w:t>lidhëse</w:t>
      </w:r>
      <w:r w:rsidRPr="0044059A">
        <w:rPr>
          <w:rFonts w:ascii="Garamond" w:hAnsi="Garamond" w:cs="Times New Roman"/>
          <w:color w:val="000000"/>
          <w:sz w:val="24"/>
          <w:szCs w:val="24"/>
          <w:lang w:val="sq-AL"/>
        </w:rPr>
        <w:t xml:space="preserve"> mund të mos jenë të qarta nga ana vizuale, vijëzimet/shënjuesit e skajeve të rrugëve lidhëse duhet të sigurohen në mënyre të tillë që t’</w:t>
      </w:r>
      <w:r w:rsidR="00FD31B5">
        <w:rPr>
          <w:rFonts w:ascii="Garamond" w:hAnsi="Garamond" w:cs="Times New Roman"/>
          <w:color w:val="000000"/>
          <w:sz w:val="24"/>
          <w:szCs w:val="24"/>
          <w:lang w:val="sq-AL"/>
        </w:rPr>
        <w:t xml:space="preserve">u </w:t>
      </w:r>
      <w:r w:rsidRPr="0044059A">
        <w:rPr>
          <w:rFonts w:ascii="Garamond" w:hAnsi="Garamond" w:cs="Times New Roman"/>
          <w:color w:val="000000"/>
          <w:sz w:val="24"/>
          <w:szCs w:val="24"/>
          <w:lang w:val="sq-AL"/>
        </w:rPr>
        <w:t>tregojnë pilotëve skajin e rrugës lidhëse.</w:t>
      </w:r>
    </w:p>
    <w:p w14:paraId="079AE418" w14:textId="4425BFFB"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10.3</w:t>
      </w:r>
      <w:r w:rsidRPr="0044059A">
        <w:rPr>
          <w:rFonts w:ascii="Garamond" w:hAnsi="Garamond" w:cs="Times New Roman"/>
          <w:color w:val="000000"/>
          <w:sz w:val="24"/>
          <w:szCs w:val="24"/>
          <w:lang w:val="sq-AL"/>
        </w:rPr>
        <w:t xml:space="preserve"> Aty ku janë siguruar shenjues për rrugën lidhëse, kët</w:t>
      </w:r>
      <w:r w:rsidR="00EF63A9">
        <w:rPr>
          <w:rFonts w:ascii="Garamond" w:hAnsi="Garamond" w:cs="Times New Roman"/>
          <w:color w:val="000000"/>
          <w:sz w:val="24"/>
          <w:szCs w:val="24"/>
          <w:lang w:val="sq-AL"/>
        </w:rPr>
        <w:t>a</w:t>
      </w:r>
      <w:r w:rsidRPr="0044059A">
        <w:rPr>
          <w:rFonts w:ascii="Garamond" w:hAnsi="Garamond" w:cs="Times New Roman"/>
          <w:color w:val="000000"/>
          <w:sz w:val="24"/>
          <w:szCs w:val="24"/>
          <w:lang w:val="sq-AL"/>
        </w:rPr>
        <w:t xml:space="preserve"> shenjues duhet të jenë konikë dhe të verdhë dhe duhet të kenë një hapësirë në </w:t>
      </w:r>
      <w:r w:rsidR="00EF63A9" w:rsidRPr="0044059A">
        <w:rPr>
          <w:rFonts w:ascii="Garamond" w:hAnsi="Garamond" w:cs="Times New Roman"/>
          <w:color w:val="000000"/>
          <w:sz w:val="24"/>
          <w:szCs w:val="24"/>
          <w:lang w:val="sq-AL"/>
        </w:rPr>
        <w:t>mënyrë</w:t>
      </w:r>
      <w:r w:rsidRPr="0044059A">
        <w:rPr>
          <w:rFonts w:ascii="Garamond" w:hAnsi="Garamond" w:cs="Times New Roman"/>
          <w:color w:val="000000"/>
          <w:sz w:val="24"/>
          <w:szCs w:val="24"/>
          <w:lang w:val="sq-AL"/>
        </w:rPr>
        <w:t xml:space="preserve"> që pilotët të mund të përcaktojnë skajin e rrugës lidhëse të paasfaltuar.</w:t>
      </w:r>
    </w:p>
    <w:p w14:paraId="5C2D1148" w14:textId="05820E1D"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10.4</w:t>
      </w:r>
      <w:r w:rsidRPr="0044059A">
        <w:rPr>
          <w:rFonts w:ascii="Garamond" w:hAnsi="Garamond" w:cs="Times New Roman"/>
          <w:color w:val="000000"/>
          <w:sz w:val="24"/>
          <w:szCs w:val="24"/>
          <w:lang w:val="sq-AL"/>
        </w:rPr>
        <w:t xml:space="preserve"> Kur skajet e një vendqëndrimi të paasfaltuar mund të mos jenë të qarta për pilotët, duhet të sigurohen vijëzime/shënjues për skajet e vendqëndrimit.</w:t>
      </w:r>
    </w:p>
    <w:p w14:paraId="47FCE992" w14:textId="31118FDF"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10.5</w:t>
      </w:r>
      <w:r w:rsidRPr="0044059A">
        <w:rPr>
          <w:rFonts w:ascii="Garamond" w:hAnsi="Garamond" w:cs="Times New Roman"/>
          <w:color w:val="000000"/>
          <w:sz w:val="24"/>
          <w:szCs w:val="24"/>
          <w:lang w:val="sq-AL"/>
        </w:rPr>
        <w:t xml:space="preserve"> Aty ku sigurohet pajisja me shenjues për skajet e vendq</w:t>
      </w:r>
      <w:r w:rsidR="00E86F9A">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ndrimit, kët</w:t>
      </w:r>
      <w:r w:rsidR="00E86F9A">
        <w:rPr>
          <w:rFonts w:ascii="Garamond" w:hAnsi="Garamond" w:cs="Times New Roman"/>
          <w:color w:val="000000"/>
          <w:sz w:val="24"/>
          <w:szCs w:val="24"/>
          <w:lang w:val="sq-AL"/>
        </w:rPr>
        <w:t>a</w:t>
      </w:r>
      <w:r w:rsidRPr="0044059A">
        <w:rPr>
          <w:rFonts w:ascii="Garamond" w:hAnsi="Garamond" w:cs="Times New Roman"/>
          <w:color w:val="000000"/>
          <w:sz w:val="24"/>
          <w:szCs w:val="24"/>
          <w:lang w:val="sq-AL"/>
        </w:rPr>
        <w:t xml:space="preserve"> shënjues duhet të jenë të verdh</w:t>
      </w:r>
      <w:r w:rsidR="00E86F9A">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dhe konik</w:t>
      </w:r>
      <w:r w:rsidR="00E86F9A">
        <w:rPr>
          <w:rFonts w:ascii="Garamond" w:hAnsi="Garamond" w:cs="Times New Roman"/>
          <w:color w:val="000000"/>
          <w:sz w:val="24"/>
          <w:szCs w:val="24"/>
          <w:lang w:val="sq-AL"/>
        </w:rPr>
        <w:t>ë</w:t>
      </w:r>
      <w:r w:rsidRPr="0044059A">
        <w:rPr>
          <w:rFonts w:ascii="Garamond" w:hAnsi="Garamond" w:cs="Times New Roman"/>
          <w:color w:val="000000"/>
          <w:sz w:val="24"/>
          <w:szCs w:val="24"/>
          <w:lang w:val="sq-AL"/>
        </w:rPr>
        <w:t xml:space="preserve"> dhe duhet të kenë një hapësirë në mënyrë që pilotët të mund të përcaktojnë qartë skajin e zonës së vendqëndrimit të paasfaltuar.</w:t>
      </w:r>
    </w:p>
    <w:p w14:paraId="4C996DE4" w14:textId="2E7F8C37"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0F1B62">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11 Treguesi i drejtimit të erës: </w:t>
      </w:r>
      <w:r w:rsidRPr="0044059A">
        <w:rPr>
          <w:rFonts w:ascii="Garamond" w:hAnsi="Garamond" w:cs="Times New Roman"/>
          <w:color w:val="000000"/>
          <w:sz w:val="24"/>
          <w:szCs w:val="24"/>
          <w:lang w:val="sq-AL"/>
        </w:rPr>
        <w:t xml:space="preserve">Operatori i fushës së fluturimit dhe </w:t>
      </w:r>
      <w:r w:rsidR="003A3A35">
        <w:rPr>
          <w:rFonts w:ascii="Garamond" w:hAnsi="Garamond" w:cs="Times New Roman"/>
          <w:color w:val="000000"/>
          <w:sz w:val="24"/>
          <w:szCs w:val="24"/>
          <w:lang w:val="sq-AL"/>
        </w:rPr>
        <w:t xml:space="preserve">i </w:t>
      </w:r>
      <w:r w:rsidRPr="0044059A">
        <w:rPr>
          <w:rFonts w:ascii="Garamond" w:hAnsi="Garamond" w:cs="Times New Roman"/>
          <w:color w:val="000000"/>
          <w:sz w:val="24"/>
          <w:szCs w:val="24"/>
          <w:lang w:val="sq-AL"/>
        </w:rPr>
        <w:t>terrenit duhet të sigurojë vendosjen e treguesit të drejtimit të erës që të jetë lehtësisht i dukshëm nga ajri dhe i pozicionuar në një mënyrë të tillë</w:t>
      </w:r>
      <w:r w:rsidR="003A3A3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 të tregojë qartësisht drejtimin dhe shpejtësinë e erës. Operatori</w:t>
      </w:r>
      <w:r w:rsidR="003A3A35">
        <w:rPr>
          <w:rFonts w:ascii="Garamond" w:hAnsi="Garamond" w:cs="Times New Roman"/>
          <w:color w:val="000000"/>
          <w:sz w:val="24"/>
          <w:szCs w:val="24"/>
          <w:lang w:val="sq-AL"/>
        </w:rPr>
        <w:t xml:space="preserve"> </w:t>
      </w:r>
      <w:r w:rsidRPr="0044059A">
        <w:rPr>
          <w:rFonts w:ascii="Garamond" w:hAnsi="Garamond" w:cs="Times New Roman"/>
          <w:color w:val="000000"/>
          <w:sz w:val="24"/>
          <w:szCs w:val="24"/>
          <w:lang w:val="sq-AL"/>
        </w:rPr>
        <w:t>duhet të shmangë pozicionimin e treguesit të drejtimit të erës pranë pemëve, godinave apo zonave të tjera</w:t>
      </w:r>
      <w:r w:rsidR="003A3A3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 të mos impaktojë në funksionimin e tij</w:t>
      </w:r>
      <w:r w:rsidR="003A3A35">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si dhe të sigurojë që treguesi i drejtimit të erës nuk interferon me uljen e avionëve gjatë uljes dhe ngritjes. </w:t>
      </w:r>
    </w:p>
    <w:p w14:paraId="3519943A" w14:textId="2E6D3658"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DA2B13">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12 Gardhi</w:t>
      </w:r>
      <w:r w:rsidRPr="0044059A">
        <w:rPr>
          <w:rFonts w:ascii="Garamond" w:hAnsi="Garamond" w:cs="Times New Roman"/>
          <w:color w:val="000000"/>
          <w:sz w:val="24"/>
          <w:szCs w:val="24"/>
          <w:lang w:val="sq-AL"/>
        </w:rPr>
        <w:t xml:space="preserve">: Operatori i fushës së fluturimit dhe terrenit duhet të sigurojë pajisjen e fushës së fluturimit me një gardh apo me një barrierë të përshtatshme për të parandaluar në zonën e lëvizjes, hyrjen e kafshëve që mund të përbëjë rrezik për avionët. </w:t>
      </w:r>
    </w:p>
    <w:p w14:paraId="31584B17" w14:textId="4EA8702C" w:rsidR="0044059A" w:rsidRPr="0044059A" w:rsidRDefault="0044059A" w:rsidP="004405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059A">
        <w:rPr>
          <w:rFonts w:ascii="Garamond" w:hAnsi="Garamond" w:cs="Times New Roman"/>
          <w:b/>
          <w:bCs/>
          <w:color w:val="000000"/>
          <w:sz w:val="24"/>
          <w:szCs w:val="24"/>
          <w:lang w:val="sq-AL"/>
        </w:rPr>
        <w:t xml:space="preserve">A2 </w:t>
      </w:r>
      <w:r w:rsidR="00DA2B13">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13 Pengesat</w:t>
      </w:r>
      <w:r w:rsidRPr="0044059A">
        <w:rPr>
          <w:rFonts w:ascii="Garamond" w:hAnsi="Garamond" w:cs="Times New Roman"/>
          <w:color w:val="000000"/>
          <w:sz w:val="24"/>
          <w:szCs w:val="24"/>
          <w:lang w:val="sq-AL"/>
        </w:rPr>
        <w:t xml:space="preserve">: </w:t>
      </w:r>
      <w:r w:rsidR="00DA2B13" w:rsidRPr="0044059A">
        <w:rPr>
          <w:rFonts w:ascii="Garamond" w:hAnsi="Garamond" w:cs="Times New Roman"/>
          <w:color w:val="000000"/>
          <w:sz w:val="24"/>
          <w:szCs w:val="24"/>
          <w:lang w:val="sq-AL"/>
        </w:rPr>
        <w:t>Çdo</w:t>
      </w:r>
      <w:r w:rsidRPr="0044059A">
        <w:rPr>
          <w:rFonts w:ascii="Garamond" w:hAnsi="Garamond" w:cs="Times New Roman"/>
          <w:color w:val="000000"/>
          <w:sz w:val="24"/>
          <w:szCs w:val="24"/>
          <w:lang w:val="sq-AL"/>
        </w:rPr>
        <w:t xml:space="preserve"> objekt</w:t>
      </w:r>
      <w:r w:rsidR="00DA2B13">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që për shkak të lartësisë apo pozicionimit të tij mund të përbëjë një rrezik për uljen apo ngritjen e avionëve, duhet të </w:t>
      </w:r>
      <w:r w:rsidR="00DA2B13" w:rsidRPr="0044059A">
        <w:rPr>
          <w:rFonts w:ascii="Garamond" w:hAnsi="Garamond" w:cs="Times New Roman"/>
          <w:color w:val="000000"/>
          <w:sz w:val="24"/>
          <w:szCs w:val="24"/>
          <w:lang w:val="sq-AL"/>
        </w:rPr>
        <w:t>shënjoh</w:t>
      </w:r>
      <w:r w:rsidR="00DA2B13">
        <w:rPr>
          <w:rFonts w:ascii="Garamond" w:hAnsi="Garamond" w:cs="Times New Roman"/>
          <w:color w:val="000000"/>
          <w:sz w:val="24"/>
          <w:szCs w:val="24"/>
          <w:lang w:val="sq-AL"/>
        </w:rPr>
        <w:t>e</w:t>
      </w:r>
      <w:r w:rsidR="00DA2B13" w:rsidRPr="0044059A">
        <w:rPr>
          <w:rFonts w:ascii="Garamond" w:hAnsi="Garamond" w:cs="Times New Roman"/>
          <w:color w:val="000000"/>
          <w:sz w:val="24"/>
          <w:szCs w:val="24"/>
          <w:lang w:val="sq-AL"/>
        </w:rPr>
        <w:t>t</w:t>
      </w:r>
      <w:r w:rsidRPr="0044059A">
        <w:rPr>
          <w:rFonts w:ascii="Garamond" w:hAnsi="Garamond" w:cs="Times New Roman"/>
          <w:color w:val="000000"/>
          <w:sz w:val="24"/>
          <w:szCs w:val="24"/>
          <w:lang w:val="sq-AL"/>
        </w:rPr>
        <w:t xml:space="preserve"> me </w:t>
      </w:r>
      <w:r w:rsidR="00DA2B13" w:rsidRPr="0044059A">
        <w:rPr>
          <w:rFonts w:ascii="Garamond" w:hAnsi="Garamond" w:cs="Times New Roman"/>
          <w:color w:val="000000"/>
          <w:sz w:val="24"/>
          <w:szCs w:val="24"/>
          <w:lang w:val="sq-AL"/>
        </w:rPr>
        <w:t>shenja</w:t>
      </w:r>
      <w:r w:rsidRPr="0044059A">
        <w:rPr>
          <w:rFonts w:ascii="Garamond" w:hAnsi="Garamond" w:cs="Times New Roman"/>
          <w:color w:val="000000"/>
          <w:sz w:val="24"/>
          <w:szCs w:val="24"/>
          <w:lang w:val="sq-AL"/>
        </w:rPr>
        <w:t xml:space="preserve"> të dukshme</w:t>
      </w:r>
      <w:r w:rsidR="00DA2B13">
        <w:rPr>
          <w:rFonts w:ascii="Garamond" w:hAnsi="Garamond" w:cs="Times New Roman"/>
          <w:color w:val="000000"/>
          <w:sz w:val="24"/>
          <w:szCs w:val="24"/>
          <w:lang w:val="sq-AL"/>
        </w:rPr>
        <w:t>,</w:t>
      </w:r>
      <w:r w:rsidRPr="0044059A">
        <w:rPr>
          <w:rFonts w:ascii="Garamond" w:hAnsi="Garamond" w:cs="Times New Roman"/>
          <w:color w:val="000000"/>
          <w:sz w:val="24"/>
          <w:szCs w:val="24"/>
          <w:lang w:val="sq-AL"/>
        </w:rPr>
        <w:t xml:space="preserve"> nëse është e pamundur që të hiqet. </w:t>
      </w:r>
    </w:p>
    <w:p w14:paraId="234578EA" w14:textId="02583C59" w:rsidR="0044059A" w:rsidRPr="0044059A" w:rsidRDefault="0044059A" w:rsidP="0044059A">
      <w:pPr>
        <w:tabs>
          <w:tab w:val="left" w:pos="0"/>
          <w:tab w:val="left" w:pos="1080"/>
          <w:tab w:val="left" w:pos="4320"/>
          <w:tab w:val="left" w:pos="5040"/>
        </w:tabs>
        <w:autoSpaceDE w:val="0"/>
        <w:autoSpaceDN w:val="0"/>
        <w:adjustRightInd w:val="0"/>
        <w:spacing w:after="0" w:line="240" w:lineRule="auto"/>
        <w:ind w:firstLine="284"/>
        <w:jc w:val="both"/>
        <w:rPr>
          <w:rFonts w:ascii="Garamond" w:hAnsi="Garamond" w:cs="Times New Roman"/>
          <w:b/>
          <w:bCs/>
          <w:color w:val="000000"/>
          <w:sz w:val="24"/>
          <w:szCs w:val="24"/>
          <w:u w:val="single"/>
          <w:lang w:val="sq-AL"/>
        </w:rPr>
      </w:pPr>
      <w:r w:rsidRPr="0044059A">
        <w:rPr>
          <w:rFonts w:ascii="Garamond" w:hAnsi="Garamond" w:cs="Times New Roman"/>
          <w:b/>
          <w:bCs/>
          <w:color w:val="000000"/>
          <w:sz w:val="24"/>
          <w:szCs w:val="24"/>
          <w:lang w:val="sq-AL"/>
        </w:rPr>
        <w:t xml:space="preserve">A2 </w:t>
      </w:r>
      <w:r w:rsidR="00ED7A88">
        <w:rPr>
          <w:rFonts w:ascii="Garamond" w:hAnsi="Garamond" w:cs="Times New Roman"/>
          <w:b/>
          <w:bCs/>
          <w:color w:val="000000"/>
          <w:sz w:val="24"/>
          <w:szCs w:val="24"/>
          <w:lang w:val="sq-AL"/>
        </w:rPr>
        <w:t>-</w:t>
      </w:r>
      <w:r w:rsidRPr="0044059A">
        <w:rPr>
          <w:rFonts w:ascii="Garamond" w:hAnsi="Garamond" w:cs="Times New Roman"/>
          <w:b/>
          <w:bCs/>
          <w:color w:val="000000"/>
          <w:sz w:val="24"/>
          <w:szCs w:val="24"/>
          <w:lang w:val="sq-AL"/>
        </w:rPr>
        <w:t xml:space="preserve"> 14 Përmasat fizike dhe </w:t>
      </w:r>
      <w:r w:rsidR="005E69B4" w:rsidRPr="0044059A">
        <w:rPr>
          <w:rFonts w:ascii="Garamond" w:hAnsi="Garamond" w:cs="Times New Roman"/>
          <w:b/>
          <w:bCs/>
          <w:color w:val="000000"/>
          <w:sz w:val="24"/>
          <w:szCs w:val="24"/>
          <w:lang w:val="sq-AL"/>
        </w:rPr>
        <w:t>sipërfaqet</w:t>
      </w:r>
      <w:r w:rsidRPr="0044059A">
        <w:rPr>
          <w:rFonts w:ascii="Garamond" w:hAnsi="Garamond" w:cs="Times New Roman"/>
          <w:b/>
          <w:bCs/>
          <w:color w:val="000000"/>
          <w:sz w:val="24"/>
          <w:szCs w:val="24"/>
          <w:lang w:val="sq-AL"/>
        </w:rPr>
        <w:t xml:space="preserve"> me kufizim pengesash (OLS) përcaktohen në tabelën 1-1.</w:t>
      </w:r>
    </w:p>
    <w:p w14:paraId="2135F624" w14:textId="6F64C551" w:rsidR="0044059A" w:rsidRDefault="0044059A" w:rsidP="0044059A">
      <w:pPr>
        <w:spacing w:after="0" w:line="240" w:lineRule="auto"/>
        <w:ind w:firstLine="284"/>
        <w:rPr>
          <w:rFonts w:ascii="Garamond" w:hAnsi="Garamond"/>
          <w:sz w:val="24"/>
          <w:szCs w:val="24"/>
        </w:rPr>
      </w:pPr>
    </w:p>
    <w:p w14:paraId="07F2A6EC" w14:textId="0B8A1C24" w:rsidR="0044627F" w:rsidRDefault="0044627F" w:rsidP="005E69B4">
      <w:pPr>
        <w:spacing w:after="0" w:line="240" w:lineRule="auto"/>
        <w:ind w:firstLine="284"/>
        <w:jc w:val="center"/>
        <w:rPr>
          <w:rFonts w:ascii="Garamond" w:hAnsi="Garamond"/>
          <w:sz w:val="24"/>
          <w:szCs w:val="24"/>
        </w:rPr>
      </w:pPr>
      <w:r w:rsidRPr="00006143">
        <w:rPr>
          <w:noProof/>
        </w:rPr>
        <w:drawing>
          <wp:inline distT="0" distB="0" distL="0" distR="0" wp14:anchorId="57888A4B" wp14:editId="2C2E35A4">
            <wp:extent cx="5000625" cy="3162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00625" cy="3162300"/>
                    </a:xfrm>
                    <a:prstGeom prst="rect">
                      <a:avLst/>
                    </a:prstGeom>
                  </pic:spPr>
                </pic:pic>
              </a:graphicData>
            </a:graphic>
          </wp:inline>
        </w:drawing>
      </w:r>
    </w:p>
    <w:p w14:paraId="5D085007" w14:textId="30003DA1" w:rsidR="0044627F" w:rsidRPr="005E69B4" w:rsidRDefault="0044627F" w:rsidP="0044627F">
      <w:pPr>
        <w:tabs>
          <w:tab w:val="left" w:pos="0"/>
          <w:tab w:val="left" w:pos="3600"/>
          <w:tab w:val="left" w:pos="4320"/>
          <w:tab w:val="left" w:pos="5040"/>
        </w:tabs>
        <w:spacing w:after="0" w:line="240" w:lineRule="auto"/>
        <w:jc w:val="center"/>
        <w:rPr>
          <w:rFonts w:ascii="Garamond" w:hAnsi="Garamond" w:cs="Times New Roman"/>
          <w:i/>
          <w:iCs/>
          <w:sz w:val="24"/>
          <w:szCs w:val="24"/>
          <w:lang w:val="sq-AL"/>
        </w:rPr>
      </w:pPr>
      <w:r w:rsidRPr="005E69B4">
        <w:rPr>
          <w:rFonts w:ascii="Garamond" w:hAnsi="Garamond" w:cs="Times New Roman"/>
          <w:i/>
          <w:iCs/>
          <w:sz w:val="24"/>
          <w:szCs w:val="24"/>
          <w:lang w:val="sq-AL"/>
        </w:rPr>
        <w:t>Figura 1-1: Sipërfaqet e kufizim</w:t>
      </w:r>
      <w:r w:rsidR="005E69B4" w:rsidRPr="005E69B4">
        <w:rPr>
          <w:rFonts w:ascii="Garamond" w:hAnsi="Garamond" w:cs="Times New Roman"/>
          <w:i/>
          <w:iCs/>
          <w:sz w:val="24"/>
          <w:szCs w:val="24"/>
          <w:lang w:val="sq-AL"/>
        </w:rPr>
        <w:t>it të</w:t>
      </w:r>
      <w:r w:rsidRPr="005E69B4">
        <w:rPr>
          <w:rFonts w:ascii="Garamond" w:hAnsi="Garamond" w:cs="Times New Roman"/>
          <w:i/>
          <w:iCs/>
          <w:sz w:val="24"/>
          <w:szCs w:val="24"/>
          <w:lang w:val="sq-AL"/>
        </w:rPr>
        <w:t xml:space="preserve"> pengesa</w:t>
      </w:r>
      <w:r w:rsidR="005E69B4" w:rsidRPr="005E69B4">
        <w:rPr>
          <w:rFonts w:ascii="Garamond" w:hAnsi="Garamond" w:cs="Times New Roman"/>
          <w:i/>
          <w:iCs/>
          <w:sz w:val="24"/>
          <w:szCs w:val="24"/>
          <w:lang w:val="sq-AL"/>
        </w:rPr>
        <w:t>ve</w:t>
      </w:r>
    </w:p>
    <w:p w14:paraId="4C663EEF" w14:textId="1CB13A7E" w:rsidR="0044627F" w:rsidRDefault="0044627F" w:rsidP="0044059A">
      <w:pPr>
        <w:spacing w:after="0" w:line="240" w:lineRule="auto"/>
        <w:ind w:firstLine="284"/>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6"/>
        <w:gridCol w:w="4084"/>
      </w:tblGrid>
      <w:tr w:rsidR="00676A4B" w:rsidRPr="00676A4B" w14:paraId="3E658257"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vAlign w:val="center"/>
          </w:tcPr>
          <w:p w14:paraId="4D71D3B8" w14:textId="10DD9420" w:rsidR="00676A4B" w:rsidRPr="00676A4B" w:rsidRDefault="005E69B4"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Sipërfaqet</w:t>
            </w:r>
            <w:r w:rsidR="00676A4B" w:rsidRPr="00676A4B">
              <w:rPr>
                <w:rFonts w:ascii="Garamond" w:hAnsi="Garamond" w:cs="Times New Roman"/>
                <w:b/>
                <w:sz w:val="20"/>
                <w:szCs w:val="24"/>
                <w:lang w:val="sq-AL"/>
              </w:rPr>
              <w:t xml:space="preserve"> e pistës dhe kufizimit të pengesave</w:t>
            </w:r>
          </w:p>
        </w:tc>
        <w:tc>
          <w:tcPr>
            <w:tcW w:w="2184" w:type="pct"/>
            <w:tcBorders>
              <w:top w:val="single" w:sz="4" w:space="0" w:color="auto"/>
              <w:left w:val="single" w:sz="4" w:space="0" w:color="auto"/>
              <w:bottom w:val="single" w:sz="4" w:space="0" w:color="auto"/>
              <w:right w:val="single" w:sz="4" w:space="0" w:color="auto"/>
            </w:tcBorders>
            <w:vAlign w:val="center"/>
          </w:tcPr>
          <w:p w14:paraId="22D41CE7" w14:textId="2F931973" w:rsidR="00676A4B" w:rsidRPr="00676A4B" w:rsidRDefault="00676A4B"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Avionë që i kalojnë 2000 kg, por që nuk i kalojnë 5700 kg (gjat</w:t>
            </w:r>
            <w:r w:rsidR="00247230">
              <w:rPr>
                <w:rFonts w:ascii="Garamond" w:hAnsi="Garamond" w:cs="Times New Roman"/>
                <w:b/>
                <w:sz w:val="20"/>
                <w:szCs w:val="24"/>
                <w:lang w:val="sq-AL"/>
              </w:rPr>
              <w:t>ë</w:t>
            </w:r>
            <w:r w:rsidRPr="00676A4B">
              <w:rPr>
                <w:rFonts w:ascii="Garamond" w:hAnsi="Garamond" w:cs="Times New Roman"/>
                <w:b/>
                <w:sz w:val="20"/>
                <w:szCs w:val="24"/>
                <w:lang w:val="sq-AL"/>
              </w:rPr>
              <w:t xml:space="preserve"> dit</w:t>
            </w:r>
            <w:r w:rsidR="00924A50">
              <w:rPr>
                <w:rFonts w:ascii="Garamond" w:hAnsi="Garamond" w:cs="Times New Roman"/>
                <w:b/>
                <w:sz w:val="20"/>
                <w:szCs w:val="24"/>
                <w:lang w:val="sq-AL"/>
              </w:rPr>
              <w:t>ë</w:t>
            </w:r>
            <w:r w:rsidRPr="00676A4B">
              <w:rPr>
                <w:rFonts w:ascii="Garamond" w:hAnsi="Garamond" w:cs="Times New Roman"/>
                <w:b/>
                <w:sz w:val="20"/>
                <w:szCs w:val="24"/>
                <w:lang w:val="sq-AL"/>
              </w:rPr>
              <w:t>s)</w:t>
            </w:r>
          </w:p>
        </w:tc>
      </w:tr>
      <w:tr w:rsidR="00676A4B" w:rsidRPr="00676A4B" w14:paraId="3699DEF6" w14:textId="77777777" w:rsidTr="00924A50">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74614D4"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Sipërfaqja konike</w:t>
            </w:r>
          </w:p>
        </w:tc>
      </w:tr>
      <w:tr w:rsidR="00676A4B" w:rsidRPr="00676A4B" w14:paraId="336A7756"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vAlign w:val="center"/>
          </w:tcPr>
          <w:p w14:paraId="480B43F5"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Pjerrësia</w:t>
            </w:r>
          </w:p>
        </w:tc>
        <w:tc>
          <w:tcPr>
            <w:tcW w:w="2184" w:type="pct"/>
            <w:tcBorders>
              <w:top w:val="single" w:sz="4" w:space="0" w:color="auto"/>
              <w:left w:val="single" w:sz="4" w:space="0" w:color="auto"/>
              <w:bottom w:val="single" w:sz="4" w:space="0" w:color="auto"/>
              <w:right w:val="single" w:sz="4" w:space="0" w:color="auto"/>
            </w:tcBorders>
            <w:vAlign w:val="center"/>
          </w:tcPr>
          <w:p w14:paraId="733AD781"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5%</w:t>
            </w:r>
          </w:p>
        </w:tc>
      </w:tr>
      <w:tr w:rsidR="00676A4B" w:rsidRPr="00676A4B" w14:paraId="68BC1799"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vAlign w:val="center"/>
          </w:tcPr>
          <w:p w14:paraId="1670E14E"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Lartësia</w:t>
            </w:r>
          </w:p>
        </w:tc>
        <w:tc>
          <w:tcPr>
            <w:tcW w:w="2184" w:type="pct"/>
            <w:tcBorders>
              <w:top w:val="single" w:sz="4" w:space="0" w:color="auto"/>
              <w:left w:val="single" w:sz="4" w:space="0" w:color="auto"/>
              <w:bottom w:val="single" w:sz="4" w:space="0" w:color="auto"/>
              <w:right w:val="single" w:sz="4" w:space="0" w:color="auto"/>
            </w:tcBorders>
            <w:vAlign w:val="center"/>
          </w:tcPr>
          <w:p w14:paraId="0380369F"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55 m</w:t>
            </w:r>
          </w:p>
        </w:tc>
      </w:tr>
      <w:tr w:rsidR="00676A4B" w:rsidRPr="00676A4B" w14:paraId="0C7F8AAC" w14:textId="77777777" w:rsidTr="00924A50">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2E23E5F"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Sipërfaqja e brendshme horizontale</w:t>
            </w:r>
          </w:p>
        </w:tc>
      </w:tr>
      <w:tr w:rsidR="00676A4B" w:rsidRPr="00676A4B" w14:paraId="52A5A981"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vAlign w:val="center"/>
          </w:tcPr>
          <w:p w14:paraId="13F798E4"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 xml:space="preserve">Lartësia </w:t>
            </w:r>
          </w:p>
        </w:tc>
        <w:tc>
          <w:tcPr>
            <w:tcW w:w="2184" w:type="pct"/>
            <w:tcBorders>
              <w:top w:val="single" w:sz="4" w:space="0" w:color="auto"/>
              <w:left w:val="single" w:sz="4" w:space="0" w:color="auto"/>
              <w:bottom w:val="single" w:sz="4" w:space="0" w:color="auto"/>
              <w:right w:val="single" w:sz="4" w:space="0" w:color="auto"/>
            </w:tcBorders>
            <w:vAlign w:val="center"/>
          </w:tcPr>
          <w:p w14:paraId="1CB12358"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45 m</w:t>
            </w:r>
          </w:p>
        </w:tc>
      </w:tr>
      <w:tr w:rsidR="00676A4B" w:rsidRPr="00676A4B" w14:paraId="0EF34896"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vAlign w:val="center"/>
          </w:tcPr>
          <w:p w14:paraId="38649F18"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Rrezja</w:t>
            </w:r>
          </w:p>
        </w:tc>
        <w:tc>
          <w:tcPr>
            <w:tcW w:w="2184" w:type="pct"/>
            <w:tcBorders>
              <w:top w:val="single" w:sz="4" w:space="0" w:color="auto"/>
              <w:left w:val="single" w:sz="4" w:space="0" w:color="auto"/>
              <w:bottom w:val="single" w:sz="4" w:space="0" w:color="auto"/>
              <w:right w:val="single" w:sz="4" w:space="0" w:color="auto"/>
            </w:tcBorders>
            <w:vAlign w:val="center"/>
          </w:tcPr>
          <w:p w14:paraId="07381E69"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2000 m</w:t>
            </w:r>
          </w:p>
        </w:tc>
      </w:tr>
      <w:tr w:rsidR="00676A4B" w:rsidRPr="00676A4B" w14:paraId="41DE30BD" w14:textId="77777777" w:rsidTr="00924A50">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26345CF0"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Sipërfaqet e afrimit dhe të ngritjes në fluturim</w:t>
            </w:r>
          </w:p>
        </w:tc>
      </w:tr>
      <w:tr w:rsidR="00676A4B" w:rsidRPr="00676A4B" w14:paraId="4313837C"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04009C6E" w14:textId="04A2BDEA"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 xml:space="preserve">Gjatësia e skajit të </w:t>
            </w:r>
            <w:r w:rsidR="00247230" w:rsidRPr="00676A4B">
              <w:rPr>
                <w:rFonts w:ascii="Garamond" w:hAnsi="Garamond" w:cs="Times New Roman"/>
                <w:sz w:val="20"/>
                <w:szCs w:val="24"/>
                <w:lang w:val="sq-AL"/>
              </w:rPr>
              <w:t>brendshëm</w:t>
            </w:r>
          </w:p>
        </w:tc>
        <w:tc>
          <w:tcPr>
            <w:tcW w:w="2184" w:type="pct"/>
            <w:tcBorders>
              <w:top w:val="single" w:sz="4" w:space="0" w:color="auto"/>
              <w:left w:val="single" w:sz="4" w:space="0" w:color="auto"/>
              <w:bottom w:val="single" w:sz="4" w:space="0" w:color="auto"/>
              <w:right w:val="single" w:sz="4" w:space="0" w:color="auto"/>
            </w:tcBorders>
          </w:tcPr>
          <w:p w14:paraId="267DCC4E"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60 m</w:t>
            </w:r>
          </w:p>
        </w:tc>
      </w:tr>
      <w:tr w:rsidR="00676A4B" w:rsidRPr="00676A4B" w14:paraId="1B74949A"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5EA7F9E5"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Distanca e skajit të brendshëm përpara pragut</w:t>
            </w:r>
          </w:p>
        </w:tc>
        <w:tc>
          <w:tcPr>
            <w:tcW w:w="2184" w:type="pct"/>
            <w:tcBorders>
              <w:top w:val="single" w:sz="4" w:space="0" w:color="auto"/>
              <w:left w:val="single" w:sz="4" w:space="0" w:color="auto"/>
              <w:bottom w:val="single" w:sz="4" w:space="0" w:color="auto"/>
              <w:right w:val="single" w:sz="4" w:space="0" w:color="auto"/>
            </w:tcBorders>
          </w:tcPr>
          <w:p w14:paraId="6D2ABBD4"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30 m</w:t>
            </w:r>
          </w:p>
        </w:tc>
      </w:tr>
      <w:tr w:rsidR="00676A4B" w:rsidRPr="00676A4B" w14:paraId="34E2B505"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627590AA" w14:textId="5E8DA378"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 xml:space="preserve">Divergjenca, </w:t>
            </w:r>
            <w:r w:rsidR="00247230" w:rsidRPr="00676A4B">
              <w:rPr>
                <w:rFonts w:ascii="Garamond" w:hAnsi="Garamond" w:cs="Times New Roman"/>
                <w:sz w:val="20"/>
                <w:szCs w:val="24"/>
                <w:lang w:val="sq-AL"/>
              </w:rPr>
              <w:t>çdo</w:t>
            </w:r>
            <w:r w:rsidRPr="00676A4B">
              <w:rPr>
                <w:rFonts w:ascii="Garamond" w:hAnsi="Garamond" w:cs="Times New Roman"/>
                <w:sz w:val="20"/>
                <w:szCs w:val="24"/>
                <w:lang w:val="sq-AL"/>
              </w:rPr>
              <w:t xml:space="preserve"> anë</w:t>
            </w:r>
          </w:p>
        </w:tc>
        <w:tc>
          <w:tcPr>
            <w:tcW w:w="2184" w:type="pct"/>
            <w:tcBorders>
              <w:top w:val="single" w:sz="4" w:space="0" w:color="auto"/>
              <w:left w:val="single" w:sz="4" w:space="0" w:color="auto"/>
              <w:bottom w:val="single" w:sz="4" w:space="0" w:color="auto"/>
              <w:right w:val="single" w:sz="4" w:space="0" w:color="auto"/>
            </w:tcBorders>
          </w:tcPr>
          <w:p w14:paraId="533BB6DA"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10%</w:t>
            </w:r>
          </w:p>
        </w:tc>
      </w:tr>
      <w:tr w:rsidR="00676A4B" w:rsidRPr="00676A4B" w14:paraId="51EFA384"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784742E6"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 xml:space="preserve">Gjatësia e sipërfaqes </w:t>
            </w:r>
          </w:p>
        </w:tc>
        <w:tc>
          <w:tcPr>
            <w:tcW w:w="2184" w:type="pct"/>
            <w:tcBorders>
              <w:top w:val="single" w:sz="4" w:space="0" w:color="auto"/>
              <w:left w:val="single" w:sz="4" w:space="0" w:color="auto"/>
              <w:bottom w:val="single" w:sz="4" w:space="0" w:color="auto"/>
              <w:right w:val="single" w:sz="4" w:space="0" w:color="auto"/>
            </w:tcBorders>
          </w:tcPr>
          <w:p w14:paraId="60DE79B3"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1600 m</w:t>
            </w:r>
          </w:p>
        </w:tc>
      </w:tr>
      <w:tr w:rsidR="00676A4B" w:rsidRPr="00676A4B" w14:paraId="40D9B979"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7160D079"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 xml:space="preserve">Pjerrësia </w:t>
            </w:r>
          </w:p>
        </w:tc>
        <w:tc>
          <w:tcPr>
            <w:tcW w:w="2184" w:type="pct"/>
            <w:tcBorders>
              <w:top w:val="single" w:sz="4" w:space="0" w:color="auto"/>
              <w:left w:val="single" w:sz="4" w:space="0" w:color="auto"/>
              <w:bottom w:val="single" w:sz="4" w:space="0" w:color="auto"/>
              <w:right w:val="single" w:sz="4" w:space="0" w:color="auto"/>
            </w:tcBorders>
          </w:tcPr>
          <w:p w14:paraId="2A2AA3C6"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5%</w:t>
            </w:r>
          </w:p>
        </w:tc>
      </w:tr>
      <w:tr w:rsidR="00676A4B" w:rsidRPr="00676A4B" w14:paraId="3D08015C" w14:textId="77777777" w:rsidTr="00924A50">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7BAD28ED"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b/>
                <w:sz w:val="20"/>
                <w:szCs w:val="24"/>
                <w:lang w:val="sq-AL"/>
              </w:rPr>
            </w:pPr>
            <w:r w:rsidRPr="00676A4B">
              <w:rPr>
                <w:rFonts w:ascii="Garamond" w:hAnsi="Garamond" w:cs="Times New Roman"/>
                <w:b/>
                <w:sz w:val="20"/>
                <w:szCs w:val="24"/>
                <w:lang w:val="sq-AL"/>
              </w:rPr>
              <w:t>Sipërfaqet e kalimit</w:t>
            </w:r>
          </w:p>
        </w:tc>
      </w:tr>
      <w:tr w:rsidR="00676A4B" w:rsidRPr="00676A4B" w14:paraId="1D294D65" w14:textId="77777777" w:rsidTr="00924A50">
        <w:trPr>
          <w:trHeight w:val="20"/>
          <w:jc w:val="center"/>
        </w:trPr>
        <w:tc>
          <w:tcPr>
            <w:tcW w:w="2816" w:type="pct"/>
            <w:tcBorders>
              <w:top w:val="single" w:sz="4" w:space="0" w:color="auto"/>
              <w:left w:val="single" w:sz="4" w:space="0" w:color="auto"/>
              <w:bottom w:val="single" w:sz="4" w:space="0" w:color="auto"/>
              <w:right w:val="single" w:sz="4" w:space="0" w:color="auto"/>
            </w:tcBorders>
          </w:tcPr>
          <w:p w14:paraId="77290A99"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Pjerrësia (deri 45 m lartësi)</w:t>
            </w:r>
          </w:p>
        </w:tc>
        <w:tc>
          <w:tcPr>
            <w:tcW w:w="2184" w:type="pct"/>
            <w:tcBorders>
              <w:top w:val="single" w:sz="4" w:space="0" w:color="auto"/>
              <w:left w:val="single" w:sz="4" w:space="0" w:color="auto"/>
              <w:bottom w:val="single" w:sz="4" w:space="0" w:color="auto"/>
              <w:right w:val="single" w:sz="4" w:space="0" w:color="auto"/>
            </w:tcBorders>
          </w:tcPr>
          <w:p w14:paraId="7C888A29" w14:textId="77777777" w:rsidR="00676A4B" w:rsidRPr="00676A4B" w:rsidRDefault="00676A4B" w:rsidP="00676A4B">
            <w:pPr>
              <w:tabs>
                <w:tab w:val="left" w:pos="0"/>
                <w:tab w:val="left" w:pos="3600"/>
                <w:tab w:val="left" w:pos="4320"/>
                <w:tab w:val="left" w:pos="5040"/>
              </w:tabs>
              <w:spacing w:after="0" w:line="240" w:lineRule="auto"/>
              <w:rPr>
                <w:rFonts w:ascii="Garamond" w:hAnsi="Garamond" w:cs="Times New Roman"/>
                <w:sz w:val="20"/>
                <w:szCs w:val="24"/>
                <w:lang w:val="sq-AL"/>
              </w:rPr>
            </w:pPr>
            <w:r w:rsidRPr="00676A4B">
              <w:rPr>
                <w:rFonts w:ascii="Garamond" w:hAnsi="Garamond" w:cs="Times New Roman"/>
                <w:sz w:val="20"/>
                <w:szCs w:val="24"/>
                <w:lang w:val="sq-AL"/>
              </w:rPr>
              <w:t>20%</w:t>
            </w:r>
          </w:p>
        </w:tc>
      </w:tr>
    </w:tbl>
    <w:p w14:paraId="2972BF41" w14:textId="6964991F" w:rsidR="003630E1" w:rsidRPr="00924A50" w:rsidRDefault="00247230" w:rsidP="003630E1">
      <w:pPr>
        <w:tabs>
          <w:tab w:val="left" w:pos="0"/>
          <w:tab w:val="left" w:pos="3600"/>
          <w:tab w:val="left" w:pos="4320"/>
          <w:tab w:val="left" w:pos="5040"/>
        </w:tabs>
        <w:spacing w:after="0" w:line="240" w:lineRule="auto"/>
        <w:jc w:val="center"/>
        <w:rPr>
          <w:rFonts w:ascii="Garamond" w:hAnsi="Garamond" w:cs="Times New Roman"/>
          <w:i/>
          <w:iCs/>
          <w:sz w:val="24"/>
          <w:szCs w:val="24"/>
          <w:lang w:val="sq-AL"/>
        </w:rPr>
      </w:pPr>
      <w:r w:rsidRPr="00924A50">
        <w:rPr>
          <w:rFonts w:ascii="Garamond" w:hAnsi="Garamond" w:cs="Times New Roman"/>
          <w:i/>
          <w:iCs/>
          <w:sz w:val="24"/>
          <w:szCs w:val="24"/>
          <w:lang w:val="sq-AL"/>
        </w:rPr>
        <w:t>Tabela</w:t>
      </w:r>
      <w:r w:rsidR="003630E1" w:rsidRPr="00924A50">
        <w:rPr>
          <w:rFonts w:ascii="Garamond" w:hAnsi="Garamond" w:cs="Times New Roman"/>
          <w:i/>
          <w:iCs/>
          <w:sz w:val="24"/>
          <w:szCs w:val="24"/>
          <w:lang w:val="sq-AL"/>
        </w:rPr>
        <w:t xml:space="preserve"> 1-1: Standardet për sipërfaqet me kufizim pengesash</w:t>
      </w:r>
    </w:p>
    <w:p w14:paraId="0F56ABA3" w14:textId="1134829C" w:rsidR="003630E1" w:rsidRPr="003630E1" w:rsidRDefault="003630E1" w:rsidP="003630E1">
      <w:pPr>
        <w:tabs>
          <w:tab w:val="left" w:pos="0"/>
          <w:tab w:val="left" w:pos="1080"/>
          <w:tab w:val="left" w:pos="4320"/>
          <w:tab w:val="left" w:pos="5040"/>
        </w:tabs>
        <w:spacing w:after="0" w:line="240" w:lineRule="auto"/>
        <w:ind w:firstLine="284"/>
        <w:jc w:val="both"/>
        <w:textAlignment w:val="top"/>
        <w:rPr>
          <w:rFonts w:ascii="Garamond" w:hAnsi="Garamond" w:cs="Times New Roman"/>
          <w:sz w:val="24"/>
          <w:szCs w:val="24"/>
          <w:lang w:val="sq-AL"/>
        </w:rPr>
      </w:pPr>
      <w:r w:rsidRPr="003630E1">
        <w:rPr>
          <w:rFonts w:ascii="Garamond" w:hAnsi="Garamond" w:cs="Times New Roman"/>
          <w:b/>
          <w:sz w:val="24"/>
          <w:szCs w:val="24"/>
          <w:lang w:val="sq-AL"/>
        </w:rPr>
        <w:t>A2</w:t>
      </w:r>
      <w:r w:rsidR="00247230">
        <w:rPr>
          <w:rFonts w:ascii="Garamond" w:hAnsi="Garamond" w:cs="Times New Roman"/>
          <w:b/>
          <w:sz w:val="24"/>
          <w:szCs w:val="24"/>
          <w:lang w:val="sq-AL"/>
        </w:rPr>
        <w:t xml:space="preserve"> -</w:t>
      </w:r>
      <w:r w:rsidRPr="003630E1">
        <w:rPr>
          <w:rFonts w:ascii="Garamond" w:hAnsi="Garamond" w:cs="Times New Roman"/>
          <w:b/>
          <w:sz w:val="24"/>
          <w:szCs w:val="24"/>
          <w:lang w:val="sq-AL"/>
        </w:rPr>
        <w:t xml:space="preserve"> 15 Pengesat në OLS</w:t>
      </w:r>
      <w:r w:rsidRPr="003630E1">
        <w:rPr>
          <w:rFonts w:ascii="Garamond" w:hAnsi="Garamond" w:cs="Times New Roman"/>
          <w:sz w:val="24"/>
          <w:szCs w:val="24"/>
          <w:lang w:val="sq-AL"/>
        </w:rPr>
        <w:t xml:space="preserve">: Çdo objekt që penetron në sipërfaqet e mësipërme duhet të hiqet. Në rast se është e pamundur që ky objekt të hiqet, ai duhet të shënjohet. </w:t>
      </w:r>
    </w:p>
    <w:p w14:paraId="0B0338E0" w14:textId="155FC4BB" w:rsidR="003630E1" w:rsidRPr="003630E1" w:rsidRDefault="003630E1" w:rsidP="003630E1">
      <w:pPr>
        <w:tabs>
          <w:tab w:val="left" w:pos="0"/>
          <w:tab w:val="left" w:pos="1080"/>
          <w:tab w:val="left" w:pos="4320"/>
          <w:tab w:val="left" w:pos="5040"/>
        </w:tabs>
        <w:spacing w:after="0" w:line="240" w:lineRule="auto"/>
        <w:ind w:firstLine="284"/>
        <w:jc w:val="both"/>
        <w:textAlignment w:val="top"/>
        <w:rPr>
          <w:rFonts w:ascii="Garamond" w:hAnsi="Garamond" w:cs="Times New Roman"/>
          <w:sz w:val="24"/>
          <w:szCs w:val="24"/>
          <w:lang w:val="sq-AL"/>
        </w:rPr>
      </w:pPr>
      <w:r w:rsidRPr="003630E1">
        <w:rPr>
          <w:rFonts w:ascii="Garamond" w:hAnsi="Garamond" w:cs="Times New Roman"/>
          <w:b/>
          <w:sz w:val="24"/>
          <w:szCs w:val="24"/>
          <w:lang w:val="sq-AL"/>
        </w:rPr>
        <w:t xml:space="preserve">A2 </w:t>
      </w:r>
      <w:r w:rsidR="00247230">
        <w:rPr>
          <w:rFonts w:ascii="Garamond" w:hAnsi="Garamond" w:cs="Times New Roman"/>
          <w:b/>
          <w:sz w:val="24"/>
          <w:szCs w:val="24"/>
          <w:lang w:val="sq-AL"/>
        </w:rPr>
        <w:t>-</w:t>
      </w:r>
      <w:r w:rsidRPr="003630E1">
        <w:rPr>
          <w:rFonts w:ascii="Garamond" w:hAnsi="Garamond" w:cs="Times New Roman"/>
          <w:b/>
          <w:sz w:val="24"/>
          <w:szCs w:val="24"/>
          <w:lang w:val="sq-AL"/>
        </w:rPr>
        <w:t xml:space="preserve"> 16</w:t>
      </w:r>
      <w:r w:rsidRPr="003630E1">
        <w:rPr>
          <w:rFonts w:ascii="Garamond" w:hAnsi="Garamond" w:cs="Times New Roman"/>
          <w:sz w:val="24"/>
          <w:szCs w:val="24"/>
          <w:lang w:val="sq-AL"/>
        </w:rPr>
        <w:t xml:space="preserve"> Vendosja e objekteve të reja apo zgjatimi i atyre ekzistues lejohet vetëm nëse një studim aeronautik tregon se nuk ndikohet siguria në operim.</w:t>
      </w:r>
    </w:p>
    <w:p w14:paraId="09374C32" w14:textId="64A025BC" w:rsidR="003630E1" w:rsidRDefault="003630E1" w:rsidP="0044059A">
      <w:pPr>
        <w:spacing w:after="0" w:line="240" w:lineRule="auto"/>
        <w:ind w:firstLine="284"/>
        <w:rPr>
          <w:rFonts w:ascii="Garamond" w:hAnsi="Garamond"/>
          <w:sz w:val="24"/>
          <w:szCs w:val="24"/>
        </w:rPr>
      </w:pPr>
    </w:p>
    <w:p w14:paraId="6ED49255" w14:textId="68CD9569" w:rsidR="000967EF" w:rsidRDefault="000967EF" w:rsidP="00247230">
      <w:pPr>
        <w:spacing w:after="0" w:line="240" w:lineRule="auto"/>
        <w:ind w:firstLine="284"/>
        <w:jc w:val="center"/>
        <w:rPr>
          <w:rFonts w:ascii="Garamond" w:hAnsi="Garamond"/>
          <w:sz w:val="24"/>
          <w:szCs w:val="24"/>
        </w:rPr>
      </w:pPr>
      <w:r w:rsidRPr="000967EF">
        <w:rPr>
          <w:noProof/>
        </w:rPr>
        <w:drawing>
          <wp:inline distT="0" distB="0" distL="0" distR="0" wp14:anchorId="2BE88DCE" wp14:editId="6FAD5CCA">
            <wp:extent cx="5943600" cy="72561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256145"/>
                    </a:xfrm>
                    <a:prstGeom prst="rect">
                      <a:avLst/>
                    </a:prstGeom>
                  </pic:spPr>
                </pic:pic>
              </a:graphicData>
            </a:graphic>
          </wp:inline>
        </w:drawing>
      </w:r>
    </w:p>
    <w:p w14:paraId="31E9C9DE" w14:textId="2CFDD194" w:rsidR="000967EF" w:rsidRDefault="00F755A5" w:rsidP="00247230">
      <w:pPr>
        <w:spacing w:after="0" w:line="240" w:lineRule="auto"/>
        <w:ind w:firstLine="284"/>
        <w:jc w:val="center"/>
        <w:rPr>
          <w:rFonts w:ascii="Garamond" w:hAnsi="Garamond"/>
          <w:sz w:val="24"/>
          <w:szCs w:val="24"/>
        </w:rPr>
      </w:pPr>
      <w:r w:rsidRPr="00F755A5">
        <w:rPr>
          <w:noProof/>
        </w:rPr>
        <w:drawing>
          <wp:inline distT="0" distB="0" distL="0" distR="0" wp14:anchorId="09C52DE2" wp14:editId="0E2E9B05">
            <wp:extent cx="5943600" cy="7880848"/>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880848"/>
                    </a:xfrm>
                    <a:prstGeom prst="rect">
                      <a:avLst/>
                    </a:prstGeom>
                    <a:noFill/>
                    <a:ln>
                      <a:noFill/>
                    </a:ln>
                  </pic:spPr>
                </pic:pic>
              </a:graphicData>
            </a:graphic>
          </wp:inline>
        </w:drawing>
      </w:r>
    </w:p>
    <w:p w14:paraId="205DEE8A" w14:textId="33B7BA34" w:rsidR="00F755A5" w:rsidRDefault="00F755A5" w:rsidP="0044059A">
      <w:pPr>
        <w:spacing w:after="0" w:line="240" w:lineRule="auto"/>
        <w:ind w:firstLine="284"/>
        <w:rPr>
          <w:rFonts w:ascii="Garamond" w:hAnsi="Garamond"/>
          <w:sz w:val="24"/>
          <w:szCs w:val="24"/>
        </w:rPr>
      </w:pPr>
    </w:p>
    <w:p w14:paraId="2A6F395B" w14:textId="669819D9" w:rsidR="00F755A5" w:rsidRDefault="00F755A5" w:rsidP="0044059A">
      <w:pPr>
        <w:spacing w:after="0" w:line="240" w:lineRule="auto"/>
        <w:ind w:firstLine="284"/>
        <w:rPr>
          <w:rFonts w:ascii="Garamond" w:hAnsi="Garamond"/>
          <w:sz w:val="24"/>
          <w:szCs w:val="24"/>
        </w:rPr>
      </w:pPr>
    </w:p>
    <w:p w14:paraId="742495E9" w14:textId="52F51B12" w:rsidR="00AA2902" w:rsidRDefault="00AA2902" w:rsidP="00247230">
      <w:pPr>
        <w:spacing w:after="0" w:line="240" w:lineRule="auto"/>
        <w:ind w:firstLine="284"/>
        <w:jc w:val="center"/>
        <w:rPr>
          <w:rFonts w:ascii="Garamond" w:hAnsi="Garamond"/>
          <w:sz w:val="24"/>
          <w:szCs w:val="24"/>
        </w:rPr>
      </w:pPr>
      <w:r w:rsidRPr="00AA2902">
        <w:rPr>
          <w:noProof/>
        </w:rPr>
        <w:drawing>
          <wp:inline distT="0" distB="0" distL="0" distR="0" wp14:anchorId="6D3927A8" wp14:editId="14525F59">
            <wp:extent cx="5943600" cy="7289321"/>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289321"/>
                    </a:xfrm>
                    <a:prstGeom prst="rect">
                      <a:avLst/>
                    </a:prstGeom>
                    <a:noFill/>
                    <a:ln>
                      <a:noFill/>
                    </a:ln>
                  </pic:spPr>
                </pic:pic>
              </a:graphicData>
            </a:graphic>
          </wp:inline>
        </w:drawing>
      </w:r>
    </w:p>
    <w:p w14:paraId="201C68CB" w14:textId="175586F1" w:rsidR="00AA2902" w:rsidRDefault="00AA2902" w:rsidP="0044059A">
      <w:pPr>
        <w:spacing w:after="0" w:line="240" w:lineRule="auto"/>
        <w:ind w:firstLine="284"/>
        <w:rPr>
          <w:rFonts w:ascii="Garamond" w:hAnsi="Garamond"/>
          <w:sz w:val="24"/>
          <w:szCs w:val="24"/>
        </w:rPr>
      </w:pPr>
    </w:p>
    <w:p w14:paraId="4726920F" w14:textId="0FE9EDB5" w:rsidR="00AA2902" w:rsidRDefault="00AA2902" w:rsidP="0044059A">
      <w:pPr>
        <w:spacing w:after="0" w:line="240" w:lineRule="auto"/>
        <w:ind w:firstLine="284"/>
        <w:rPr>
          <w:rFonts w:ascii="Garamond" w:hAnsi="Garamond"/>
          <w:sz w:val="24"/>
          <w:szCs w:val="24"/>
        </w:rPr>
      </w:pPr>
      <w:r w:rsidRPr="00AA2902">
        <w:rPr>
          <w:noProof/>
        </w:rPr>
        <w:drawing>
          <wp:inline distT="0" distB="0" distL="0" distR="0" wp14:anchorId="1C50F4ED" wp14:editId="7B327EAA">
            <wp:extent cx="5943600" cy="72028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7202805"/>
                    </a:xfrm>
                    <a:prstGeom prst="rect">
                      <a:avLst/>
                    </a:prstGeom>
                  </pic:spPr>
                </pic:pic>
              </a:graphicData>
            </a:graphic>
          </wp:inline>
        </w:drawing>
      </w:r>
    </w:p>
    <w:p w14:paraId="791C97F8" w14:textId="77777777" w:rsidR="00AA2902" w:rsidRPr="0044059A" w:rsidRDefault="00AA2902" w:rsidP="0044059A">
      <w:pPr>
        <w:spacing w:after="0" w:line="240" w:lineRule="auto"/>
        <w:ind w:firstLine="284"/>
        <w:rPr>
          <w:rFonts w:ascii="Garamond" w:hAnsi="Garamond"/>
          <w:sz w:val="24"/>
          <w:szCs w:val="24"/>
        </w:rPr>
      </w:pPr>
    </w:p>
    <w:sectPr w:rsidR="00AA2902" w:rsidRPr="00440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D5"/>
    <w:rsid w:val="00021CD5"/>
    <w:rsid w:val="00025982"/>
    <w:rsid w:val="00071F73"/>
    <w:rsid w:val="00082E82"/>
    <w:rsid w:val="0008780A"/>
    <w:rsid w:val="000967EF"/>
    <w:rsid w:val="000A130D"/>
    <w:rsid w:val="000F1B62"/>
    <w:rsid w:val="000F25AB"/>
    <w:rsid w:val="000F343F"/>
    <w:rsid w:val="000F74B6"/>
    <w:rsid w:val="00102384"/>
    <w:rsid w:val="00105EC4"/>
    <w:rsid w:val="001236D5"/>
    <w:rsid w:val="00142669"/>
    <w:rsid w:val="00145B3A"/>
    <w:rsid w:val="00146F94"/>
    <w:rsid w:val="00162717"/>
    <w:rsid w:val="0019228C"/>
    <w:rsid w:val="001C517A"/>
    <w:rsid w:val="001F5F26"/>
    <w:rsid w:val="002278F0"/>
    <w:rsid w:val="00232FF4"/>
    <w:rsid w:val="002447D9"/>
    <w:rsid w:val="00247230"/>
    <w:rsid w:val="0027245A"/>
    <w:rsid w:val="00286663"/>
    <w:rsid w:val="002B1894"/>
    <w:rsid w:val="002C3B96"/>
    <w:rsid w:val="00305318"/>
    <w:rsid w:val="003147FA"/>
    <w:rsid w:val="003630E1"/>
    <w:rsid w:val="003941A6"/>
    <w:rsid w:val="003A3A35"/>
    <w:rsid w:val="003E699E"/>
    <w:rsid w:val="004174EC"/>
    <w:rsid w:val="00420FCC"/>
    <w:rsid w:val="00435B78"/>
    <w:rsid w:val="0044059A"/>
    <w:rsid w:val="0044627F"/>
    <w:rsid w:val="004874C1"/>
    <w:rsid w:val="00495544"/>
    <w:rsid w:val="004C4EED"/>
    <w:rsid w:val="004D207A"/>
    <w:rsid w:val="004D224B"/>
    <w:rsid w:val="00541CC0"/>
    <w:rsid w:val="005450A0"/>
    <w:rsid w:val="005653C9"/>
    <w:rsid w:val="0057291F"/>
    <w:rsid w:val="005B5A74"/>
    <w:rsid w:val="005B5F43"/>
    <w:rsid w:val="005E69B4"/>
    <w:rsid w:val="005F504B"/>
    <w:rsid w:val="006025BB"/>
    <w:rsid w:val="00605328"/>
    <w:rsid w:val="00671D59"/>
    <w:rsid w:val="00676A4B"/>
    <w:rsid w:val="006A3FAF"/>
    <w:rsid w:val="006A5BFD"/>
    <w:rsid w:val="006C6E8F"/>
    <w:rsid w:val="006E1134"/>
    <w:rsid w:val="006F0F4C"/>
    <w:rsid w:val="0073434B"/>
    <w:rsid w:val="00771679"/>
    <w:rsid w:val="007764F5"/>
    <w:rsid w:val="00795ECF"/>
    <w:rsid w:val="007A461B"/>
    <w:rsid w:val="007C2611"/>
    <w:rsid w:val="007C2E5E"/>
    <w:rsid w:val="007E49F6"/>
    <w:rsid w:val="00883970"/>
    <w:rsid w:val="008A6CDC"/>
    <w:rsid w:val="008C7EE7"/>
    <w:rsid w:val="008D1394"/>
    <w:rsid w:val="008E474C"/>
    <w:rsid w:val="00923B6D"/>
    <w:rsid w:val="00924A50"/>
    <w:rsid w:val="00936226"/>
    <w:rsid w:val="00951DC8"/>
    <w:rsid w:val="0096534E"/>
    <w:rsid w:val="00981988"/>
    <w:rsid w:val="00990446"/>
    <w:rsid w:val="00996728"/>
    <w:rsid w:val="009B22B6"/>
    <w:rsid w:val="00A058C2"/>
    <w:rsid w:val="00A237F7"/>
    <w:rsid w:val="00A34520"/>
    <w:rsid w:val="00A35F95"/>
    <w:rsid w:val="00A42862"/>
    <w:rsid w:val="00A6237D"/>
    <w:rsid w:val="00A70C47"/>
    <w:rsid w:val="00A77026"/>
    <w:rsid w:val="00AA2902"/>
    <w:rsid w:val="00AC1F0D"/>
    <w:rsid w:val="00AD6F91"/>
    <w:rsid w:val="00AF0464"/>
    <w:rsid w:val="00AF4F95"/>
    <w:rsid w:val="00B26FD7"/>
    <w:rsid w:val="00B542BC"/>
    <w:rsid w:val="00B774B5"/>
    <w:rsid w:val="00BA40C3"/>
    <w:rsid w:val="00BA66F1"/>
    <w:rsid w:val="00BB04E2"/>
    <w:rsid w:val="00C01991"/>
    <w:rsid w:val="00C02D7F"/>
    <w:rsid w:val="00C06DFE"/>
    <w:rsid w:val="00C122EE"/>
    <w:rsid w:val="00C14AD9"/>
    <w:rsid w:val="00C420A9"/>
    <w:rsid w:val="00C45863"/>
    <w:rsid w:val="00C63310"/>
    <w:rsid w:val="00C93C20"/>
    <w:rsid w:val="00CC0669"/>
    <w:rsid w:val="00CC7AE4"/>
    <w:rsid w:val="00D140F0"/>
    <w:rsid w:val="00D51D9B"/>
    <w:rsid w:val="00D5712E"/>
    <w:rsid w:val="00D62CF0"/>
    <w:rsid w:val="00D72393"/>
    <w:rsid w:val="00D76F8C"/>
    <w:rsid w:val="00D970EE"/>
    <w:rsid w:val="00DA2B13"/>
    <w:rsid w:val="00DA789E"/>
    <w:rsid w:val="00DC2795"/>
    <w:rsid w:val="00E10BB2"/>
    <w:rsid w:val="00E211F0"/>
    <w:rsid w:val="00E2669C"/>
    <w:rsid w:val="00E42D70"/>
    <w:rsid w:val="00E86F9A"/>
    <w:rsid w:val="00E93EFC"/>
    <w:rsid w:val="00ED7A88"/>
    <w:rsid w:val="00EE17F4"/>
    <w:rsid w:val="00EF5472"/>
    <w:rsid w:val="00EF63A9"/>
    <w:rsid w:val="00F23FBB"/>
    <w:rsid w:val="00F2639C"/>
    <w:rsid w:val="00F70DEB"/>
    <w:rsid w:val="00F755A5"/>
    <w:rsid w:val="00FB0E9C"/>
    <w:rsid w:val="00FC192A"/>
    <w:rsid w:val="00FC5673"/>
    <w:rsid w:val="00FD31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6AAE"/>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23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Nr_x002e__x0020_akti>
    <Data_x0020_e_x0020_Krijimit xmlns="0e656187-b300-4fb0-8bf4-3a50f872073c">2024-05-20T11:16:06Z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2024-05-17T00:00:00Z</Date_x0020_protokolli>
    <Titulli xmlns="0e656187-b300-4fb0-8bf4-3a50f872073c">Për miratimin e rregullores për regjistrimin e fushave të fluturimit dhe terreneve në Republikën e Shqipërisë</Titulli>
    <Modifikuesi xmlns="0e656187-b300-4fb0-8bf4-3a50f872073c">Amarilda.Muja</Modifikuesi>
    <Nr_x002e__x0020_prot_x0020_QBZ xmlns="0e656187-b300-4fb0-8bf4-3a50f872073c">870/1</Nr_x002e__x0020_prot_x0020_QBZ>
    <Data_x0020_e_x0020_Modifikimit xmlns="0e656187-b300-4fb0-8bf4-3a50f872073c">2024-05-21T08:59:01Z</Data_x0020_e_x0020_Modifikimit>
    <Dekretuar xmlns="0e656187-b300-4fb0-8bf4-3a50f872073c">false</Dekretuar>
    <Data xmlns="0e656187-b300-4fb0-8bf4-3a50f872073c">2024-05-14T00:00:00Z</Data>
    <Nr_x002e__x0020_protokolli_x0020_i_x0020_aktit xmlns="0e656187-b300-4fb0-8bf4-3a50f872073c">4317/1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038FB1842554840ABF24DC55BEC1D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38FB1842554840ABF24DC55BEC1D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7B4E08-1818-4EB2-ABFA-AD9DCDA73A64}">
  <ds:schemaRefs>
    <ds:schemaRef ds:uri="http://purl.org/dc/dcmitype/"/>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233222B6-7954-4ACE-83EB-A2F7FD4E3B43}">
  <ds:schemaRefs>
    <ds:schemaRef ds:uri="http://schemas.microsoft.com/sharepoint/v3/contenttype/forms"/>
  </ds:schemaRefs>
</ds:datastoreItem>
</file>

<file path=customXml/itemProps3.xml><?xml version="1.0" encoding="utf-8"?>
<ds:datastoreItem xmlns:ds="http://schemas.openxmlformats.org/officeDocument/2006/customXml" ds:itemID="{20FF120E-0629-4E49-8B50-2C8DC5276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DF427E-72EA-4433-93F7-0CCE2A370BED}">
  <ds:schemaRefs>
    <ds:schemaRef ds:uri="http://schemas.microsoft.com/sharepoint/v3/contenttype/forms"/>
  </ds:schemaRefs>
</ds:datastoreItem>
</file>

<file path=customXml/itemProps5.xml><?xml version="1.0" encoding="utf-8"?>
<ds:datastoreItem xmlns:ds="http://schemas.openxmlformats.org/officeDocument/2006/customXml" ds:itemID="{443D7D38-B309-4EDB-9405-6477EDE70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15</Pages>
  <Words>5326</Words>
  <Characters>30361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Për miratimin e rregullores për regjistrimin e fushave të fluturimit dhe terreneve në Republikën e Shqipërisë</vt:lpstr>
    </vt:vector>
  </TitlesOfParts>
  <Company/>
  <LinksUpToDate>false</LinksUpToDate>
  <CharactersWithSpaces>35616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regjistrimin e fushave të fluturimit dhe terreneve në Republikën e Shqipërisë</dc:title>
  <dc:creator>Entela Suli</dc:creator>
  <cp:lastModifiedBy>Entela Suli</cp:lastModifiedBy>
  <cp:revision>102</cp:revision>
  <dcterms:created xsi:type="dcterms:W3CDTF">2024-05-20T10:16:00Z</dcterms:created>
  <dcterms:modified xsi:type="dcterms:W3CDTF">2024-05-22T08:23:00Z</dcterms:modified>
</cp:coreProperties>
</file>