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2850" w14:textId="77777777" w:rsidR="007C0970" w:rsidRPr="00245C54" w:rsidRDefault="007C0970" w:rsidP="007C097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>URDHËR</w:t>
      </w:r>
    </w:p>
    <w:p w14:paraId="60B5238E" w14:textId="3D97F06A" w:rsidR="007C0970" w:rsidRPr="00245C54" w:rsidRDefault="007C0970" w:rsidP="007C097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>Nr. 166, datë 26.7.2024</w:t>
      </w:r>
    </w:p>
    <w:p w14:paraId="2021EF0E" w14:textId="77777777" w:rsidR="007C0970" w:rsidRPr="00245C54" w:rsidRDefault="007C0970" w:rsidP="007C097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E93DE70" w14:textId="17F97390" w:rsidR="007C0970" w:rsidRPr="00245C54" w:rsidRDefault="007C0970" w:rsidP="007C097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>PËR</w:t>
      </w:r>
      <w:r w:rsidR="00245C54" w:rsidRPr="00245C54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>DELEGIM KOMPETENCE</w:t>
      </w:r>
    </w:p>
    <w:p w14:paraId="49C93AF7" w14:textId="77777777" w:rsidR="007C0970" w:rsidRPr="00245C54" w:rsidRDefault="007C0970" w:rsidP="007C0970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47E7EC1F" w14:textId="3E521F3C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>Në mbështetje të pikës 4, të nenit 102, të Kushtetutës, të neneve 28 dhe 29, të ligjit nr. 44/2015, “Kodi i Procedurave Administrative i Republikës së Shqipërisë”, të pikave 2 dhe 3, të nenit 11, të ligjit nr. 90/2012, “Për organizimin dhe funksionimin e administratës shtetërore”, të ligjit nr. 9000, datë 30.1.2003</w:t>
      </w:r>
      <w:r w:rsidR="004A6513">
        <w:rPr>
          <w:rFonts w:ascii="Garamond" w:hAnsi="Garamond" w:cs="Calibri"/>
          <w:color w:val="000000"/>
          <w:sz w:val="24"/>
          <w:szCs w:val="24"/>
        </w:rPr>
        <w:t>,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 “Për organizimin dhe funksionimin e Këshillit të Ministrave”, dhe ligjit nr. 118/2012</w:t>
      </w:r>
      <w:r w:rsidR="00F30CF5">
        <w:rPr>
          <w:rFonts w:ascii="Garamond" w:hAnsi="Garamond" w:cs="Calibri"/>
          <w:color w:val="000000"/>
          <w:sz w:val="24"/>
          <w:szCs w:val="24"/>
        </w:rPr>
        <w:t>,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 “Për transportin e mallrave të rrezikshme”,</w:t>
      </w:r>
    </w:p>
    <w:p w14:paraId="275A4BA9" w14:textId="77777777" w:rsidR="007C0970" w:rsidRPr="00245C54" w:rsidRDefault="007C0970" w:rsidP="007C0970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4E156989" w14:textId="74A4E2DD" w:rsidR="007C0970" w:rsidRPr="00245C54" w:rsidRDefault="007C0970" w:rsidP="007C097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>URDHËROJ:</w:t>
      </w:r>
    </w:p>
    <w:p w14:paraId="74A01E1C" w14:textId="77777777" w:rsidR="007C0970" w:rsidRPr="00245C54" w:rsidRDefault="007C0970" w:rsidP="007C097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267E9020" w14:textId="1A135423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>1. Delegimin e kompetencës së ministrit të Infrastrukturës dhe Energjisë, për dhënien e licencës për subjektet të cilat ushtrojnë veprimtarinë si trup inspektimi i mjeteve që kryejnë transport të disa mallrave të rrezikshme, në përputhje me parashikimet në ligjin nr. 118/2012</w:t>
      </w:r>
      <w:r w:rsidR="00415560">
        <w:rPr>
          <w:rFonts w:ascii="Garamond" w:hAnsi="Garamond" w:cs="Calibri"/>
          <w:color w:val="000000"/>
          <w:sz w:val="24"/>
          <w:szCs w:val="24"/>
        </w:rPr>
        <w:t>,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 “Për transportin e mallrave të rrezikshme, zëvendësministrit të Infrastrukturës dhe Energjisë</w:t>
      </w:r>
      <w:r w:rsidR="00415560">
        <w:rPr>
          <w:rFonts w:ascii="Garamond" w:hAnsi="Garamond" w:cs="Calibri"/>
          <w:color w:val="000000"/>
          <w:sz w:val="24"/>
          <w:szCs w:val="24"/>
        </w:rPr>
        <w:t>,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415560">
        <w:rPr>
          <w:rFonts w:ascii="Garamond" w:hAnsi="Garamond" w:cs="Calibri"/>
          <w:color w:val="000000"/>
          <w:sz w:val="24"/>
          <w:szCs w:val="24"/>
        </w:rPr>
        <w:t>z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245C54">
        <w:rPr>
          <w:rFonts w:ascii="Garamond" w:hAnsi="Garamond" w:cs="Calibri"/>
          <w:color w:val="000000"/>
          <w:sz w:val="24"/>
          <w:szCs w:val="24"/>
        </w:rPr>
        <w:t>Hantin</w:t>
      </w:r>
      <w:proofErr w:type="spellEnd"/>
      <w:r w:rsidRPr="00245C5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45C54">
        <w:rPr>
          <w:rFonts w:ascii="Garamond" w:hAnsi="Garamond" w:cs="Calibri"/>
          <w:color w:val="000000"/>
          <w:sz w:val="24"/>
          <w:szCs w:val="24"/>
        </w:rPr>
        <w:t>Bonati</w:t>
      </w:r>
      <w:proofErr w:type="spellEnd"/>
      <w:r w:rsidRPr="00245C54">
        <w:rPr>
          <w:rFonts w:ascii="Garamond" w:hAnsi="Garamond" w:cs="Calibri"/>
          <w:color w:val="000000"/>
          <w:sz w:val="24"/>
          <w:szCs w:val="24"/>
        </w:rPr>
        <w:t>.</w:t>
      </w:r>
    </w:p>
    <w:p w14:paraId="606BEFEB" w14:textId="096D07E6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 xml:space="preserve">2. Në ushtrimin e kompetencës së deleguar, </w:t>
      </w:r>
      <w:r w:rsidR="003043D1">
        <w:rPr>
          <w:rFonts w:ascii="Garamond" w:hAnsi="Garamond" w:cs="Calibri"/>
          <w:color w:val="000000"/>
          <w:sz w:val="24"/>
          <w:szCs w:val="24"/>
        </w:rPr>
        <w:t>z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245C54">
        <w:rPr>
          <w:rFonts w:ascii="Garamond" w:hAnsi="Garamond" w:cs="Calibri"/>
          <w:color w:val="000000"/>
          <w:sz w:val="24"/>
          <w:szCs w:val="24"/>
        </w:rPr>
        <w:t>Hantin</w:t>
      </w:r>
      <w:proofErr w:type="spellEnd"/>
      <w:r w:rsidRPr="00245C5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45C54">
        <w:rPr>
          <w:rFonts w:ascii="Garamond" w:hAnsi="Garamond" w:cs="Calibri"/>
          <w:color w:val="000000"/>
          <w:sz w:val="24"/>
          <w:szCs w:val="24"/>
        </w:rPr>
        <w:t>Bonati</w:t>
      </w:r>
      <w:proofErr w:type="spellEnd"/>
      <w:r w:rsidRPr="00245C54">
        <w:rPr>
          <w:rFonts w:ascii="Garamond" w:hAnsi="Garamond" w:cs="Calibri"/>
          <w:color w:val="000000"/>
          <w:sz w:val="24"/>
          <w:szCs w:val="24"/>
        </w:rPr>
        <w:t>, ndjek dhe zbaton procedurat dhe rregullat e parashikuara në ligjin nr. 118/2012</w:t>
      </w:r>
      <w:r w:rsidR="00415560">
        <w:rPr>
          <w:rFonts w:ascii="Garamond" w:hAnsi="Garamond" w:cs="Calibri"/>
          <w:color w:val="000000"/>
          <w:sz w:val="24"/>
          <w:szCs w:val="24"/>
        </w:rPr>
        <w:t>,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 “Për transportin e mallrave të rrezikshme</w:t>
      </w:r>
      <w:r w:rsidR="00415560">
        <w:rPr>
          <w:rFonts w:ascii="Garamond" w:hAnsi="Garamond" w:cs="Calibri"/>
          <w:color w:val="000000"/>
          <w:sz w:val="24"/>
          <w:szCs w:val="24"/>
        </w:rPr>
        <w:t>”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. </w:t>
      </w:r>
    </w:p>
    <w:p w14:paraId="27DFF179" w14:textId="44CE005C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>3. Kompetenca e deleguar sipas pikës 1, do të ushtrohet nga data e hyrjes në fuqi e këtij urdhri deri në miratimin e një urdhri të dytë.</w:t>
      </w:r>
    </w:p>
    <w:p w14:paraId="553F8666" w14:textId="10E9995B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>4. Ngarkohet zëvendësministri i Infrastrukturës dhe Energjisë</w:t>
      </w:r>
      <w:r w:rsidR="0064327D">
        <w:rPr>
          <w:rFonts w:ascii="Garamond" w:hAnsi="Garamond" w:cs="Calibri"/>
          <w:color w:val="000000"/>
          <w:sz w:val="24"/>
          <w:szCs w:val="24"/>
        </w:rPr>
        <w:t>,</w:t>
      </w:r>
      <w:bookmarkStart w:id="0" w:name="_GoBack"/>
      <w:bookmarkEnd w:id="0"/>
      <w:r w:rsidRPr="00245C5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B13166">
        <w:rPr>
          <w:rFonts w:ascii="Garamond" w:hAnsi="Garamond" w:cs="Calibri"/>
          <w:color w:val="000000"/>
          <w:sz w:val="24"/>
          <w:szCs w:val="24"/>
        </w:rPr>
        <w:t>z</w:t>
      </w:r>
      <w:r w:rsidRPr="00245C54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245C54">
        <w:rPr>
          <w:rFonts w:ascii="Garamond" w:hAnsi="Garamond" w:cs="Calibri"/>
          <w:color w:val="000000"/>
          <w:sz w:val="24"/>
          <w:szCs w:val="24"/>
        </w:rPr>
        <w:t>Hantin</w:t>
      </w:r>
      <w:proofErr w:type="spellEnd"/>
      <w:r w:rsidRPr="00245C5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45C54">
        <w:rPr>
          <w:rFonts w:ascii="Garamond" w:hAnsi="Garamond" w:cs="Calibri"/>
          <w:color w:val="000000"/>
          <w:sz w:val="24"/>
          <w:szCs w:val="24"/>
        </w:rPr>
        <w:t>Bonati</w:t>
      </w:r>
      <w:proofErr w:type="spellEnd"/>
      <w:r w:rsidRPr="00245C54">
        <w:rPr>
          <w:rFonts w:ascii="Garamond" w:hAnsi="Garamond" w:cs="Calibri"/>
          <w:color w:val="000000"/>
          <w:sz w:val="24"/>
          <w:szCs w:val="24"/>
        </w:rPr>
        <w:t>, për zbatimin e këtij urdhri.</w:t>
      </w:r>
    </w:p>
    <w:p w14:paraId="701C548B" w14:textId="77777777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45C54">
        <w:rPr>
          <w:rFonts w:ascii="Garamond" w:hAnsi="Garamond" w:cs="Calibri"/>
          <w:color w:val="000000"/>
          <w:sz w:val="24"/>
          <w:szCs w:val="24"/>
        </w:rPr>
        <w:t>Ky urdhër hyn në fuqi menjëherë dhe botohet në Fletoren Zyrtare.</w:t>
      </w:r>
    </w:p>
    <w:p w14:paraId="09E4411A" w14:textId="77777777" w:rsidR="007C0970" w:rsidRPr="00245C54" w:rsidRDefault="007C0970" w:rsidP="007C097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4A230FB" w14:textId="77777777" w:rsidR="007C0970" w:rsidRPr="00245C54" w:rsidRDefault="007C0970" w:rsidP="007C097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245C54">
        <w:rPr>
          <w:rFonts w:ascii="Garamond" w:hAnsi="Garamond" w:cs="Calibri"/>
          <w:bCs/>
          <w:color w:val="000000"/>
          <w:sz w:val="24"/>
          <w:szCs w:val="24"/>
        </w:rPr>
        <w:t xml:space="preserve">ZËVENDËSKRYEMINISTËR </w:t>
      </w:r>
    </w:p>
    <w:p w14:paraId="33ECD263" w14:textId="1719C834" w:rsidR="007C0970" w:rsidRPr="00245C54" w:rsidRDefault="007C0970" w:rsidP="007C097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245C54">
        <w:rPr>
          <w:rFonts w:ascii="Garamond" w:hAnsi="Garamond" w:cs="Calibri"/>
          <w:bCs/>
          <w:color w:val="000000"/>
          <w:sz w:val="24"/>
          <w:szCs w:val="24"/>
        </w:rPr>
        <w:t>DHE MINISTËR I INFRASTRUKTURËS DHE ENERGJISË</w:t>
      </w:r>
    </w:p>
    <w:p w14:paraId="7F2BF0A9" w14:textId="53224323" w:rsidR="007C0970" w:rsidRPr="00245C54" w:rsidRDefault="007C0970" w:rsidP="007C097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>Belinda</w:t>
      </w:r>
      <w:proofErr w:type="spellEnd"/>
      <w:r w:rsidRPr="00245C54">
        <w:rPr>
          <w:rFonts w:ascii="Garamond" w:hAnsi="Garamond" w:cs="Calibri"/>
          <w:b/>
          <w:bCs/>
          <w:color w:val="000000"/>
          <w:sz w:val="24"/>
          <w:szCs w:val="24"/>
        </w:rPr>
        <w:t xml:space="preserve"> Balluku</w:t>
      </w:r>
    </w:p>
    <w:sectPr w:rsidR="007C0970" w:rsidRPr="00245C54" w:rsidSect="00245C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93E0B" w14:textId="77777777" w:rsidR="00245C54" w:rsidRDefault="00245C54" w:rsidP="00A524C6">
      <w:r>
        <w:separator/>
      </w:r>
    </w:p>
  </w:endnote>
  <w:endnote w:type="continuationSeparator" w:id="0">
    <w:p w14:paraId="555D51D8" w14:textId="77777777" w:rsidR="00245C54" w:rsidRDefault="00245C54" w:rsidP="00A524C6">
      <w:r>
        <w:continuationSeparator/>
      </w:r>
    </w:p>
  </w:endnote>
  <w:endnote w:type="continuationNotice" w:id="1">
    <w:p w14:paraId="350239C3" w14:textId="77777777" w:rsidR="00213BB5" w:rsidRDefault="00213B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3A5F9" w14:textId="77777777" w:rsidR="00245C54" w:rsidRDefault="00245C54" w:rsidP="00A524C6">
      <w:r>
        <w:separator/>
      </w:r>
    </w:p>
  </w:footnote>
  <w:footnote w:type="continuationSeparator" w:id="0">
    <w:p w14:paraId="6C5E9C98" w14:textId="77777777" w:rsidR="00245C54" w:rsidRDefault="00245C54" w:rsidP="00A524C6">
      <w:r>
        <w:continuationSeparator/>
      </w:r>
    </w:p>
  </w:footnote>
  <w:footnote w:type="continuationNotice" w:id="1">
    <w:p w14:paraId="72A332F7" w14:textId="77777777" w:rsidR="00213BB5" w:rsidRDefault="00213B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44316"/>
    <w:multiLevelType w:val="hybridMultilevel"/>
    <w:tmpl w:val="3ED4D772"/>
    <w:lvl w:ilvl="0" w:tplc="244827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1A1F02"/>
    <w:multiLevelType w:val="hybridMultilevel"/>
    <w:tmpl w:val="78A24F58"/>
    <w:lvl w:ilvl="0" w:tplc="873EEE10">
      <w:start w:val="1"/>
      <w:numFmt w:val="upperRoman"/>
      <w:lvlText w:val="%1."/>
      <w:lvlJc w:val="left"/>
      <w:pPr>
        <w:ind w:left="18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5F4D66AB"/>
    <w:multiLevelType w:val="multilevel"/>
    <w:tmpl w:val="F19A3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A004104"/>
    <w:multiLevelType w:val="hybridMultilevel"/>
    <w:tmpl w:val="F1644E54"/>
    <w:lvl w:ilvl="0" w:tplc="F47A9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7483C"/>
    <w:multiLevelType w:val="hybridMultilevel"/>
    <w:tmpl w:val="EDAA4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4C6"/>
    <w:rsid w:val="000329CE"/>
    <w:rsid w:val="00037258"/>
    <w:rsid w:val="00066208"/>
    <w:rsid w:val="00080452"/>
    <w:rsid w:val="001145DC"/>
    <w:rsid w:val="00161510"/>
    <w:rsid w:val="00187433"/>
    <w:rsid w:val="0019316A"/>
    <w:rsid w:val="001B3B24"/>
    <w:rsid w:val="00213BB5"/>
    <w:rsid w:val="00225F63"/>
    <w:rsid w:val="00226BBF"/>
    <w:rsid w:val="00245C54"/>
    <w:rsid w:val="002C2923"/>
    <w:rsid w:val="002D5507"/>
    <w:rsid w:val="002E3EEA"/>
    <w:rsid w:val="003043D1"/>
    <w:rsid w:val="00327882"/>
    <w:rsid w:val="00334C1E"/>
    <w:rsid w:val="00415560"/>
    <w:rsid w:val="004A0B25"/>
    <w:rsid w:val="004A6513"/>
    <w:rsid w:val="004D61EC"/>
    <w:rsid w:val="004E6DF0"/>
    <w:rsid w:val="0052219E"/>
    <w:rsid w:val="005260DC"/>
    <w:rsid w:val="00544103"/>
    <w:rsid w:val="005D21EB"/>
    <w:rsid w:val="00613652"/>
    <w:rsid w:val="00637751"/>
    <w:rsid w:val="0064327D"/>
    <w:rsid w:val="006A4977"/>
    <w:rsid w:val="006D7F4A"/>
    <w:rsid w:val="00743DF4"/>
    <w:rsid w:val="0079469D"/>
    <w:rsid w:val="007A34DF"/>
    <w:rsid w:val="007B71CE"/>
    <w:rsid w:val="007C0970"/>
    <w:rsid w:val="007E0217"/>
    <w:rsid w:val="007E3BCC"/>
    <w:rsid w:val="008E434E"/>
    <w:rsid w:val="00917742"/>
    <w:rsid w:val="009C730D"/>
    <w:rsid w:val="00A30E83"/>
    <w:rsid w:val="00A524C6"/>
    <w:rsid w:val="00A64E91"/>
    <w:rsid w:val="00AB28FB"/>
    <w:rsid w:val="00AD5D1A"/>
    <w:rsid w:val="00AF4078"/>
    <w:rsid w:val="00B13166"/>
    <w:rsid w:val="00B71145"/>
    <w:rsid w:val="00B7467E"/>
    <w:rsid w:val="00BC779A"/>
    <w:rsid w:val="00BD6528"/>
    <w:rsid w:val="00BE5520"/>
    <w:rsid w:val="00C36E88"/>
    <w:rsid w:val="00C511CF"/>
    <w:rsid w:val="00C5349A"/>
    <w:rsid w:val="00CB6556"/>
    <w:rsid w:val="00D033C9"/>
    <w:rsid w:val="00D05F00"/>
    <w:rsid w:val="00D10C3D"/>
    <w:rsid w:val="00D25F38"/>
    <w:rsid w:val="00D4123F"/>
    <w:rsid w:val="00D949A6"/>
    <w:rsid w:val="00DD3371"/>
    <w:rsid w:val="00DD37C1"/>
    <w:rsid w:val="00E0611B"/>
    <w:rsid w:val="00E079AB"/>
    <w:rsid w:val="00E20634"/>
    <w:rsid w:val="00E3621B"/>
    <w:rsid w:val="00E91834"/>
    <w:rsid w:val="00E92CB0"/>
    <w:rsid w:val="00F1430C"/>
    <w:rsid w:val="00F30CF5"/>
    <w:rsid w:val="00F37DA8"/>
    <w:rsid w:val="00F64BC5"/>
    <w:rsid w:val="00F86D80"/>
    <w:rsid w:val="00FA77F4"/>
    <w:rsid w:val="00FC3A05"/>
    <w:rsid w:val="00F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2A5637"/>
  <w15:docId w15:val="{BD28CD03-33E9-4DA9-8075-E86ED576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4C6"/>
    <w:pPr>
      <w:spacing w:after="0" w:line="240" w:lineRule="auto"/>
    </w:pPr>
    <w:rPr>
      <w:rFonts w:ascii="Times New Roman" w:hAnsi="Times New Roman" w:cs="Times New Roman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4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24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4C6"/>
    <w:rPr>
      <w:rFonts w:ascii="Times New Roman" w:hAnsi="Times New Roman" w:cs="Times New Roman"/>
      <w:sz w:val="28"/>
      <w:szCs w:val="2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524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4C6"/>
    <w:rPr>
      <w:rFonts w:ascii="Times New Roman" w:hAnsi="Times New Roman" w:cs="Times New Roman"/>
      <w:sz w:val="28"/>
      <w:szCs w:val="28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4C6"/>
    <w:rPr>
      <w:rFonts w:ascii="Tahoma" w:hAnsi="Tahoma" w:cs="Tahoma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F86D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2024-08-05T09:14:40Z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1398/4</Nr_x002e__x0020_prot_x0020_QBZ>
    <Data_x0020_e_x0020_Modifikimit xmlns="0e656187-b300-4fb0-8bf4-3a50f872073c">2024-08-06T10:15:48Z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6213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6BFD8F55AC48468144A4D6210C4C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6BFD8F55AC48468144A4D6210C4C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D2B39B-91B3-452A-A131-7AA2968D3F3D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DAD027-6978-440E-A48C-FE0C41A69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47CFFF-FF05-4AC3-A2FA-A5CA51DBD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BF3E24-2135-4C5A-8FFC-D93787A23C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4D9699-6C68-457F-8303-063AFB220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Jorina Kryeziu</cp:lastModifiedBy>
  <cp:revision>31</cp:revision>
  <cp:lastPrinted>2022-09-07T14:52:00Z</cp:lastPrinted>
  <dcterms:created xsi:type="dcterms:W3CDTF">2024-02-27T12:45:00Z</dcterms:created>
  <dcterms:modified xsi:type="dcterms:W3CDTF">2024-08-06T12:10:00Z</dcterms:modified>
</cp:coreProperties>
</file>