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DAFCDF" w14:textId="66D5B565" w:rsidR="00A058F1" w:rsidRPr="006A08E9" w:rsidRDefault="00906AB4" w:rsidP="00906AB4">
      <w:pPr>
        <w:spacing w:after="0" w:line="240" w:lineRule="auto"/>
        <w:ind w:firstLine="284"/>
        <w:jc w:val="center"/>
        <w:rPr>
          <w:rFonts w:ascii="Garamond" w:eastAsia="Times New Roman" w:hAnsi="Garamond" w:cs="Times New Roman"/>
          <w:b/>
          <w:sz w:val="24"/>
          <w:szCs w:val="24"/>
        </w:rPr>
      </w:pPr>
      <w:r w:rsidRPr="006A08E9">
        <w:rPr>
          <w:rFonts w:ascii="Garamond" w:eastAsia="Times New Roman" w:hAnsi="Garamond" w:cs="Times New Roman"/>
          <w:b/>
          <w:sz w:val="24"/>
          <w:szCs w:val="24"/>
        </w:rPr>
        <w:t>URDHËR</w:t>
      </w:r>
    </w:p>
    <w:p w14:paraId="1123EDED" w14:textId="7772EB49" w:rsidR="00A058F1" w:rsidRPr="006A08E9" w:rsidRDefault="00143B3F" w:rsidP="00906AB4">
      <w:pPr>
        <w:keepNext/>
        <w:widowControl w:val="0"/>
        <w:spacing w:after="0" w:line="240" w:lineRule="auto"/>
        <w:ind w:firstLine="284"/>
        <w:jc w:val="center"/>
        <w:outlineLvl w:val="2"/>
        <w:rPr>
          <w:rFonts w:ascii="Garamond" w:eastAsia="MS Mincho" w:hAnsi="Garamond" w:cs="Times New Roman"/>
          <w:b/>
          <w:bCs/>
          <w:sz w:val="24"/>
          <w:szCs w:val="24"/>
        </w:rPr>
      </w:pPr>
      <w:r w:rsidRPr="006A08E9">
        <w:rPr>
          <w:rFonts w:ascii="Garamond" w:eastAsia="Times New Roman" w:hAnsi="Garamond" w:cs="Times New Roman"/>
          <w:b/>
          <w:sz w:val="24"/>
          <w:szCs w:val="24"/>
        </w:rPr>
        <w:t>Nr.</w:t>
      </w:r>
      <w:r w:rsidR="00906AB4" w:rsidRPr="006A08E9">
        <w:rPr>
          <w:rFonts w:ascii="Garamond" w:eastAsia="Times New Roman" w:hAnsi="Garamond" w:cs="Times New Roman"/>
          <w:b/>
          <w:sz w:val="24"/>
          <w:szCs w:val="24"/>
        </w:rPr>
        <w:t xml:space="preserve"> </w:t>
      </w:r>
      <w:r w:rsidRPr="006A08E9">
        <w:rPr>
          <w:rFonts w:ascii="Garamond" w:eastAsia="Times New Roman" w:hAnsi="Garamond" w:cs="Times New Roman"/>
          <w:b/>
          <w:sz w:val="24"/>
          <w:szCs w:val="24"/>
        </w:rPr>
        <w:t>255, datë 5</w:t>
      </w:r>
      <w:r w:rsidR="00906AB4" w:rsidRPr="006A08E9">
        <w:rPr>
          <w:rFonts w:ascii="Garamond" w:eastAsia="Times New Roman" w:hAnsi="Garamond" w:cs="Times New Roman"/>
          <w:b/>
          <w:sz w:val="24"/>
          <w:szCs w:val="24"/>
        </w:rPr>
        <w:t>.</w:t>
      </w:r>
      <w:r w:rsidRPr="006A08E9">
        <w:rPr>
          <w:rFonts w:ascii="Garamond" w:eastAsia="Times New Roman" w:hAnsi="Garamond" w:cs="Times New Roman"/>
          <w:b/>
          <w:sz w:val="24"/>
          <w:szCs w:val="24"/>
        </w:rPr>
        <w:t>11</w:t>
      </w:r>
      <w:bookmarkStart w:id="0" w:name="_GoBack"/>
      <w:bookmarkEnd w:id="0"/>
      <w:r w:rsidR="00906AB4" w:rsidRPr="006A08E9">
        <w:rPr>
          <w:rFonts w:ascii="Garamond" w:eastAsia="Times New Roman" w:hAnsi="Garamond" w:cs="Times New Roman"/>
          <w:b/>
          <w:sz w:val="24"/>
          <w:szCs w:val="24"/>
        </w:rPr>
        <w:t>.</w:t>
      </w:r>
      <w:r w:rsidR="00A058F1" w:rsidRPr="006A08E9">
        <w:rPr>
          <w:rFonts w:ascii="Garamond" w:eastAsia="Times New Roman" w:hAnsi="Garamond" w:cs="Times New Roman"/>
          <w:b/>
          <w:sz w:val="24"/>
          <w:szCs w:val="24"/>
        </w:rPr>
        <w:t>2024</w:t>
      </w:r>
    </w:p>
    <w:p w14:paraId="2A6B5AB1" w14:textId="77777777" w:rsidR="00A058F1" w:rsidRPr="006A08E9" w:rsidRDefault="00A058F1" w:rsidP="00906AB4">
      <w:pPr>
        <w:keepNext/>
        <w:widowControl w:val="0"/>
        <w:spacing w:after="0" w:line="240" w:lineRule="auto"/>
        <w:ind w:firstLine="284"/>
        <w:jc w:val="center"/>
        <w:outlineLvl w:val="2"/>
        <w:rPr>
          <w:rFonts w:ascii="Garamond" w:eastAsia="MS Mincho" w:hAnsi="Garamond" w:cs="Times New Roman"/>
          <w:b/>
          <w:bCs/>
          <w:sz w:val="24"/>
          <w:szCs w:val="24"/>
        </w:rPr>
      </w:pPr>
    </w:p>
    <w:p w14:paraId="7382F79D" w14:textId="6147F556" w:rsidR="00A058F1" w:rsidRPr="006A08E9" w:rsidRDefault="00A058F1" w:rsidP="00906AB4">
      <w:pPr>
        <w:keepNext/>
        <w:widowControl w:val="0"/>
        <w:spacing w:after="0" w:line="240" w:lineRule="auto"/>
        <w:ind w:firstLine="284"/>
        <w:jc w:val="center"/>
        <w:outlineLvl w:val="2"/>
        <w:rPr>
          <w:rFonts w:ascii="Garamond" w:eastAsia="MS Mincho" w:hAnsi="Garamond" w:cs="Times New Roman"/>
          <w:b/>
          <w:bCs/>
          <w:sz w:val="24"/>
          <w:szCs w:val="24"/>
        </w:rPr>
      </w:pPr>
      <w:r w:rsidRPr="006A08E9">
        <w:rPr>
          <w:rFonts w:ascii="Garamond" w:eastAsia="Calibri" w:hAnsi="Garamond" w:cs="Times New Roman"/>
          <w:b/>
          <w:bCs/>
          <w:sz w:val="24"/>
          <w:szCs w:val="24"/>
        </w:rPr>
        <w:t xml:space="preserve">PËR MIRATIMIN E RREGULLORES </w:t>
      </w:r>
      <w:r w:rsidR="006A08E9">
        <w:rPr>
          <w:rFonts w:ascii="Garamond" w:eastAsia="Calibri" w:hAnsi="Garamond" w:cs="Times New Roman"/>
          <w:b/>
          <w:bCs/>
          <w:sz w:val="24"/>
          <w:szCs w:val="24"/>
        </w:rPr>
        <w:t>“</w:t>
      </w:r>
      <w:r w:rsidR="00EC63F8" w:rsidRPr="006A08E9">
        <w:rPr>
          <w:rFonts w:ascii="Garamond" w:eastAsia="Calibri" w:hAnsi="Garamond" w:cs="Times New Roman"/>
          <w:b/>
          <w:bCs/>
          <w:sz w:val="24"/>
          <w:szCs w:val="24"/>
        </w:rPr>
        <w:t>P</w:t>
      </w:r>
      <w:r w:rsidRPr="006A08E9">
        <w:rPr>
          <w:rFonts w:ascii="Garamond" w:eastAsia="Calibri" w:hAnsi="Garamond" w:cs="Times New Roman"/>
          <w:b/>
          <w:bCs/>
          <w:sz w:val="24"/>
          <w:szCs w:val="24"/>
        </w:rPr>
        <w:t>Ë</w:t>
      </w:r>
      <w:r w:rsidR="00EC63F8" w:rsidRPr="006A08E9">
        <w:rPr>
          <w:rFonts w:ascii="Garamond" w:eastAsia="Calibri" w:hAnsi="Garamond" w:cs="Times New Roman"/>
          <w:b/>
          <w:bCs/>
          <w:sz w:val="24"/>
          <w:szCs w:val="24"/>
        </w:rPr>
        <w:t>R</w:t>
      </w:r>
      <w:r w:rsidRPr="006A08E9">
        <w:rPr>
          <w:rFonts w:ascii="Garamond" w:eastAsia="Calibri" w:hAnsi="Garamond" w:cs="Times New Roman"/>
          <w:b/>
          <w:bCs/>
          <w:sz w:val="24"/>
          <w:szCs w:val="24"/>
        </w:rPr>
        <w:t xml:space="preserve"> PËRCAKT</w:t>
      </w:r>
      <w:r w:rsidR="00B45BF5" w:rsidRPr="006A08E9">
        <w:rPr>
          <w:rFonts w:ascii="Garamond" w:eastAsia="Calibri" w:hAnsi="Garamond" w:cs="Times New Roman"/>
          <w:b/>
          <w:bCs/>
          <w:sz w:val="24"/>
          <w:szCs w:val="24"/>
        </w:rPr>
        <w:t>I</w:t>
      </w:r>
      <w:r w:rsidR="00EC63F8" w:rsidRPr="006A08E9">
        <w:rPr>
          <w:rFonts w:ascii="Garamond" w:eastAsia="Calibri" w:hAnsi="Garamond" w:cs="Times New Roman"/>
          <w:b/>
          <w:bCs/>
          <w:sz w:val="24"/>
          <w:szCs w:val="24"/>
        </w:rPr>
        <w:t>MIN</w:t>
      </w:r>
      <w:r w:rsidR="00D51AC3">
        <w:rPr>
          <w:rFonts w:ascii="Garamond" w:eastAsia="Calibri" w:hAnsi="Garamond" w:cs="Times New Roman"/>
          <w:b/>
          <w:bCs/>
          <w:sz w:val="24"/>
          <w:szCs w:val="24"/>
        </w:rPr>
        <w:t xml:space="preserve"> </w:t>
      </w:r>
      <w:r w:rsidR="00EC63F8" w:rsidRPr="006A08E9">
        <w:rPr>
          <w:rFonts w:ascii="Garamond" w:eastAsia="Calibri" w:hAnsi="Garamond" w:cs="Times New Roman"/>
          <w:b/>
          <w:bCs/>
          <w:sz w:val="24"/>
          <w:szCs w:val="24"/>
        </w:rPr>
        <w:t>E</w:t>
      </w:r>
      <w:r w:rsidRPr="006A08E9">
        <w:rPr>
          <w:rFonts w:ascii="Garamond" w:eastAsia="Calibri" w:hAnsi="Garamond" w:cs="Times New Roman"/>
          <w:b/>
          <w:bCs/>
          <w:sz w:val="24"/>
          <w:szCs w:val="24"/>
        </w:rPr>
        <w:t xml:space="preserve"> PARASHIKIME</w:t>
      </w:r>
      <w:r w:rsidR="00EC63F8" w:rsidRPr="006A08E9">
        <w:rPr>
          <w:rFonts w:ascii="Garamond" w:eastAsia="Calibri" w:hAnsi="Garamond" w:cs="Times New Roman"/>
          <w:b/>
          <w:bCs/>
          <w:sz w:val="24"/>
          <w:szCs w:val="24"/>
        </w:rPr>
        <w:t>VE</w:t>
      </w:r>
      <w:r w:rsidR="006A08E9">
        <w:rPr>
          <w:rFonts w:ascii="Garamond" w:eastAsia="Calibri" w:hAnsi="Garamond" w:cs="Times New Roman"/>
          <w:b/>
          <w:bCs/>
          <w:sz w:val="24"/>
          <w:szCs w:val="24"/>
        </w:rPr>
        <w:t>,</w:t>
      </w:r>
      <w:r w:rsidR="00D51AC3">
        <w:rPr>
          <w:rFonts w:ascii="Garamond" w:eastAsia="Calibri" w:hAnsi="Garamond" w:cs="Times New Roman"/>
          <w:b/>
          <w:bCs/>
          <w:sz w:val="24"/>
          <w:szCs w:val="24"/>
        </w:rPr>
        <w:t xml:space="preserve"> </w:t>
      </w:r>
      <w:r w:rsidRPr="006A08E9">
        <w:rPr>
          <w:rFonts w:ascii="Garamond" w:eastAsia="Calibri" w:hAnsi="Garamond" w:cs="Times New Roman"/>
          <w:b/>
          <w:bCs/>
          <w:sz w:val="24"/>
          <w:szCs w:val="24"/>
        </w:rPr>
        <w:t>PËR PAJISJET E AVIONËVE TË KËRKUAR</w:t>
      </w:r>
      <w:r w:rsidR="006A08E9">
        <w:rPr>
          <w:rFonts w:ascii="Garamond" w:eastAsia="Calibri" w:hAnsi="Garamond" w:cs="Times New Roman"/>
          <w:b/>
          <w:bCs/>
          <w:sz w:val="24"/>
          <w:szCs w:val="24"/>
        </w:rPr>
        <w:t>,</w:t>
      </w:r>
      <w:r w:rsidRPr="006A08E9">
        <w:rPr>
          <w:rFonts w:ascii="Garamond" w:eastAsia="Calibri" w:hAnsi="Garamond" w:cs="Times New Roman"/>
          <w:b/>
          <w:bCs/>
          <w:sz w:val="24"/>
          <w:szCs w:val="24"/>
        </w:rPr>
        <w:t xml:space="preserve"> PËR PËRDORIMIN E HAPËSIRËS AJRORE TË QIELLIT TË VETËM EVROPIAN DHE RREGULLAT E OPERIMIT</w:t>
      </w:r>
      <w:r w:rsidR="006A08E9">
        <w:rPr>
          <w:rFonts w:ascii="Garamond" w:eastAsia="Calibri" w:hAnsi="Garamond" w:cs="Times New Roman"/>
          <w:b/>
          <w:bCs/>
          <w:sz w:val="24"/>
          <w:szCs w:val="24"/>
        </w:rPr>
        <w:t>,</w:t>
      </w:r>
      <w:r w:rsidRPr="006A08E9">
        <w:rPr>
          <w:rFonts w:ascii="Garamond" w:eastAsia="Calibri" w:hAnsi="Garamond" w:cs="Times New Roman"/>
          <w:b/>
          <w:bCs/>
          <w:sz w:val="24"/>
          <w:szCs w:val="24"/>
        </w:rPr>
        <w:t xml:space="preserve"> NË LIDHJE ME PËRDORIMIN E HAPËSIRËS AJRORE TË QIELLIT TË VETËM EVROPIAN</w:t>
      </w:r>
      <w:r w:rsidR="006A08E9">
        <w:rPr>
          <w:rFonts w:ascii="Garamond" w:eastAsia="Calibri" w:hAnsi="Garamond" w:cs="Times New Roman"/>
          <w:b/>
          <w:bCs/>
          <w:sz w:val="24"/>
          <w:szCs w:val="24"/>
        </w:rPr>
        <w:t>”</w:t>
      </w:r>
      <w:r w:rsidRPr="006A08E9">
        <w:rPr>
          <w:rFonts w:ascii="Garamond" w:eastAsia="Calibri" w:hAnsi="Garamond" w:cs="Times New Roman"/>
          <w:b/>
          <w:bCs/>
          <w:sz w:val="24"/>
          <w:szCs w:val="24"/>
        </w:rPr>
        <w:t xml:space="preserve"> </w:t>
      </w:r>
      <w:r w:rsidRPr="006A08E9">
        <w:rPr>
          <w:rFonts w:ascii="Garamond" w:eastAsia="Calibri" w:hAnsi="Garamond" w:cs="Times New Roman"/>
          <w:b/>
          <w:sz w:val="24"/>
          <w:szCs w:val="24"/>
          <w:vertAlign w:val="superscript"/>
        </w:rPr>
        <w:footnoteReference w:id="2"/>
      </w:r>
    </w:p>
    <w:p w14:paraId="02622E89" w14:textId="77777777" w:rsidR="00A058F1" w:rsidRPr="006A08E9" w:rsidRDefault="00A058F1" w:rsidP="00906AB4">
      <w:pPr>
        <w:widowControl w:val="0"/>
        <w:spacing w:after="0" w:line="240" w:lineRule="auto"/>
        <w:ind w:firstLine="284"/>
        <w:jc w:val="both"/>
        <w:rPr>
          <w:rFonts w:ascii="Garamond" w:eastAsia="MS Mincho" w:hAnsi="Garamond" w:cs="Times New Roman"/>
          <w:sz w:val="24"/>
          <w:szCs w:val="24"/>
        </w:rPr>
      </w:pPr>
    </w:p>
    <w:p w14:paraId="0B9FF1D9" w14:textId="77ACA0F8" w:rsidR="00A058F1" w:rsidRPr="006A08E9" w:rsidRDefault="00A058F1" w:rsidP="00906AB4">
      <w:pPr>
        <w:widowControl w:val="0"/>
        <w:spacing w:after="0" w:line="240" w:lineRule="auto"/>
        <w:ind w:firstLine="284"/>
        <w:jc w:val="both"/>
        <w:rPr>
          <w:rFonts w:ascii="Garamond" w:eastAsia="MS Mincho" w:hAnsi="Garamond" w:cs="Times New Roman"/>
          <w:sz w:val="24"/>
          <w:szCs w:val="24"/>
        </w:rPr>
      </w:pPr>
      <w:r w:rsidRPr="006A08E9">
        <w:rPr>
          <w:rFonts w:ascii="Garamond" w:eastAsia="MS Mincho" w:hAnsi="Garamond" w:cs="Times New Roman"/>
          <w:sz w:val="24"/>
          <w:szCs w:val="24"/>
        </w:rPr>
        <w:t xml:space="preserve">Në mbështetje të nenit 102, pika 4, të Kushtetutës, të nenit 81, pika 2, të ligjit nr. 96/2020, </w:t>
      </w:r>
      <w:r w:rsidR="006A08E9">
        <w:rPr>
          <w:rFonts w:ascii="Garamond" w:eastAsia="MS Mincho" w:hAnsi="Garamond" w:cs="Times New Roman"/>
          <w:sz w:val="24"/>
          <w:szCs w:val="24"/>
        </w:rPr>
        <w:t>“</w:t>
      </w:r>
      <w:r w:rsidRPr="006A08E9">
        <w:rPr>
          <w:rFonts w:ascii="Garamond" w:eastAsia="MS Mincho" w:hAnsi="Garamond" w:cs="Times New Roman"/>
          <w:sz w:val="24"/>
          <w:szCs w:val="24"/>
        </w:rPr>
        <w:t>Kodi Ajror i Republikës së Shqipërisë</w:t>
      </w:r>
      <w:r w:rsidR="006A08E9">
        <w:rPr>
          <w:rFonts w:ascii="Garamond" w:eastAsia="MS Mincho" w:hAnsi="Garamond" w:cs="Times New Roman"/>
          <w:sz w:val="24"/>
          <w:szCs w:val="24"/>
        </w:rPr>
        <w:t>”</w:t>
      </w:r>
      <w:r w:rsidRPr="006A08E9">
        <w:rPr>
          <w:rFonts w:ascii="Garamond" w:eastAsia="MS Mincho" w:hAnsi="Garamond" w:cs="Times New Roman"/>
          <w:sz w:val="24"/>
          <w:szCs w:val="24"/>
        </w:rPr>
        <w:t xml:space="preserve">, në përputhje me </w:t>
      </w:r>
      <w:r w:rsidR="006A08E9">
        <w:rPr>
          <w:rFonts w:ascii="Garamond" w:eastAsia="MS Mincho" w:hAnsi="Garamond" w:cs="Times New Roman"/>
          <w:sz w:val="24"/>
          <w:szCs w:val="24"/>
        </w:rPr>
        <w:t>v</w:t>
      </w:r>
      <w:r w:rsidRPr="006A08E9">
        <w:rPr>
          <w:rFonts w:ascii="Garamond" w:eastAsia="MS Mincho" w:hAnsi="Garamond" w:cs="Times New Roman"/>
          <w:sz w:val="24"/>
          <w:szCs w:val="24"/>
        </w:rPr>
        <w:t>endimin e Këshillit të Ministrave nr. 1095, datë 24.12.2020</w:t>
      </w:r>
      <w:r w:rsidR="006A08E9">
        <w:rPr>
          <w:rFonts w:ascii="Garamond" w:eastAsia="MS Mincho" w:hAnsi="Garamond" w:cs="Times New Roman"/>
          <w:sz w:val="24"/>
          <w:szCs w:val="24"/>
        </w:rPr>
        <w:t>,</w:t>
      </w:r>
      <w:r w:rsidRPr="006A08E9">
        <w:rPr>
          <w:rFonts w:ascii="Garamond" w:eastAsia="MS Mincho" w:hAnsi="Garamond" w:cs="Times New Roman"/>
          <w:sz w:val="24"/>
          <w:szCs w:val="24"/>
        </w:rPr>
        <w:t xml:space="preserve"> </w:t>
      </w:r>
      <w:r w:rsidR="006A08E9">
        <w:rPr>
          <w:rFonts w:ascii="Garamond" w:eastAsia="MS Mincho" w:hAnsi="Garamond" w:cs="Times New Roman"/>
          <w:sz w:val="24"/>
          <w:szCs w:val="24"/>
        </w:rPr>
        <w:t>“</w:t>
      </w:r>
      <w:r w:rsidRPr="006A08E9">
        <w:rPr>
          <w:rFonts w:ascii="Garamond" w:eastAsia="MS Mincho" w:hAnsi="Garamond" w:cs="Times New Roman"/>
          <w:sz w:val="24"/>
          <w:szCs w:val="24"/>
        </w:rPr>
        <w:t>Për miratimin e kërkesave thelbësore në fushën e aviacionit civil</w:t>
      </w:r>
      <w:r w:rsidR="006A08E9">
        <w:rPr>
          <w:rFonts w:ascii="Garamond" w:eastAsia="MS Mincho" w:hAnsi="Garamond" w:cs="Times New Roman"/>
          <w:sz w:val="24"/>
          <w:szCs w:val="24"/>
        </w:rPr>
        <w:t>”</w:t>
      </w:r>
      <w:r w:rsidRPr="006A08E9">
        <w:rPr>
          <w:rFonts w:ascii="Garamond" w:eastAsia="MS Mincho" w:hAnsi="Garamond" w:cs="Times New Roman"/>
          <w:sz w:val="24"/>
          <w:szCs w:val="24"/>
        </w:rPr>
        <w:t xml:space="preserve"> dhe në përputhje me </w:t>
      </w:r>
      <w:r w:rsidR="006A08E9">
        <w:rPr>
          <w:rFonts w:ascii="Garamond" w:eastAsia="MS Mincho" w:hAnsi="Garamond" w:cs="Times New Roman"/>
          <w:sz w:val="24"/>
          <w:szCs w:val="24"/>
        </w:rPr>
        <w:t>l</w:t>
      </w:r>
      <w:r w:rsidRPr="006A08E9">
        <w:rPr>
          <w:rFonts w:ascii="Garamond" w:eastAsia="MS Mincho" w:hAnsi="Garamond" w:cs="Times New Roman"/>
          <w:sz w:val="24"/>
          <w:szCs w:val="24"/>
        </w:rPr>
        <w:t xml:space="preserve">igjin nr. 9658, datë 18.12.2006, </w:t>
      </w:r>
      <w:r w:rsidR="006A08E9">
        <w:rPr>
          <w:rFonts w:ascii="Garamond" w:eastAsia="MS Mincho" w:hAnsi="Garamond" w:cs="Times New Roman"/>
          <w:sz w:val="24"/>
          <w:szCs w:val="24"/>
        </w:rPr>
        <w:t>“</w:t>
      </w:r>
      <w:r w:rsidRPr="006A08E9">
        <w:rPr>
          <w:rFonts w:ascii="Garamond" w:eastAsia="MS Mincho" w:hAnsi="Garamond" w:cs="Times New Roman"/>
          <w:sz w:val="24"/>
          <w:szCs w:val="24"/>
        </w:rPr>
        <w:t xml:space="preserve">Për ratifikimin e marrëveshjes shumëpalëshe ndërmjet Komunitetit Evropian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w:t>
      </w:r>
      <w:r w:rsidR="006A08E9">
        <w:rPr>
          <w:rFonts w:ascii="Garamond" w:eastAsia="MS Mincho" w:hAnsi="Garamond" w:cs="Times New Roman"/>
          <w:sz w:val="24"/>
          <w:szCs w:val="24"/>
        </w:rPr>
        <w:t>“</w:t>
      </w:r>
      <w:r w:rsidR="002355BE" w:rsidRPr="006A08E9">
        <w:rPr>
          <w:rFonts w:ascii="Garamond" w:eastAsia="MS Mincho" w:hAnsi="Garamond" w:cs="Times New Roman"/>
          <w:sz w:val="24"/>
          <w:szCs w:val="24"/>
        </w:rPr>
        <w:t>P</w:t>
      </w:r>
      <w:r w:rsidRPr="006A08E9">
        <w:rPr>
          <w:rFonts w:ascii="Garamond" w:eastAsia="MS Mincho" w:hAnsi="Garamond" w:cs="Times New Roman"/>
          <w:sz w:val="24"/>
          <w:szCs w:val="24"/>
        </w:rPr>
        <w:t>ër krijimin e një zone të përbashkët të aviacionit evropian</w:t>
      </w:r>
      <w:r w:rsidR="006A08E9">
        <w:rPr>
          <w:rFonts w:ascii="Garamond" w:eastAsia="MS Mincho" w:hAnsi="Garamond" w:cs="Times New Roman"/>
          <w:sz w:val="24"/>
          <w:szCs w:val="24"/>
        </w:rPr>
        <w:t>”</w:t>
      </w:r>
      <w:r w:rsidRPr="006A08E9">
        <w:rPr>
          <w:rFonts w:ascii="Garamond" w:eastAsia="MS Mincho" w:hAnsi="Garamond" w:cs="Times New Roman"/>
          <w:sz w:val="24"/>
          <w:szCs w:val="24"/>
        </w:rPr>
        <w:t>,</w:t>
      </w:r>
    </w:p>
    <w:p w14:paraId="120DCE88" w14:textId="77777777" w:rsidR="00A058F1" w:rsidRPr="006A08E9" w:rsidRDefault="00A058F1" w:rsidP="00906AB4">
      <w:pPr>
        <w:widowControl w:val="0"/>
        <w:spacing w:after="0" w:line="240" w:lineRule="auto"/>
        <w:ind w:firstLine="284"/>
        <w:jc w:val="both"/>
        <w:rPr>
          <w:rFonts w:ascii="Garamond" w:eastAsia="MS Mincho" w:hAnsi="Garamond" w:cs="Times New Roman"/>
          <w:sz w:val="24"/>
          <w:szCs w:val="24"/>
        </w:rPr>
      </w:pPr>
    </w:p>
    <w:p w14:paraId="36B8E075" w14:textId="046771CB" w:rsidR="00A058F1" w:rsidRPr="006A08E9" w:rsidRDefault="00A058F1" w:rsidP="00906AB4">
      <w:pPr>
        <w:widowControl w:val="0"/>
        <w:spacing w:after="0" w:line="240" w:lineRule="auto"/>
        <w:ind w:firstLine="284"/>
        <w:jc w:val="center"/>
        <w:rPr>
          <w:rFonts w:ascii="Garamond" w:eastAsia="MS Mincho" w:hAnsi="Garamond" w:cs="Times New Roman"/>
          <w:sz w:val="24"/>
          <w:szCs w:val="24"/>
        </w:rPr>
      </w:pPr>
      <w:r w:rsidRPr="006A08E9">
        <w:rPr>
          <w:rFonts w:ascii="Garamond" w:eastAsia="MS Mincho" w:hAnsi="Garamond" w:cs="Times New Roman"/>
          <w:sz w:val="24"/>
          <w:szCs w:val="24"/>
        </w:rPr>
        <w:t>URDHËROJ:</w:t>
      </w:r>
    </w:p>
    <w:p w14:paraId="6D87C7C6" w14:textId="77777777" w:rsidR="00A058F1" w:rsidRPr="006A08E9" w:rsidRDefault="00A058F1" w:rsidP="00906AB4">
      <w:pPr>
        <w:widowControl w:val="0"/>
        <w:spacing w:after="0" w:line="240" w:lineRule="auto"/>
        <w:ind w:firstLine="284"/>
        <w:jc w:val="center"/>
        <w:rPr>
          <w:rFonts w:ascii="Garamond" w:eastAsia="MS Mincho" w:hAnsi="Garamond" w:cs="Times New Roman"/>
          <w:b/>
          <w:sz w:val="24"/>
          <w:szCs w:val="24"/>
        </w:rPr>
      </w:pPr>
    </w:p>
    <w:p w14:paraId="0D07E23B" w14:textId="2B158EC0" w:rsidR="00A058F1" w:rsidRPr="006A08E9" w:rsidRDefault="00A058F1" w:rsidP="00906AB4">
      <w:pPr>
        <w:shd w:val="clear" w:color="auto" w:fill="FFFFFF"/>
        <w:spacing w:after="0" w:line="240" w:lineRule="auto"/>
        <w:ind w:firstLine="284"/>
        <w:jc w:val="both"/>
        <w:rPr>
          <w:rFonts w:ascii="Garamond" w:eastAsia="Calibri" w:hAnsi="Garamond" w:cs="Times New Roman"/>
          <w:sz w:val="24"/>
          <w:szCs w:val="24"/>
        </w:rPr>
      </w:pPr>
      <w:r w:rsidRPr="006A08E9">
        <w:rPr>
          <w:rFonts w:ascii="Garamond" w:eastAsia="Times New Roman" w:hAnsi="Garamond" w:cs="Times New Roman"/>
          <w:spacing w:val="-3"/>
          <w:sz w:val="24"/>
          <w:szCs w:val="24"/>
        </w:rPr>
        <w:t>1.</w:t>
      </w:r>
      <w:r w:rsidR="006A08E9">
        <w:rPr>
          <w:rFonts w:ascii="Garamond" w:eastAsia="Times New Roman" w:hAnsi="Garamond" w:cs="Times New Roman"/>
          <w:spacing w:val="-3"/>
          <w:sz w:val="24"/>
          <w:szCs w:val="24"/>
        </w:rPr>
        <w:t xml:space="preserve"> </w:t>
      </w:r>
      <w:r w:rsidRPr="006A08E9">
        <w:rPr>
          <w:rFonts w:ascii="Garamond" w:eastAsia="Times New Roman" w:hAnsi="Garamond" w:cs="Times New Roman"/>
          <w:spacing w:val="-3"/>
          <w:sz w:val="24"/>
          <w:szCs w:val="24"/>
        </w:rPr>
        <w:t xml:space="preserve">Miratimin e rregullores </w:t>
      </w:r>
      <w:r w:rsidR="006A08E9">
        <w:rPr>
          <w:rFonts w:ascii="Garamond" w:eastAsia="Times New Roman" w:hAnsi="Garamond" w:cs="Times New Roman"/>
          <w:spacing w:val="-3"/>
          <w:sz w:val="24"/>
          <w:szCs w:val="24"/>
        </w:rPr>
        <w:t>“</w:t>
      </w:r>
      <w:r w:rsidR="00EC63F8" w:rsidRPr="006A08E9">
        <w:rPr>
          <w:rFonts w:ascii="Garamond" w:eastAsia="Times New Roman" w:hAnsi="Garamond" w:cs="Times New Roman"/>
          <w:spacing w:val="-3"/>
          <w:sz w:val="24"/>
          <w:szCs w:val="24"/>
        </w:rPr>
        <w:t>P</w:t>
      </w:r>
      <w:r w:rsidRPr="006A08E9">
        <w:rPr>
          <w:rFonts w:ascii="Garamond" w:eastAsia="Times New Roman" w:hAnsi="Garamond" w:cs="Times New Roman"/>
          <w:spacing w:val="-3"/>
          <w:sz w:val="24"/>
          <w:szCs w:val="24"/>
        </w:rPr>
        <w:t>ë</w:t>
      </w:r>
      <w:r w:rsidR="00EC63F8" w:rsidRPr="006A08E9">
        <w:rPr>
          <w:rFonts w:ascii="Garamond" w:eastAsia="Times New Roman" w:hAnsi="Garamond" w:cs="Times New Roman"/>
          <w:spacing w:val="-3"/>
          <w:sz w:val="24"/>
          <w:szCs w:val="24"/>
        </w:rPr>
        <w:t>r</w:t>
      </w:r>
      <w:r w:rsidRPr="006A08E9">
        <w:rPr>
          <w:rFonts w:ascii="Garamond" w:eastAsia="Times New Roman" w:hAnsi="Garamond" w:cs="Times New Roman"/>
          <w:spacing w:val="-3"/>
          <w:sz w:val="24"/>
          <w:szCs w:val="24"/>
        </w:rPr>
        <w:t xml:space="preserve"> përcakt</w:t>
      </w:r>
      <w:r w:rsidR="00EC63F8" w:rsidRPr="006A08E9">
        <w:rPr>
          <w:rFonts w:ascii="Garamond" w:eastAsia="Times New Roman" w:hAnsi="Garamond" w:cs="Times New Roman"/>
          <w:spacing w:val="-3"/>
          <w:sz w:val="24"/>
          <w:szCs w:val="24"/>
        </w:rPr>
        <w:t>imin</w:t>
      </w:r>
      <w:r w:rsidR="00D51AC3">
        <w:rPr>
          <w:rFonts w:ascii="Garamond" w:eastAsia="Times New Roman" w:hAnsi="Garamond" w:cs="Times New Roman"/>
          <w:spacing w:val="-3"/>
          <w:sz w:val="24"/>
          <w:szCs w:val="24"/>
        </w:rPr>
        <w:t xml:space="preserve"> </w:t>
      </w:r>
      <w:r w:rsidR="00EC63F8" w:rsidRPr="006A08E9">
        <w:rPr>
          <w:rFonts w:ascii="Garamond" w:eastAsia="Times New Roman" w:hAnsi="Garamond" w:cs="Times New Roman"/>
          <w:spacing w:val="-3"/>
          <w:sz w:val="24"/>
          <w:szCs w:val="24"/>
        </w:rPr>
        <w:t>e</w:t>
      </w:r>
      <w:r w:rsidR="00D51AC3">
        <w:rPr>
          <w:rFonts w:ascii="Garamond" w:eastAsia="Times New Roman" w:hAnsi="Garamond" w:cs="Times New Roman"/>
          <w:spacing w:val="-3"/>
          <w:sz w:val="24"/>
          <w:szCs w:val="24"/>
        </w:rPr>
        <w:t xml:space="preserve"> </w:t>
      </w:r>
      <w:r w:rsidRPr="006A08E9">
        <w:rPr>
          <w:rFonts w:ascii="Garamond" w:eastAsia="Times New Roman" w:hAnsi="Garamond" w:cs="Times New Roman"/>
          <w:spacing w:val="-3"/>
          <w:sz w:val="24"/>
          <w:szCs w:val="24"/>
        </w:rPr>
        <w:t>parashikime</w:t>
      </w:r>
      <w:r w:rsidR="00EC63F8" w:rsidRPr="006A08E9">
        <w:rPr>
          <w:rFonts w:ascii="Garamond" w:eastAsia="Times New Roman" w:hAnsi="Garamond" w:cs="Times New Roman"/>
          <w:spacing w:val="-3"/>
          <w:sz w:val="24"/>
          <w:szCs w:val="24"/>
        </w:rPr>
        <w:t>ve</w:t>
      </w:r>
      <w:r w:rsidR="006A08E9">
        <w:rPr>
          <w:rFonts w:ascii="Garamond" w:eastAsia="Times New Roman" w:hAnsi="Garamond" w:cs="Times New Roman"/>
          <w:spacing w:val="-3"/>
          <w:sz w:val="24"/>
          <w:szCs w:val="24"/>
        </w:rPr>
        <w:t>,</w:t>
      </w:r>
      <w:r w:rsidRPr="006A08E9">
        <w:rPr>
          <w:rFonts w:ascii="Garamond" w:eastAsia="Times New Roman" w:hAnsi="Garamond" w:cs="Times New Roman"/>
          <w:spacing w:val="-3"/>
          <w:sz w:val="24"/>
          <w:szCs w:val="24"/>
        </w:rPr>
        <w:t xml:space="preserve"> për</w:t>
      </w:r>
      <w:r w:rsidRPr="006A08E9">
        <w:rPr>
          <w:rFonts w:ascii="Garamond" w:eastAsia="Calibri" w:hAnsi="Garamond" w:cs="Times New Roman"/>
          <w:bCs/>
          <w:sz w:val="24"/>
          <w:szCs w:val="24"/>
          <w:shd w:val="clear" w:color="auto" w:fill="FFFFFF"/>
        </w:rPr>
        <w:t xml:space="preserve"> pajisjet e avionëve të kërkuar</w:t>
      </w:r>
      <w:r w:rsidR="006A08E9">
        <w:rPr>
          <w:rFonts w:ascii="Garamond" w:eastAsia="Calibri" w:hAnsi="Garamond" w:cs="Times New Roman"/>
          <w:bCs/>
          <w:sz w:val="24"/>
          <w:szCs w:val="24"/>
          <w:shd w:val="clear" w:color="auto" w:fill="FFFFFF"/>
        </w:rPr>
        <w:t>,</w:t>
      </w:r>
      <w:r w:rsidRPr="006A08E9">
        <w:rPr>
          <w:rFonts w:ascii="Garamond" w:eastAsia="Calibri" w:hAnsi="Garamond" w:cs="Times New Roman"/>
          <w:bCs/>
          <w:sz w:val="24"/>
          <w:szCs w:val="24"/>
          <w:shd w:val="clear" w:color="auto" w:fill="FFFFFF"/>
        </w:rPr>
        <w:t xml:space="preserve"> për përdorimin e hapësirës ajrore të Qiellit të Vetëm Evropian dhe rregullat e operimit</w:t>
      </w:r>
      <w:r w:rsidR="006A08E9">
        <w:rPr>
          <w:rFonts w:ascii="Garamond" w:eastAsia="Calibri" w:hAnsi="Garamond" w:cs="Times New Roman"/>
          <w:bCs/>
          <w:sz w:val="24"/>
          <w:szCs w:val="24"/>
          <w:shd w:val="clear" w:color="auto" w:fill="FFFFFF"/>
        </w:rPr>
        <w:t>,</w:t>
      </w:r>
      <w:r w:rsidRPr="006A08E9">
        <w:rPr>
          <w:rFonts w:ascii="Garamond" w:eastAsia="Calibri" w:hAnsi="Garamond" w:cs="Times New Roman"/>
          <w:bCs/>
          <w:sz w:val="24"/>
          <w:szCs w:val="24"/>
          <w:shd w:val="clear" w:color="auto" w:fill="FFFFFF"/>
        </w:rPr>
        <w:t xml:space="preserve"> në lidhje me përdorimin e hapësirës ajrore të Qiellit të Vetëm Evropian</w:t>
      </w:r>
      <w:r w:rsidR="006A08E9">
        <w:rPr>
          <w:rFonts w:ascii="Garamond" w:eastAsia="Calibri" w:hAnsi="Garamond" w:cs="Times New Roman"/>
          <w:bCs/>
          <w:sz w:val="24"/>
          <w:szCs w:val="24"/>
          <w:shd w:val="clear" w:color="auto" w:fill="FFFFFF"/>
        </w:rPr>
        <w:t>”</w:t>
      </w:r>
      <w:r w:rsidRPr="006A08E9">
        <w:rPr>
          <w:rFonts w:ascii="Garamond" w:eastAsia="Calibri" w:hAnsi="Garamond" w:cs="Times New Roman"/>
          <w:bCs/>
          <w:sz w:val="24"/>
          <w:szCs w:val="24"/>
          <w:shd w:val="clear" w:color="auto" w:fill="FFFFFF"/>
        </w:rPr>
        <w:t>, sipas tekstit që i bashkëlidhet këtij urdhri dhe është pjesë përbërëse e tij</w:t>
      </w:r>
      <w:r w:rsidRPr="006A08E9">
        <w:rPr>
          <w:rFonts w:ascii="Garamond" w:eastAsia="Calibri" w:hAnsi="Garamond" w:cs="Times New Roman"/>
          <w:sz w:val="24"/>
          <w:szCs w:val="24"/>
        </w:rPr>
        <w:t>.</w:t>
      </w:r>
    </w:p>
    <w:p w14:paraId="027EA91C" w14:textId="77777777" w:rsidR="00A058F1" w:rsidRPr="006A08E9" w:rsidRDefault="00306FFC" w:rsidP="00906AB4">
      <w:pPr>
        <w:shd w:val="clear" w:color="auto" w:fill="FFFFFF"/>
        <w:spacing w:after="0" w:line="240" w:lineRule="auto"/>
        <w:ind w:firstLine="284"/>
        <w:jc w:val="both"/>
        <w:rPr>
          <w:rFonts w:ascii="Garamond" w:eastAsia="Calibri" w:hAnsi="Garamond" w:cs="Times New Roman"/>
          <w:sz w:val="24"/>
          <w:szCs w:val="24"/>
        </w:rPr>
      </w:pPr>
      <w:r w:rsidRPr="006A08E9">
        <w:rPr>
          <w:rFonts w:ascii="Garamond" w:eastAsia="Calibri" w:hAnsi="Garamond" w:cs="Times New Roman"/>
          <w:sz w:val="24"/>
          <w:szCs w:val="24"/>
        </w:rPr>
        <w:t>2</w:t>
      </w:r>
      <w:r w:rsidR="00A058F1" w:rsidRPr="006A08E9">
        <w:rPr>
          <w:rFonts w:ascii="Garamond" w:eastAsia="Calibri" w:hAnsi="Garamond" w:cs="Times New Roman"/>
          <w:sz w:val="24"/>
          <w:szCs w:val="24"/>
        </w:rPr>
        <w:t>. Ngarkohet Autoriteti i Aviacionit Civil për ndjekjen dhe zbatimin e këtij urdhri.</w:t>
      </w:r>
    </w:p>
    <w:p w14:paraId="014236B3" w14:textId="77777777" w:rsidR="00A058F1" w:rsidRPr="006A08E9" w:rsidRDefault="00A058F1" w:rsidP="00906AB4">
      <w:pPr>
        <w:shd w:val="clear" w:color="auto" w:fill="FFFFFF"/>
        <w:spacing w:after="0" w:line="240" w:lineRule="auto"/>
        <w:ind w:firstLine="284"/>
        <w:jc w:val="both"/>
        <w:rPr>
          <w:rFonts w:ascii="Garamond" w:eastAsia="MS Mincho" w:hAnsi="Garamond" w:cs="Times New Roman"/>
          <w:sz w:val="24"/>
          <w:szCs w:val="24"/>
        </w:rPr>
      </w:pPr>
      <w:r w:rsidRPr="006A08E9">
        <w:rPr>
          <w:rFonts w:ascii="Garamond" w:eastAsia="MS Mincho" w:hAnsi="Garamond" w:cs="Times New Roman"/>
          <w:sz w:val="24"/>
          <w:szCs w:val="24"/>
        </w:rPr>
        <w:t>Ky urdhër hyn në fuqi menjëherë dhe botohet në Fletoren Zyrtare.</w:t>
      </w:r>
    </w:p>
    <w:p w14:paraId="64391E82" w14:textId="77777777" w:rsidR="00A058F1" w:rsidRPr="006A08E9" w:rsidRDefault="00A058F1" w:rsidP="00906AB4">
      <w:pPr>
        <w:tabs>
          <w:tab w:val="left" w:pos="0"/>
        </w:tabs>
        <w:spacing w:after="0" w:line="240" w:lineRule="auto"/>
        <w:ind w:firstLine="284"/>
        <w:rPr>
          <w:rFonts w:ascii="Garamond" w:eastAsia="Calibri" w:hAnsi="Garamond" w:cs="Times New Roman"/>
          <w:b/>
          <w:bCs/>
          <w:sz w:val="24"/>
          <w:szCs w:val="24"/>
        </w:rPr>
      </w:pPr>
    </w:p>
    <w:p w14:paraId="7E5444E1" w14:textId="1F06247B" w:rsidR="00A058F1" w:rsidRPr="006A08E9" w:rsidRDefault="00A058F1" w:rsidP="00906AB4">
      <w:pPr>
        <w:widowControl w:val="0"/>
        <w:spacing w:after="0" w:line="240" w:lineRule="auto"/>
        <w:ind w:firstLine="284"/>
        <w:jc w:val="right"/>
        <w:rPr>
          <w:rFonts w:ascii="Garamond" w:eastAsia="MS Mincho" w:hAnsi="Garamond" w:cs="Times New Roman"/>
          <w:sz w:val="24"/>
          <w:szCs w:val="24"/>
        </w:rPr>
      </w:pPr>
      <w:r w:rsidRPr="006A08E9">
        <w:rPr>
          <w:rFonts w:ascii="Garamond" w:eastAsia="MS Mincho" w:hAnsi="Garamond" w:cs="Times New Roman"/>
          <w:sz w:val="24"/>
          <w:szCs w:val="24"/>
        </w:rPr>
        <w:t>ZËVENDËSKRYEMINIST</w:t>
      </w:r>
      <w:r w:rsidR="00906AB4" w:rsidRPr="006A08E9">
        <w:rPr>
          <w:rFonts w:ascii="Garamond" w:eastAsia="MS Mincho" w:hAnsi="Garamond" w:cs="Times New Roman"/>
          <w:sz w:val="24"/>
          <w:szCs w:val="24"/>
        </w:rPr>
        <w:t>Ë</w:t>
      </w:r>
      <w:r w:rsidRPr="006A08E9">
        <w:rPr>
          <w:rFonts w:ascii="Garamond" w:eastAsia="MS Mincho" w:hAnsi="Garamond" w:cs="Times New Roman"/>
          <w:sz w:val="24"/>
          <w:szCs w:val="24"/>
        </w:rPr>
        <w:t>R</w:t>
      </w:r>
      <w:r w:rsidR="00906AB4" w:rsidRPr="006A08E9">
        <w:rPr>
          <w:rFonts w:ascii="Garamond" w:eastAsia="MS Mincho" w:hAnsi="Garamond" w:cs="Times New Roman"/>
          <w:sz w:val="24"/>
          <w:szCs w:val="24"/>
        </w:rPr>
        <w:t xml:space="preserve"> </w:t>
      </w:r>
    </w:p>
    <w:p w14:paraId="0C017644" w14:textId="7E5E3414" w:rsidR="00A058F1" w:rsidRPr="006A08E9" w:rsidRDefault="00A058F1" w:rsidP="006A08E9">
      <w:pPr>
        <w:widowControl w:val="0"/>
        <w:spacing w:after="0" w:line="240" w:lineRule="auto"/>
        <w:ind w:firstLine="284"/>
        <w:jc w:val="right"/>
        <w:rPr>
          <w:rFonts w:ascii="Garamond" w:eastAsia="MS Mincho" w:hAnsi="Garamond" w:cs="Times New Roman"/>
          <w:sz w:val="24"/>
          <w:szCs w:val="24"/>
        </w:rPr>
      </w:pPr>
      <w:r w:rsidRPr="006A08E9">
        <w:rPr>
          <w:rFonts w:ascii="Garamond" w:eastAsia="MS Mincho" w:hAnsi="Garamond" w:cs="Times New Roman"/>
          <w:sz w:val="24"/>
          <w:szCs w:val="24"/>
        </w:rPr>
        <w:t>DHE</w:t>
      </w:r>
      <w:r w:rsidR="006A08E9">
        <w:rPr>
          <w:rFonts w:ascii="Garamond" w:eastAsia="MS Mincho" w:hAnsi="Garamond" w:cs="Times New Roman"/>
          <w:sz w:val="24"/>
          <w:szCs w:val="24"/>
        </w:rPr>
        <w:t xml:space="preserve"> </w:t>
      </w:r>
      <w:r w:rsidR="00906AB4" w:rsidRPr="006A08E9">
        <w:rPr>
          <w:rFonts w:ascii="Garamond" w:eastAsia="MS Mincho" w:hAnsi="Garamond" w:cs="Times New Roman"/>
          <w:sz w:val="24"/>
          <w:szCs w:val="24"/>
        </w:rPr>
        <w:t>MINISTËR I INFRASTRUKTURËS DHE ENERGJISË</w:t>
      </w:r>
    </w:p>
    <w:p w14:paraId="62F36DB6" w14:textId="413AB081" w:rsidR="00A058F1" w:rsidRPr="006A08E9" w:rsidRDefault="00A058F1" w:rsidP="00906AB4">
      <w:pPr>
        <w:widowControl w:val="0"/>
        <w:spacing w:after="0" w:line="240" w:lineRule="auto"/>
        <w:ind w:firstLine="284"/>
        <w:jc w:val="right"/>
        <w:rPr>
          <w:rFonts w:ascii="Garamond" w:eastAsia="MS Mincho" w:hAnsi="Garamond" w:cs="Times New Roman"/>
          <w:b/>
          <w:sz w:val="24"/>
          <w:szCs w:val="24"/>
        </w:rPr>
      </w:pPr>
      <w:r w:rsidRPr="006A08E9">
        <w:rPr>
          <w:rFonts w:ascii="Garamond" w:eastAsia="MS Mincho" w:hAnsi="Garamond" w:cs="Times New Roman"/>
          <w:b/>
          <w:sz w:val="24"/>
          <w:szCs w:val="24"/>
        </w:rPr>
        <w:t>Belinda Balluku</w:t>
      </w:r>
    </w:p>
    <w:p w14:paraId="2FC4D0AC" w14:textId="77777777" w:rsidR="000E03D9" w:rsidRPr="006A08E9" w:rsidRDefault="000E03D9" w:rsidP="00906AB4">
      <w:pPr>
        <w:widowControl w:val="0"/>
        <w:spacing w:after="0" w:line="240" w:lineRule="auto"/>
        <w:ind w:firstLine="284"/>
        <w:jc w:val="center"/>
        <w:rPr>
          <w:rFonts w:ascii="Garamond" w:eastAsia="MS Mincho" w:hAnsi="Garamond" w:cs="Times New Roman"/>
          <w:b/>
          <w:sz w:val="24"/>
          <w:szCs w:val="24"/>
        </w:rPr>
      </w:pPr>
    </w:p>
    <w:p w14:paraId="31AE20B3" w14:textId="18964A07" w:rsidR="00A058F1" w:rsidRPr="006A08E9" w:rsidRDefault="00A058F1" w:rsidP="00906AB4">
      <w:pPr>
        <w:shd w:val="clear" w:color="auto" w:fill="FFFFFF"/>
        <w:spacing w:after="0" w:line="240" w:lineRule="auto"/>
        <w:ind w:firstLine="284"/>
        <w:jc w:val="center"/>
        <w:rPr>
          <w:rFonts w:ascii="Garamond" w:eastAsia="Times New Roman" w:hAnsi="Garamond" w:cs="Times New Roman"/>
          <w:b/>
          <w:bCs/>
          <w:sz w:val="24"/>
          <w:szCs w:val="24"/>
          <w:lang w:eastAsia="it-IT"/>
        </w:rPr>
      </w:pPr>
      <w:r w:rsidRPr="006A08E9">
        <w:rPr>
          <w:rFonts w:ascii="Garamond" w:eastAsia="Times New Roman" w:hAnsi="Garamond" w:cs="Times New Roman"/>
          <w:b/>
          <w:bCs/>
          <w:sz w:val="24"/>
          <w:szCs w:val="24"/>
          <w:lang w:eastAsia="it-IT"/>
        </w:rPr>
        <w:t>RREGULLORE</w:t>
      </w:r>
    </w:p>
    <w:p w14:paraId="0029339F" w14:textId="2CE2682D" w:rsidR="00A058F1" w:rsidRPr="006A08E9" w:rsidRDefault="006A2225" w:rsidP="00906AB4">
      <w:pPr>
        <w:shd w:val="clear" w:color="auto" w:fill="FFFFFF"/>
        <w:spacing w:after="0" w:line="240" w:lineRule="auto"/>
        <w:ind w:firstLine="284"/>
        <w:jc w:val="center"/>
        <w:rPr>
          <w:rFonts w:ascii="Garamond" w:eastAsia="Times New Roman" w:hAnsi="Garamond" w:cs="Times New Roman"/>
          <w:bCs/>
          <w:sz w:val="24"/>
          <w:szCs w:val="24"/>
          <w:lang w:eastAsia="it-IT"/>
        </w:rPr>
      </w:pPr>
      <w:r w:rsidRPr="006A08E9">
        <w:rPr>
          <w:rFonts w:ascii="Garamond" w:eastAsia="Times New Roman" w:hAnsi="Garamond" w:cs="Times New Roman"/>
          <w:bCs/>
          <w:sz w:val="24"/>
          <w:szCs w:val="24"/>
          <w:lang w:eastAsia="it-IT"/>
        </w:rPr>
        <w:t>PËR</w:t>
      </w:r>
      <w:r w:rsidR="00A058F1" w:rsidRPr="006A08E9">
        <w:rPr>
          <w:rFonts w:ascii="Garamond" w:eastAsia="Times New Roman" w:hAnsi="Garamond" w:cs="Times New Roman"/>
          <w:bCs/>
          <w:sz w:val="24"/>
          <w:szCs w:val="24"/>
          <w:lang w:eastAsia="it-IT"/>
        </w:rPr>
        <w:t xml:space="preserve"> PËRCAKTIMIN E PARASHIKIMEVE</w:t>
      </w:r>
      <w:r w:rsidR="006A08E9" w:rsidRPr="006A08E9">
        <w:rPr>
          <w:rFonts w:ascii="Garamond" w:eastAsia="Times New Roman" w:hAnsi="Garamond" w:cs="Times New Roman"/>
          <w:bCs/>
          <w:sz w:val="24"/>
          <w:szCs w:val="24"/>
          <w:lang w:eastAsia="it-IT"/>
        </w:rPr>
        <w:t>,</w:t>
      </w:r>
      <w:r w:rsidR="00A058F1" w:rsidRPr="006A08E9">
        <w:rPr>
          <w:rFonts w:ascii="Garamond" w:eastAsia="Times New Roman" w:hAnsi="Garamond" w:cs="Times New Roman"/>
          <w:bCs/>
          <w:sz w:val="24"/>
          <w:szCs w:val="24"/>
          <w:lang w:eastAsia="it-IT"/>
        </w:rPr>
        <w:t xml:space="preserve"> PËR PAJISJET E AVIONËVE TË KËRKUAR</w:t>
      </w:r>
      <w:r w:rsidR="006A08E9" w:rsidRPr="006A08E9">
        <w:rPr>
          <w:rFonts w:ascii="Garamond" w:eastAsia="Times New Roman" w:hAnsi="Garamond" w:cs="Times New Roman"/>
          <w:bCs/>
          <w:sz w:val="24"/>
          <w:szCs w:val="24"/>
          <w:lang w:eastAsia="it-IT"/>
        </w:rPr>
        <w:t>,</w:t>
      </w:r>
      <w:r w:rsidR="00A058F1" w:rsidRPr="006A08E9">
        <w:rPr>
          <w:rFonts w:ascii="Garamond" w:eastAsia="Times New Roman" w:hAnsi="Garamond" w:cs="Times New Roman"/>
          <w:bCs/>
          <w:sz w:val="24"/>
          <w:szCs w:val="24"/>
          <w:lang w:eastAsia="it-IT"/>
        </w:rPr>
        <w:t xml:space="preserve"> PËR PËRDORIMIN E HAPËSIRËS AJRORE TË QIELLIT TË VETËM EVROPIAN DHE RREGULLAT E OPERIMIT NË LIDHJE ME PËRDORIMIN E HAPËSIRËS AJRORE TË QIELLIT TË VETËM EVROPIAN</w:t>
      </w:r>
    </w:p>
    <w:p w14:paraId="3D4DEC9A" w14:textId="77777777" w:rsidR="00802AC6" w:rsidRPr="006A08E9" w:rsidRDefault="00802AC6" w:rsidP="00906AB4">
      <w:pPr>
        <w:shd w:val="clear" w:color="auto" w:fill="FFFFFF"/>
        <w:spacing w:after="0" w:line="240" w:lineRule="auto"/>
        <w:ind w:firstLine="284"/>
        <w:jc w:val="center"/>
        <w:rPr>
          <w:rFonts w:ascii="Garamond" w:eastAsia="Times New Roman" w:hAnsi="Garamond" w:cs="Times New Roman"/>
          <w:b/>
          <w:bCs/>
          <w:sz w:val="24"/>
          <w:szCs w:val="24"/>
          <w:lang w:eastAsia="it-IT"/>
        </w:rPr>
      </w:pPr>
    </w:p>
    <w:p w14:paraId="47ADFDE7" w14:textId="77777777" w:rsidR="00A058F1" w:rsidRPr="006A08E9" w:rsidRDefault="00A058F1" w:rsidP="00906AB4">
      <w:pPr>
        <w:shd w:val="clear" w:color="auto" w:fill="FFFFFF"/>
        <w:spacing w:after="0" w:line="240" w:lineRule="auto"/>
        <w:ind w:firstLine="284"/>
        <w:jc w:val="center"/>
        <w:rPr>
          <w:rFonts w:ascii="Garamond" w:eastAsia="Times New Roman" w:hAnsi="Garamond" w:cs="Times New Roman"/>
          <w:iCs/>
          <w:sz w:val="24"/>
          <w:szCs w:val="24"/>
          <w:lang w:eastAsia="it-IT"/>
        </w:rPr>
      </w:pPr>
      <w:r w:rsidRPr="006A08E9">
        <w:rPr>
          <w:rFonts w:ascii="Garamond" w:eastAsia="Times New Roman" w:hAnsi="Garamond" w:cs="Times New Roman"/>
          <w:iCs/>
          <w:sz w:val="24"/>
          <w:szCs w:val="24"/>
          <w:lang w:eastAsia="it-IT"/>
        </w:rPr>
        <w:t>Neni 1</w:t>
      </w:r>
    </w:p>
    <w:p w14:paraId="78F26806" w14:textId="77777777" w:rsidR="00A058F1" w:rsidRPr="006A08E9" w:rsidRDefault="00A058F1" w:rsidP="00906AB4">
      <w:pPr>
        <w:shd w:val="clear" w:color="auto" w:fill="FFFFFF"/>
        <w:spacing w:after="0" w:line="240" w:lineRule="auto"/>
        <w:ind w:firstLine="284"/>
        <w:jc w:val="center"/>
        <w:rPr>
          <w:rFonts w:ascii="Garamond" w:eastAsia="Times New Roman" w:hAnsi="Garamond" w:cs="Times New Roman"/>
          <w:b/>
          <w:bCs/>
          <w:sz w:val="24"/>
          <w:szCs w:val="24"/>
          <w:lang w:eastAsia="it-IT"/>
        </w:rPr>
      </w:pPr>
      <w:r w:rsidRPr="006A08E9">
        <w:rPr>
          <w:rFonts w:ascii="Garamond" w:eastAsia="Times New Roman" w:hAnsi="Garamond" w:cs="Times New Roman"/>
          <w:b/>
          <w:bCs/>
          <w:sz w:val="24"/>
          <w:szCs w:val="24"/>
          <w:lang w:eastAsia="it-IT"/>
        </w:rPr>
        <w:t xml:space="preserve">Qëllimi dhe fushëveprimi </w:t>
      </w:r>
    </w:p>
    <w:p w14:paraId="5FE792ED" w14:textId="77777777" w:rsidR="001E0701" w:rsidRPr="006A08E9" w:rsidRDefault="001E0701" w:rsidP="00906AB4">
      <w:pPr>
        <w:shd w:val="clear" w:color="auto" w:fill="FFFFFF"/>
        <w:spacing w:after="0" w:line="240" w:lineRule="auto"/>
        <w:ind w:firstLine="284"/>
        <w:jc w:val="center"/>
        <w:rPr>
          <w:rFonts w:ascii="Garamond" w:eastAsia="Times New Roman" w:hAnsi="Garamond" w:cs="Times New Roman"/>
          <w:b/>
          <w:bCs/>
          <w:sz w:val="24"/>
          <w:szCs w:val="24"/>
          <w:lang w:eastAsia="it-IT"/>
        </w:rPr>
      </w:pPr>
    </w:p>
    <w:p w14:paraId="068DA5FE" w14:textId="79114ABF" w:rsidR="00A058F1" w:rsidRPr="006A08E9" w:rsidRDefault="00A058F1" w:rsidP="00906AB4">
      <w:pPr>
        <w:shd w:val="clear" w:color="auto" w:fill="FFFFFF"/>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 xml:space="preserve">1. Kjo </w:t>
      </w:r>
      <w:r w:rsidR="006A08E9">
        <w:rPr>
          <w:rFonts w:ascii="Garamond" w:eastAsia="Times New Roman" w:hAnsi="Garamond" w:cs="Times New Roman"/>
          <w:sz w:val="24"/>
          <w:szCs w:val="24"/>
          <w:lang w:eastAsia="it-IT"/>
        </w:rPr>
        <w:t>r</w:t>
      </w:r>
      <w:r w:rsidRPr="006A08E9">
        <w:rPr>
          <w:rFonts w:ascii="Garamond" w:eastAsia="Times New Roman" w:hAnsi="Garamond" w:cs="Times New Roman"/>
          <w:sz w:val="24"/>
          <w:szCs w:val="24"/>
          <w:lang w:eastAsia="it-IT"/>
        </w:rPr>
        <w:t>regullore përcakton rregullat e operimit</w:t>
      </w:r>
      <w:r w:rsidR="006A08E9">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 xml:space="preserve"> në lidhje me përdorimin e hapësirës ajrore dhe kërkesat për pajisjet e avionit të kërkuara për operimin e sigurt dhe uniform brenda hapësirës ajrore të Qiellit të Vetëm Evropian.</w:t>
      </w:r>
    </w:p>
    <w:p w14:paraId="0325C5D6" w14:textId="3AEE9E41" w:rsidR="00A058F1" w:rsidRPr="006A08E9" w:rsidRDefault="00A058F1" w:rsidP="00906AB4">
      <w:pPr>
        <w:shd w:val="clear" w:color="auto" w:fill="FFFFFF"/>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 xml:space="preserve">2. Kjo </w:t>
      </w:r>
      <w:r w:rsidR="006A08E9">
        <w:rPr>
          <w:rFonts w:ascii="Garamond" w:eastAsia="Times New Roman" w:hAnsi="Garamond" w:cs="Times New Roman"/>
          <w:sz w:val="24"/>
          <w:szCs w:val="24"/>
          <w:lang w:eastAsia="it-IT"/>
        </w:rPr>
        <w:t>r</w:t>
      </w:r>
      <w:r w:rsidRPr="006A08E9">
        <w:rPr>
          <w:rFonts w:ascii="Garamond" w:eastAsia="Times New Roman" w:hAnsi="Garamond" w:cs="Times New Roman"/>
          <w:sz w:val="24"/>
          <w:szCs w:val="24"/>
          <w:lang w:eastAsia="it-IT"/>
        </w:rPr>
        <w:t xml:space="preserve">regullore do të zbatohet për operatorët e avionëve të përmendur në nenin 2(1), pikat </w:t>
      </w:r>
      <w:r w:rsidR="006A08E9">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b</w:t>
      </w:r>
      <w:r w:rsidR="006A08E9">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i</w:t>
      </w:r>
      <w:r w:rsidR="006A08E9">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 xml:space="preserve"> dhe </w:t>
      </w:r>
      <w:r w:rsidR="006A08E9">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ii</w:t>
      </w:r>
      <w:r w:rsidR="006A08E9">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 xml:space="preserve"> dhe </w:t>
      </w:r>
      <w:r w:rsidR="00FE5CC5" w:rsidRPr="006A08E9">
        <w:rPr>
          <w:rFonts w:ascii="Garamond" w:eastAsia="Times New Roman" w:hAnsi="Garamond" w:cs="Times New Roman"/>
          <w:sz w:val="24"/>
          <w:szCs w:val="24"/>
          <w:lang w:eastAsia="it-IT"/>
        </w:rPr>
        <w:t xml:space="preserve">nenin 2(1), </w:t>
      </w:r>
      <w:r w:rsidRPr="006A08E9">
        <w:rPr>
          <w:rFonts w:ascii="Garamond" w:eastAsia="Times New Roman" w:hAnsi="Garamond" w:cs="Times New Roman"/>
          <w:sz w:val="24"/>
          <w:szCs w:val="24"/>
          <w:lang w:eastAsia="it-IT"/>
        </w:rPr>
        <w:t xml:space="preserve">pika </w:t>
      </w:r>
      <w:r w:rsidR="006A08E9">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c</w:t>
      </w:r>
      <w:r w:rsidR="006A08E9">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 të VKM</w:t>
      </w:r>
      <w:r w:rsidR="006A08E9">
        <w:rPr>
          <w:rFonts w:ascii="Garamond" w:eastAsia="Times New Roman" w:hAnsi="Garamond" w:cs="Times New Roman"/>
          <w:sz w:val="24"/>
          <w:szCs w:val="24"/>
          <w:lang w:eastAsia="it-IT"/>
        </w:rPr>
        <w:t>-së</w:t>
      </w:r>
      <w:r w:rsidRPr="006A08E9">
        <w:rPr>
          <w:rFonts w:ascii="Garamond" w:eastAsia="Times New Roman" w:hAnsi="Garamond" w:cs="Times New Roman"/>
          <w:sz w:val="24"/>
          <w:szCs w:val="24"/>
          <w:lang w:eastAsia="it-IT"/>
        </w:rPr>
        <w:t xml:space="preserve"> </w:t>
      </w:r>
      <w:r w:rsidR="006A08E9">
        <w:rPr>
          <w:rFonts w:ascii="Garamond" w:eastAsia="Times New Roman" w:hAnsi="Garamond" w:cs="Times New Roman"/>
          <w:sz w:val="24"/>
          <w:szCs w:val="24"/>
          <w:lang w:eastAsia="it-IT"/>
        </w:rPr>
        <w:t>n</w:t>
      </w:r>
      <w:r w:rsidRPr="006A08E9">
        <w:rPr>
          <w:rFonts w:ascii="Garamond" w:eastAsia="Times New Roman" w:hAnsi="Garamond" w:cs="Times New Roman"/>
          <w:sz w:val="24"/>
          <w:szCs w:val="24"/>
          <w:lang w:eastAsia="it-IT"/>
        </w:rPr>
        <w:t xml:space="preserve">r. 1095, datë 24.12.2020, </w:t>
      </w:r>
      <w:r w:rsidR="006A08E9">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Për miratimin e kërkesave thelbësore në fushën e aviacionit civil</w:t>
      </w:r>
      <w:r w:rsidR="006A08E9">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 xml:space="preserve">, </w:t>
      </w:r>
      <w:r w:rsidR="00802AC6" w:rsidRPr="006A08E9">
        <w:rPr>
          <w:rFonts w:ascii="Garamond" w:eastAsia="Times New Roman" w:hAnsi="Garamond" w:cs="Times New Roman"/>
          <w:sz w:val="24"/>
          <w:szCs w:val="24"/>
          <w:lang w:eastAsia="it-IT"/>
        </w:rPr>
        <w:t xml:space="preserve">që përafron </w:t>
      </w:r>
      <w:r w:rsidR="006A08E9">
        <w:rPr>
          <w:rFonts w:ascii="Garamond" w:eastAsia="Times New Roman" w:hAnsi="Garamond" w:cs="Times New Roman"/>
          <w:sz w:val="24"/>
          <w:szCs w:val="24"/>
          <w:lang w:eastAsia="it-IT"/>
        </w:rPr>
        <w:t>r</w:t>
      </w:r>
      <w:r w:rsidR="00802AC6" w:rsidRPr="006A08E9">
        <w:rPr>
          <w:rFonts w:ascii="Garamond" w:eastAsia="Times New Roman" w:hAnsi="Garamond" w:cs="Times New Roman"/>
          <w:sz w:val="24"/>
          <w:szCs w:val="24"/>
          <w:lang w:eastAsia="it-IT"/>
        </w:rPr>
        <w:t xml:space="preserve">regulloren (BE) 2018/1139, </w:t>
      </w:r>
      <w:r w:rsidRPr="006A08E9">
        <w:rPr>
          <w:rFonts w:ascii="Garamond" w:eastAsia="Times New Roman" w:hAnsi="Garamond" w:cs="Times New Roman"/>
          <w:sz w:val="24"/>
          <w:szCs w:val="24"/>
          <w:lang w:eastAsia="it-IT"/>
        </w:rPr>
        <w:t>që janë të angazhuar në trafikun ajror të përgjithshëm dhe operojnë në, brenda ose jashtë hapësirës ajrore të Qiellit të Vetëm Evropian.</w:t>
      </w:r>
    </w:p>
    <w:p w14:paraId="70D20B8A" w14:textId="77777777" w:rsidR="00802AC6" w:rsidRPr="006A08E9" w:rsidRDefault="00802AC6" w:rsidP="00906AB4">
      <w:pPr>
        <w:shd w:val="clear" w:color="auto" w:fill="FFFFFF"/>
        <w:spacing w:after="0" w:line="240" w:lineRule="auto"/>
        <w:ind w:firstLine="284"/>
        <w:jc w:val="center"/>
        <w:rPr>
          <w:rFonts w:ascii="Garamond" w:eastAsia="Times New Roman" w:hAnsi="Garamond" w:cs="Times New Roman"/>
          <w:i/>
          <w:iCs/>
          <w:sz w:val="24"/>
          <w:szCs w:val="24"/>
          <w:lang w:eastAsia="it-IT"/>
        </w:rPr>
      </w:pPr>
    </w:p>
    <w:p w14:paraId="5B235DEF" w14:textId="50448C95" w:rsidR="00A058F1" w:rsidRPr="006A08E9" w:rsidRDefault="00A058F1" w:rsidP="00906AB4">
      <w:pPr>
        <w:shd w:val="clear" w:color="auto" w:fill="FFFFFF"/>
        <w:spacing w:after="0" w:line="240" w:lineRule="auto"/>
        <w:ind w:firstLine="284"/>
        <w:jc w:val="center"/>
        <w:rPr>
          <w:rFonts w:ascii="Garamond" w:eastAsia="Times New Roman" w:hAnsi="Garamond" w:cs="Times New Roman"/>
          <w:iCs/>
          <w:sz w:val="24"/>
          <w:szCs w:val="24"/>
          <w:lang w:eastAsia="it-IT"/>
        </w:rPr>
      </w:pPr>
      <w:r w:rsidRPr="006A08E9">
        <w:rPr>
          <w:rFonts w:ascii="Garamond" w:eastAsia="Times New Roman" w:hAnsi="Garamond" w:cs="Times New Roman"/>
          <w:iCs/>
          <w:sz w:val="24"/>
          <w:szCs w:val="24"/>
          <w:lang w:eastAsia="it-IT"/>
        </w:rPr>
        <w:t>Neni 2</w:t>
      </w:r>
      <w:r w:rsidR="00802AC6" w:rsidRPr="006A08E9">
        <w:rPr>
          <w:rFonts w:ascii="Garamond" w:eastAsia="Times New Roman" w:hAnsi="Garamond" w:cs="Times New Roman"/>
          <w:iCs/>
          <w:sz w:val="24"/>
          <w:szCs w:val="24"/>
          <w:lang w:eastAsia="it-IT"/>
        </w:rPr>
        <w:t xml:space="preserve"> </w:t>
      </w:r>
    </w:p>
    <w:p w14:paraId="76D786B2" w14:textId="77777777" w:rsidR="00A058F1" w:rsidRPr="006A08E9" w:rsidRDefault="00A058F1" w:rsidP="00906AB4">
      <w:pPr>
        <w:shd w:val="clear" w:color="auto" w:fill="FFFFFF"/>
        <w:spacing w:after="0" w:line="240" w:lineRule="auto"/>
        <w:ind w:firstLine="284"/>
        <w:jc w:val="center"/>
        <w:rPr>
          <w:rFonts w:ascii="Garamond" w:eastAsia="Times New Roman" w:hAnsi="Garamond" w:cs="Times New Roman"/>
          <w:b/>
          <w:bCs/>
          <w:sz w:val="24"/>
          <w:szCs w:val="24"/>
          <w:lang w:eastAsia="it-IT"/>
        </w:rPr>
      </w:pPr>
      <w:r w:rsidRPr="006A08E9">
        <w:rPr>
          <w:rFonts w:ascii="Garamond" w:eastAsia="Times New Roman" w:hAnsi="Garamond" w:cs="Times New Roman"/>
          <w:b/>
          <w:bCs/>
          <w:sz w:val="24"/>
          <w:szCs w:val="24"/>
          <w:lang w:eastAsia="it-IT"/>
        </w:rPr>
        <w:lastRenderedPageBreak/>
        <w:t>Përkufizimet</w:t>
      </w:r>
    </w:p>
    <w:p w14:paraId="2836B3F9" w14:textId="77777777" w:rsidR="001E0701" w:rsidRPr="006A08E9" w:rsidRDefault="001E0701" w:rsidP="00906AB4">
      <w:pPr>
        <w:shd w:val="clear" w:color="auto" w:fill="FFFFFF"/>
        <w:spacing w:after="0" w:line="240" w:lineRule="auto"/>
        <w:ind w:firstLine="284"/>
        <w:jc w:val="center"/>
        <w:rPr>
          <w:rFonts w:ascii="Garamond" w:eastAsia="Times New Roman" w:hAnsi="Garamond" w:cs="Times New Roman"/>
          <w:b/>
          <w:bCs/>
          <w:sz w:val="24"/>
          <w:szCs w:val="24"/>
          <w:lang w:eastAsia="it-IT"/>
        </w:rPr>
      </w:pPr>
    </w:p>
    <w:p w14:paraId="45574895" w14:textId="55C55D93" w:rsidR="00A058F1" w:rsidRPr="006A08E9" w:rsidRDefault="00A058F1" w:rsidP="00906AB4">
      <w:pPr>
        <w:shd w:val="clear" w:color="auto" w:fill="FFFFFF"/>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 xml:space="preserve">Për qëllimet e kësaj </w:t>
      </w:r>
      <w:r w:rsidR="006A08E9">
        <w:rPr>
          <w:rFonts w:ascii="Garamond" w:eastAsia="Times New Roman" w:hAnsi="Garamond" w:cs="Times New Roman"/>
          <w:sz w:val="24"/>
          <w:szCs w:val="24"/>
          <w:lang w:eastAsia="it-IT"/>
        </w:rPr>
        <w:t>r</w:t>
      </w:r>
      <w:r w:rsidRPr="006A08E9">
        <w:rPr>
          <w:rFonts w:ascii="Garamond" w:eastAsia="Times New Roman" w:hAnsi="Garamond" w:cs="Times New Roman"/>
          <w:sz w:val="24"/>
          <w:szCs w:val="24"/>
          <w:lang w:eastAsia="it-IT"/>
        </w:rPr>
        <w:t>regulloreje, zbatohen përkufizimet e mëposhtme:</w:t>
      </w:r>
    </w:p>
    <w:p w14:paraId="408867F3" w14:textId="69C792C9" w:rsidR="00A058F1" w:rsidRPr="006A08E9" w:rsidRDefault="00906AB4" w:rsidP="00906AB4">
      <w:pPr>
        <w:tabs>
          <w:tab w:val="left" w:pos="280"/>
        </w:tabs>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 xml:space="preserve"> </w:t>
      </w:r>
      <w:r w:rsidR="00A058F1" w:rsidRPr="006A08E9">
        <w:rPr>
          <w:rFonts w:ascii="Garamond" w:eastAsia="Times New Roman" w:hAnsi="Garamond" w:cs="Times New Roman"/>
          <w:sz w:val="24"/>
          <w:szCs w:val="24"/>
          <w:lang w:eastAsia="it-IT"/>
        </w:rPr>
        <w:t>1</w:t>
      </w:r>
      <w:r w:rsidR="006A08E9">
        <w:rPr>
          <w:rFonts w:ascii="Garamond" w:eastAsia="Times New Roman" w:hAnsi="Garamond" w:cs="Times New Roman"/>
          <w:sz w:val="24"/>
          <w:szCs w:val="24"/>
          <w:lang w:eastAsia="it-IT"/>
        </w:rPr>
        <w:t>.</w:t>
      </w:r>
      <w:r w:rsidR="00A058F1" w:rsidRPr="006A08E9">
        <w:rPr>
          <w:rFonts w:ascii="Garamond" w:eastAsia="Times New Roman" w:hAnsi="Garamond" w:cs="Times New Roman"/>
          <w:sz w:val="24"/>
          <w:szCs w:val="24"/>
          <w:lang w:eastAsia="it-IT"/>
        </w:rPr>
        <w:t xml:space="preserve"> </w:t>
      </w:r>
      <w:r w:rsidR="006A08E9">
        <w:rPr>
          <w:rFonts w:ascii="Garamond" w:eastAsia="Times New Roman" w:hAnsi="Garamond" w:cs="Times New Roman"/>
          <w:sz w:val="24"/>
          <w:szCs w:val="24"/>
          <w:lang w:eastAsia="it-IT"/>
        </w:rPr>
        <w:t>“</w:t>
      </w:r>
      <w:r w:rsidR="006A08E9" w:rsidRPr="006A08E9">
        <w:rPr>
          <w:rFonts w:ascii="Garamond" w:eastAsia="Times New Roman" w:hAnsi="Garamond" w:cs="Times New Roman"/>
          <w:sz w:val="24"/>
          <w:szCs w:val="24"/>
          <w:lang w:eastAsia="it-IT"/>
        </w:rPr>
        <w:t xml:space="preserve">Njësia </w:t>
      </w:r>
      <w:r w:rsidR="00A058F1" w:rsidRPr="006A08E9">
        <w:rPr>
          <w:rFonts w:ascii="Garamond" w:eastAsia="Times New Roman" w:hAnsi="Garamond" w:cs="Times New Roman"/>
          <w:sz w:val="24"/>
          <w:szCs w:val="24"/>
          <w:lang w:eastAsia="it-IT"/>
        </w:rPr>
        <w:t>e kontrollit të trafikut ajror</w:t>
      </w:r>
      <w:r w:rsidR="006A08E9">
        <w:rPr>
          <w:rFonts w:ascii="Garamond" w:eastAsia="Times New Roman" w:hAnsi="Garamond" w:cs="Times New Roman"/>
          <w:sz w:val="24"/>
          <w:szCs w:val="24"/>
          <w:lang w:eastAsia="it-IT"/>
        </w:rPr>
        <w:t>”</w:t>
      </w:r>
      <w:r w:rsidR="00A058F1" w:rsidRPr="006A08E9">
        <w:rPr>
          <w:rFonts w:ascii="Garamond" w:eastAsia="Times New Roman" w:hAnsi="Garamond" w:cs="Times New Roman"/>
          <w:sz w:val="24"/>
          <w:szCs w:val="24"/>
          <w:lang w:eastAsia="it-IT"/>
        </w:rPr>
        <w:t xml:space="preserve"> (njësia ATC) nënkupton një term të përgjithshëm që tregon në mënyra të ndryshme, qendrën e kontrollit të zonës, njësinë e kontrollit të afrimit ose kullën e kontrollit të aerodromit;</w:t>
      </w:r>
    </w:p>
    <w:p w14:paraId="06636A5B" w14:textId="53D2F3BB" w:rsidR="00A058F1" w:rsidRPr="006A08E9" w:rsidRDefault="00906AB4" w:rsidP="00906AB4">
      <w:pPr>
        <w:tabs>
          <w:tab w:val="left" w:pos="280"/>
        </w:tabs>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 xml:space="preserve"> </w:t>
      </w:r>
      <w:r w:rsidR="00A058F1" w:rsidRPr="006A08E9">
        <w:rPr>
          <w:rFonts w:ascii="Garamond" w:eastAsia="Times New Roman" w:hAnsi="Garamond" w:cs="Times New Roman"/>
          <w:sz w:val="24"/>
          <w:szCs w:val="24"/>
          <w:lang w:eastAsia="it-IT"/>
        </w:rPr>
        <w:t>2</w:t>
      </w:r>
      <w:r w:rsidR="006A08E9">
        <w:rPr>
          <w:rFonts w:ascii="Garamond" w:eastAsia="Times New Roman" w:hAnsi="Garamond" w:cs="Times New Roman"/>
          <w:sz w:val="24"/>
          <w:szCs w:val="24"/>
          <w:lang w:eastAsia="it-IT"/>
        </w:rPr>
        <w:t>.</w:t>
      </w:r>
      <w:r w:rsidR="00D51AC3">
        <w:rPr>
          <w:rFonts w:ascii="Garamond" w:eastAsia="Times New Roman" w:hAnsi="Garamond" w:cs="Times New Roman"/>
          <w:sz w:val="24"/>
          <w:szCs w:val="24"/>
          <w:lang w:eastAsia="it-IT"/>
        </w:rPr>
        <w:t xml:space="preserve"> </w:t>
      </w:r>
      <w:r w:rsidR="006A08E9">
        <w:rPr>
          <w:rFonts w:ascii="Garamond" w:eastAsia="Times New Roman" w:hAnsi="Garamond" w:cs="Times New Roman"/>
          <w:sz w:val="24"/>
          <w:szCs w:val="24"/>
          <w:lang w:eastAsia="it-IT"/>
        </w:rPr>
        <w:t>“</w:t>
      </w:r>
      <w:r w:rsidR="006A08E9" w:rsidRPr="006A08E9">
        <w:rPr>
          <w:rFonts w:ascii="Garamond" w:eastAsia="Times New Roman" w:hAnsi="Garamond" w:cs="Times New Roman"/>
          <w:sz w:val="24"/>
          <w:szCs w:val="24"/>
          <w:lang w:eastAsia="it-IT"/>
        </w:rPr>
        <w:t xml:space="preserve">Shërbimi </w:t>
      </w:r>
      <w:r w:rsidR="00A058F1" w:rsidRPr="006A08E9">
        <w:rPr>
          <w:rFonts w:ascii="Garamond" w:eastAsia="Times New Roman" w:hAnsi="Garamond" w:cs="Times New Roman"/>
          <w:sz w:val="24"/>
          <w:szCs w:val="24"/>
          <w:lang w:eastAsia="it-IT"/>
        </w:rPr>
        <w:t>i lidhjes së të dhënave</w:t>
      </w:r>
      <w:r w:rsidR="00D2660C" w:rsidRPr="006A08E9">
        <w:rPr>
          <w:rFonts w:ascii="Garamond" w:eastAsia="Times New Roman" w:hAnsi="Garamond" w:cs="Times New Roman"/>
          <w:sz w:val="24"/>
          <w:szCs w:val="24"/>
          <w:lang w:eastAsia="it-IT"/>
        </w:rPr>
        <w:t xml:space="preserve"> </w:t>
      </w:r>
      <w:r w:rsidR="006A08E9">
        <w:rPr>
          <w:rFonts w:ascii="Garamond" w:eastAsia="Times New Roman" w:hAnsi="Garamond" w:cs="Times New Roman"/>
          <w:sz w:val="24"/>
          <w:szCs w:val="24"/>
          <w:lang w:eastAsia="it-IT"/>
        </w:rPr>
        <w:t>–</w:t>
      </w:r>
      <w:r w:rsidR="00A058F1" w:rsidRPr="006A08E9">
        <w:rPr>
          <w:rFonts w:ascii="Garamond" w:eastAsia="Times New Roman" w:hAnsi="Garamond" w:cs="Times New Roman"/>
          <w:sz w:val="24"/>
          <w:szCs w:val="24"/>
          <w:lang w:eastAsia="it-IT"/>
        </w:rPr>
        <w:t xml:space="preserve"> shërbimi </w:t>
      </w:r>
      <w:r w:rsidR="00A058F1" w:rsidRPr="006A08E9">
        <w:rPr>
          <w:rFonts w:ascii="Garamond" w:eastAsia="Times New Roman" w:hAnsi="Garamond" w:cs="Times New Roman"/>
          <w:i/>
          <w:sz w:val="24"/>
          <w:szCs w:val="24"/>
          <w:lang w:eastAsia="it-IT"/>
        </w:rPr>
        <w:t>data-link</w:t>
      </w:r>
      <w:r w:rsidR="006A08E9">
        <w:rPr>
          <w:rFonts w:ascii="Garamond" w:eastAsia="Times New Roman" w:hAnsi="Garamond" w:cs="Times New Roman"/>
          <w:sz w:val="24"/>
          <w:szCs w:val="24"/>
          <w:lang w:eastAsia="it-IT"/>
        </w:rPr>
        <w:t>”</w:t>
      </w:r>
      <w:r w:rsidR="00A058F1" w:rsidRPr="006A08E9">
        <w:rPr>
          <w:rFonts w:ascii="Garamond" w:eastAsia="Times New Roman" w:hAnsi="Garamond" w:cs="Times New Roman"/>
          <w:sz w:val="24"/>
          <w:szCs w:val="24"/>
          <w:lang w:eastAsia="it-IT"/>
        </w:rPr>
        <w:t xml:space="preserve"> nënkupton një grup ndërveprimesh të lidhura me menaxhimin e trafikut ajror, të mbështetura nga komunikimet e </w:t>
      </w:r>
      <w:r w:rsidR="00A058F1" w:rsidRPr="006A08E9">
        <w:rPr>
          <w:rFonts w:ascii="Garamond" w:eastAsia="Times New Roman" w:hAnsi="Garamond" w:cs="Times New Roman"/>
          <w:i/>
          <w:sz w:val="24"/>
          <w:szCs w:val="24"/>
          <w:lang w:eastAsia="it-IT"/>
        </w:rPr>
        <w:t>data-link</w:t>
      </w:r>
      <w:r w:rsidR="00A058F1" w:rsidRPr="006A08E9">
        <w:rPr>
          <w:rFonts w:ascii="Garamond" w:eastAsia="Times New Roman" w:hAnsi="Garamond" w:cs="Times New Roman"/>
          <w:sz w:val="24"/>
          <w:szCs w:val="24"/>
          <w:lang w:eastAsia="it-IT"/>
        </w:rPr>
        <w:t xml:space="preserve"> ajrore-tokësore, të cilat kanë një qëllim operacional të përcaktuar qartë dhe që fillojnë dhe përfundojnë në një ngjarje operacionale;</w:t>
      </w:r>
    </w:p>
    <w:p w14:paraId="5C032EB9" w14:textId="33BAB1E2" w:rsidR="00A058F1" w:rsidRPr="006A08E9" w:rsidRDefault="00906AB4" w:rsidP="00906AB4">
      <w:pPr>
        <w:tabs>
          <w:tab w:val="left" w:pos="280"/>
        </w:tabs>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 xml:space="preserve"> </w:t>
      </w:r>
      <w:r w:rsidR="00A058F1" w:rsidRPr="006A08E9">
        <w:rPr>
          <w:rFonts w:ascii="Garamond" w:eastAsia="Times New Roman" w:hAnsi="Garamond" w:cs="Times New Roman"/>
          <w:sz w:val="24"/>
          <w:szCs w:val="24"/>
          <w:lang w:eastAsia="it-IT"/>
        </w:rPr>
        <w:t>3</w:t>
      </w:r>
      <w:r w:rsidR="006A08E9">
        <w:rPr>
          <w:rFonts w:ascii="Garamond" w:eastAsia="Times New Roman" w:hAnsi="Garamond" w:cs="Times New Roman"/>
          <w:sz w:val="24"/>
          <w:szCs w:val="24"/>
          <w:lang w:eastAsia="it-IT"/>
        </w:rPr>
        <w:t>.</w:t>
      </w:r>
      <w:r w:rsidR="00FE5CC5" w:rsidRPr="006A08E9">
        <w:rPr>
          <w:rFonts w:ascii="Garamond" w:eastAsia="Times New Roman" w:hAnsi="Garamond" w:cs="Times New Roman"/>
          <w:sz w:val="24"/>
          <w:szCs w:val="24"/>
          <w:lang w:eastAsia="it-IT"/>
        </w:rPr>
        <w:t xml:space="preserve"> </w:t>
      </w:r>
      <w:r w:rsidR="006A08E9">
        <w:rPr>
          <w:rFonts w:ascii="Garamond" w:eastAsia="Times New Roman" w:hAnsi="Garamond" w:cs="Times New Roman"/>
          <w:sz w:val="24"/>
          <w:szCs w:val="24"/>
          <w:lang w:eastAsia="it-IT"/>
        </w:rPr>
        <w:t>“</w:t>
      </w:r>
      <w:r w:rsidR="00A058F1" w:rsidRPr="006A08E9">
        <w:rPr>
          <w:rFonts w:ascii="Garamond" w:eastAsia="Times New Roman" w:hAnsi="Garamond" w:cs="Times New Roman"/>
          <w:sz w:val="24"/>
          <w:szCs w:val="24"/>
          <w:lang w:eastAsia="it-IT"/>
        </w:rPr>
        <w:t xml:space="preserve">Operimi me transmetues </w:t>
      </w:r>
      <w:r w:rsidR="00A058F1" w:rsidRPr="00AB25DF">
        <w:rPr>
          <w:rFonts w:ascii="Garamond" w:eastAsia="Times New Roman" w:hAnsi="Garamond" w:cs="Times New Roman"/>
          <w:sz w:val="24"/>
          <w:szCs w:val="24"/>
          <w:lang w:eastAsia="it-IT"/>
        </w:rPr>
        <w:t>sinjali shtes</w:t>
      </w:r>
      <w:r w:rsidR="006A08E9" w:rsidRPr="00AB25DF">
        <w:rPr>
          <w:rFonts w:ascii="Garamond" w:eastAsia="Times New Roman" w:hAnsi="Garamond" w:cs="Times New Roman"/>
          <w:sz w:val="24"/>
          <w:szCs w:val="24"/>
          <w:lang w:eastAsia="it-IT"/>
        </w:rPr>
        <w:t>ë</w:t>
      </w:r>
      <w:r w:rsidR="00A058F1" w:rsidRPr="006A08E9">
        <w:rPr>
          <w:rFonts w:ascii="Garamond" w:eastAsia="Times New Roman" w:hAnsi="Garamond" w:cs="Times New Roman"/>
          <w:sz w:val="24"/>
          <w:szCs w:val="24"/>
          <w:lang w:eastAsia="it-IT"/>
        </w:rPr>
        <w:t xml:space="preserve"> të zhvendosur</w:t>
      </w:r>
      <w:r w:rsidR="00FE5CC5" w:rsidRPr="006A08E9">
        <w:rPr>
          <w:rFonts w:ascii="Garamond" w:eastAsia="Times New Roman" w:hAnsi="Garamond" w:cs="Times New Roman"/>
          <w:sz w:val="24"/>
          <w:szCs w:val="24"/>
          <w:lang w:eastAsia="it-IT"/>
        </w:rPr>
        <w:t xml:space="preserve"> </w:t>
      </w:r>
      <w:r w:rsidR="00A058F1" w:rsidRPr="006A08E9">
        <w:rPr>
          <w:rFonts w:ascii="Garamond" w:eastAsia="Times New Roman" w:hAnsi="Garamond" w:cs="Times New Roman"/>
          <w:sz w:val="24"/>
          <w:szCs w:val="24"/>
          <w:lang w:eastAsia="it-IT"/>
        </w:rPr>
        <w:t xml:space="preserve">- </w:t>
      </w:r>
      <w:r w:rsidR="00A058F1" w:rsidRPr="006A08E9">
        <w:rPr>
          <w:rFonts w:ascii="Garamond" w:eastAsia="Times New Roman" w:hAnsi="Garamond" w:cs="Times New Roman"/>
          <w:i/>
          <w:sz w:val="24"/>
          <w:szCs w:val="24"/>
          <w:lang w:eastAsia="it-IT"/>
        </w:rPr>
        <w:t>offset carrier operation</w:t>
      </w:r>
      <w:r w:rsidR="006A08E9">
        <w:rPr>
          <w:rFonts w:ascii="Garamond" w:eastAsia="Times New Roman" w:hAnsi="Garamond" w:cs="Times New Roman"/>
          <w:sz w:val="24"/>
          <w:szCs w:val="24"/>
          <w:lang w:eastAsia="it-IT"/>
        </w:rPr>
        <w:t>”</w:t>
      </w:r>
      <w:r w:rsidR="00A058F1" w:rsidRPr="006A08E9">
        <w:rPr>
          <w:rFonts w:ascii="Garamond" w:eastAsia="Times New Roman" w:hAnsi="Garamond" w:cs="Times New Roman"/>
          <w:sz w:val="24"/>
          <w:szCs w:val="24"/>
          <w:lang w:eastAsia="it-IT"/>
        </w:rPr>
        <w:t xml:space="preserve"> </w:t>
      </w:r>
      <w:r w:rsidR="00D2660C" w:rsidRPr="006A08E9">
        <w:rPr>
          <w:rFonts w:ascii="Garamond" w:eastAsia="Times New Roman" w:hAnsi="Garamond" w:cs="Times New Roman"/>
          <w:sz w:val="24"/>
          <w:szCs w:val="24"/>
          <w:lang w:eastAsia="it-IT"/>
        </w:rPr>
        <w:t>nënkupton</w:t>
      </w:r>
      <w:r w:rsidR="00A058F1" w:rsidRPr="006A08E9">
        <w:rPr>
          <w:rFonts w:ascii="Garamond" w:eastAsia="Times New Roman" w:hAnsi="Garamond" w:cs="Times New Roman"/>
          <w:sz w:val="24"/>
          <w:szCs w:val="24"/>
          <w:lang w:eastAsia="it-IT"/>
        </w:rPr>
        <w:t xml:space="preserve"> një rast kur mbulimi i caktuar operacional nuk mund të sigurohet nga një transmetues i vetëm tokësor dhe ku sinjalet me prejardhje nga dy ose më shumë transmetues tokësorë janë të zhvendosur nga frekuenca e qendrës së kanalit nominal për të minimizuar problemet e ndërhyrjes.</w:t>
      </w:r>
    </w:p>
    <w:p w14:paraId="0512FC7C" w14:textId="77777777" w:rsidR="00802AC6" w:rsidRPr="006A08E9" w:rsidRDefault="00802AC6" w:rsidP="00906AB4">
      <w:pPr>
        <w:shd w:val="clear" w:color="auto" w:fill="FFFFFF"/>
        <w:spacing w:after="0" w:line="240" w:lineRule="auto"/>
        <w:ind w:firstLine="284"/>
        <w:jc w:val="center"/>
        <w:rPr>
          <w:rFonts w:ascii="Garamond" w:eastAsia="Times New Roman" w:hAnsi="Garamond" w:cs="Times New Roman"/>
          <w:i/>
          <w:iCs/>
          <w:sz w:val="24"/>
          <w:szCs w:val="24"/>
          <w:lang w:eastAsia="it-IT"/>
        </w:rPr>
      </w:pPr>
    </w:p>
    <w:p w14:paraId="01246526" w14:textId="5657E5AD" w:rsidR="00A058F1" w:rsidRPr="006A08E9" w:rsidRDefault="00A058F1" w:rsidP="00906AB4">
      <w:pPr>
        <w:shd w:val="clear" w:color="auto" w:fill="FFFFFF"/>
        <w:spacing w:after="0" w:line="240" w:lineRule="auto"/>
        <w:ind w:firstLine="284"/>
        <w:jc w:val="center"/>
        <w:rPr>
          <w:rFonts w:ascii="Garamond" w:eastAsia="Times New Roman" w:hAnsi="Garamond" w:cs="Times New Roman"/>
          <w:iCs/>
          <w:sz w:val="24"/>
          <w:szCs w:val="24"/>
          <w:lang w:eastAsia="it-IT"/>
        </w:rPr>
      </w:pPr>
      <w:r w:rsidRPr="006A08E9">
        <w:rPr>
          <w:rFonts w:ascii="Garamond" w:eastAsia="Times New Roman" w:hAnsi="Garamond" w:cs="Times New Roman"/>
          <w:iCs/>
          <w:sz w:val="24"/>
          <w:szCs w:val="24"/>
          <w:lang w:eastAsia="it-IT"/>
        </w:rPr>
        <w:t>Neni 3</w:t>
      </w:r>
    </w:p>
    <w:p w14:paraId="6C491288" w14:textId="77777777" w:rsidR="00A058F1" w:rsidRPr="006A08E9" w:rsidRDefault="00A058F1" w:rsidP="00906AB4">
      <w:pPr>
        <w:shd w:val="clear" w:color="auto" w:fill="FFFFFF"/>
        <w:spacing w:after="0" w:line="240" w:lineRule="auto"/>
        <w:ind w:firstLine="284"/>
        <w:jc w:val="center"/>
        <w:rPr>
          <w:rFonts w:ascii="Garamond" w:eastAsia="Times New Roman" w:hAnsi="Garamond" w:cs="Times New Roman"/>
          <w:b/>
          <w:bCs/>
          <w:sz w:val="24"/>
          <w:szCs w:val="24"/>
          <w:lang w:eastAsia="it-IT"/>
        </w:rPr>
      </w:pPr>
      <w:r w:rsidRPr="006A08E9">
        <w:rPr>
          <w:rFonts w:ascii="Garamond" w:eastAsia="Times New Roman" w:hAnsi="Garamond" w:cs="Times New Roman"/>
          <w:b/>
          <w:bCs/>
          <w:sz w:val="24"/>
          <w:szCs w:val="24"/>
          <w:lang w:eastAsia="it-IT"/>
        </w:rPr>
        <w:t>Pajisjet e avionit dhe rregullat e operimit</w:t>
      </w:r>
    </w:p>
    <w:p w14:paraId="2E79B976" w14:textId="77777777" w:rsidR="00FE5CC5" w:rsidRPr="006A08E9" w:rsidRDefault="00FE5CC5" w:rsidP="00906AB4">
      <w:pPr>
        <w:shd w:val="clear" w:color="auto" w:fill="FFFFFF"/>
        <w:spacing w:after="0" w:line="240" w:lineRule="auto"/>
        <w:ind w:firstLine="284"/>
        <w:jc w:val="center"/>
        <w:rPr>
          <w:rFonts w:ascii="Garamond" w:eastAsia="Times New Roman" w:hAnsi="Garamond" w:cs="Times New Roman"/>
          <w:b/>
          <w:bCs/>
          <w:sz w:val="24"/>
          <w:szCs w:val="24"/>
          <w:lang w:eastAsia="it-IT"/>
        </w:rPr>
      </w:pPr>
    </w:p>
    <w:p w14:paraId="4A58E04C" w14:textId="2176C170" w:rsidR="00A058F1" w:rsidRPr="006A08E9" w:rsidRDefault="00A058F1" w:rsidP="00906AB4">
      <w:pPr>
        <w:shd w:val="clear" w:color="auto" w:fill="FFFFFF"/>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 xml:space="preserve">Operatorët e avionëve duhet të sigurojnë që avionët e tyre janë të pajisur dhe operohen në përputhje me rregullat dhe procedurat e përcaktuara në </w:t>
      </w:r>
      <w:r w:rsidR="00A1663A">
        <w:rPr>
          <w:rFonts w:ascii="Garamond" w:eastAsia="Times New Roman" w:hAnsi="Garamond" w:cs="Times New Roman"/>
          <w:sz w:val="24"/>
          <w:szCs w:val="24"/>
          <w:lang w:eastAsia="it-IT"/>
        </w:rPr>
        <w:t>a</w:t>
      </w:r>
      <w:r w:rsidRPr="006A08E9">
        <w:rPr>
          <w:rFonts w:ascii="Garamond" w:eastAsia="Times New Roman" w:hAnsi="Garamond" w:cs="Times New Roman"/>
          <w:sz w:val="24"/>
          <w:szCs w:val="24"/>
          <w:lang w:eastAsia="it-IT"/>
        </w:rPr>
        <w:t>neksin I (</w:t>
      </w:r>
      <w:r w:rsidR="00A1663A">
        <w:rPr>
          <w:rFonts w:ascii="Garamond" w:eastAsia="Times New Roman" w:hAnsi="Garamond" w:cs="Times New Roman"/>
          <w:sz w:val="24"/>
          <w:szCs w:val="24"/>
          <w:lang w:eastAsia="it-IT"/>
        </w:rPr>
        <w:t>p</w:t>
      </w:r>
      <w:r w:rsidRPr="006A08E9">
        <w:rPr>
          <w:rFonts w:ascii="Garamond" w:eastAsia="Times New Roman" w:hAnsi="Garamond" w:cs="Times New Roman"/>
          <w:sz w:val="24"/>
          <w:szCs w:val="24"/>
          <w:lang w:eastAsia="it-IT"/>
        </w:rPr>
        <w:t xml:space="preserve">jesa-COM) dhe </w:t>
      </w:r>
      <w:r w:rsidR="00A1663A">
        <w:rPr>
          <w:rFonts w:ascii="Garamond" w:eastAsia="Times New Roman" w:hAnsi="Garamond" w:cs="Times New Roman"/>
          <w:sz w:val="24"/>
          <w:szCs w:val="24"/>
          <w:lang w:eastAsia="it-IT"/>
        </w:rPr>
        <w:t>a</w:t>
      </w:r>
      <w:r w:rsidRPr="006A08E9">
        <w:rPr>
          <w:rFonts w:ascii="Garamond" w:eastAsia="Times New Roman" w:hAnsi="Garamond" w:cs="Times New Roman"/>
          <w:sz w:val="24"/>
          <w:szCs w:val="24"/>
          <w:lang w:eastAsia="it-IT"/>
        </w:rPr>
        <w:t>neksin II (</w:t>
      </w:r>
      <w:r w:rsidR="00A1663A">
        <w:rPr>
          <w:rFonts w:ascii="Garamond" w:eastAsia="Times New Roman" w:hAnsi="Garamond" w:cs="Times New Roman"/>
          <w:sz w:val="24"/>
          <w:szCs w:val="24"/>
          <w:lang w:eastAsia="it-IT"/>
        </w:rPr>
        <w:t>p</w:t>
      </w:r>
      <w:r w:rsidRPr="006A08E9">
        <w:rPr>
          <w:rFonts w:ascii="Garamond" w:eastAsia="Times New Roman" w:hAnsi="Garamond" w:cs="Times New Roman"/>
          <w:sz w:val="24"/>
          <w:szCs w:val="24"/>
          <w:lang w:eastAsia="it-IT"/>
        </w:rPr>
        <w:t>jesa-SUR).</w:t>
      </w:r>
    </w:p>
    <w:p w14:paraId="68437552" w14:textId="77777777" w:rsidR="00802AC6" w:rsidRPr="006A08E9" w:rsidRDefault="00802AC6" w:rsidP="00906AB4">
      <w:pPr>
        <w:shd w:val="clear" w:color="auto" w:fill="FFFFFF"/>
        <w:spacing w:after="0" w:line="240" w:lineRule="auto"/>
        <w:ind w:firstLine="284"/>
        <w:jc w:val="center"/>
        <w:rPr>
          <w:rFonts w:ascii="Garamond" w:eastAsia="Times New Roman" w:hAnsi="Garamond" w:cs="Times New Roman"/>
          <w:i/>
          <w:iCs/>
          <w:sz w:val="24"/>
          <w:szCs w:val="24"/>
          <w:lang w:eastAsia="it-IT"/>
        </w:rPr>
      </w:pPr>
    </w:p>
    <w:p w14:paraId="4EA19069" w14:textId="0195BB6A" w:rsidR="00A058F1" w:rsidRPr="006A08E9" w:rsidRDefault="00A058F1" w:rsidP="00906AB4">
      <w:pPr>
        <w:shd w:val="clear" w:color="auto" w:fill="FFFFFF"/>
        <w:spacing w:after="0" w:line="240" w:lineRule="auto"/>
        <w:ind w:firstLine="284"/>
        <w:jc w:val="center"/>
        <w:rPr>
          <w:rFonts w:ascii="Garamond" w:eastAsia="Times New Roman" w:hAnsi="Garamond" w:cs="Times New Roman"/>
          <w:iCs/>
          <w:sz w:val="24"/>
          <w:szCs w:val="24"/>
          <w:lang w:eastAsia="it-IT"/>
        </w:rPr>
      </w:pPr>
      <w:r w:rsidRPr="006A08E9">
        <w:rPr>
          <w:rFonts w:ascii="Garamond" w:eastAsia="Times New Roman" w:hAnsi="Garamond" w:cs="Times New Roman"/>
          <w:iCs/>
          <w:sz w:val="24"/>
          <w:szCs w:val="24"/>
          <w:lang w:eastAsia="it-IT"/>
        </w:rPr>
        <w:t>Neni 4</w:t>
      </w:r>
    </w:p>
    <w:p w14:paraId="272DECF4" w14:textId="77777777" w:rsidR="00A058F1" w:rsidRPr="006A08E9" w:rsidRDefault="00A058F1" w:rsidP="00906AB4">
      <w:pPr>
        <w:shd w:val="clear" w:color="auto" w:fill="FFFFFF"/>
        <w:spacing w:after="0" w:line="240" w:lineRule="auto"/>
        <w:ind w:firstLine="284"/>
        <w:jc w:val="center"/>
        <w:rPr>
          <w:rFonts w:ascii="Garamond" w:eastAsia="Times New Roman" w:hAnsi="Garamond" w:cs="Times New Roman"/>
          <w:b/>
          <w:bCs/>
          <w:sz w:val="24"/>
          <w:szCs w:val="24"/>
          <w:lang w:eastAsia="it-IT"/>
        </w:rPr>
      </w:pPr>
      <w:r w:rsidRPr="006A08E9">
        <w:rPr>
          <w:rFonts w:ascii="Garamond" w:eastAsia="Times New Roman" w:hAnsi="Garamond" w:cs="Times New Roman"/>
          <w:b/>
          <w:bCs/>
          <w:sz w:val="24"/>
          <w:szCs w:val="24"/>
          <w:lang w:eastAsia="it-IT"/>
        </w:rPr>
        <w:t>Mjetet e përputhshmërisë</w:t>
      </w:r>
    </w:p>
    <w:p w14:paraId="56437C47" w14:textId="77777777" w:rsidR="00FE5CC5" w:rsidRPr="006A08E9" w:rsidRDefault="00FE5CC5" w:rsidP="00906AB4">
      <w:pPr>
        <w:shd w:val="clear" w:color="auto" w:fill="FFFFFF"/>
        <w:spacing w:after="0" w:line="240" w:lineRule="auto"/>
        <w:ind w:firstLine="284"/>
        <w:jc w:val="center"/>
        <w:rPr>
          <w:rFonts w:ascii="Garamond" w:eastAsia="Times New Roman" w:hAnsi="Garamond" w:cs="Times New Roman"/>
          <w:b/>
          <w:bCs/>
          <w:sz w:val="24"/>
          <w:szCs w:val="24"/>
          <w:lang w:eastAsia="it-IT"/>
        </w:rPr>
      </w:pPr>
    </w:p>
    <w:p w14:paraId="27E81A31" w14:textId="7841A98E" w:rsidR="00A058F1" w:rsidRPr="006A08E9" w:rsidRDefault="00A058F1" w:rsidP="00906AB4">
      <w:pPr>
        <w:shd w:val="clear" w:color="auto" w:fill="FFFFFF"/>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1. Agjencia zhvillon mjete të pranueshme</w:t>
      </w:r>
      <w:r w:rsidR="00FE5CC5" w:rsidRPr="006A08E9">
        <w:rPr>
          <w:rFonts w:ascii="Garamond" w:eastAsia="Times New Roman" w:hAnsi="Garamond" w:cs="Times New Roman"/>
          <w:sz w:val="24"/>
          <w:szCs w:val="24"/>
          <w:lang w:eastAsia="it-IT"/>
        </w:rPr>
        <w:t xml:space="preserve"> të</w:t>
      </w:r>
      <w:r w:rsidRPr="006A08E9">
        <w:rPr>
          <w:rFonts w:ascii="Garamond" w:eastAsia="Times New Roman" w:hAnsi="Garamond" w:cs="Times New Roman"/>
          <w:sz w:val="24"/>
          <w:szCs w:val="24"/>
          <w:lang w:eastAsia="it-IT"/>
        </w:rPr>
        <w:t xml:space="preserve"> përputhshmëri</w:t>
      </w:r>
      <w:r w:rsidR="00FE5CC5" w:rsidRPr="006A08E9">
        <w:rPr>
          <w:rFonts w:ascii="Garamond" w:eastAsia="Times New Roman" w:hAnsi="Garamond" w:cs="Times New Roman"/>
          <w:sz w:val="24"/>
          <w:szCs w:val="24"/>
          <w:lang w:eastAsia="it-IT"/>
        </w:rPr>
        <w:t>së</w:t>
      </w:r>
      <w:r w:rsidRPr="006A08E9">
        <w:rPr>
          <w:rFonts w:ascii="Garamond" w:eastAsia="Times New Roman" w:hAnsi="Garamond" w:cs="Times New Roman"/>
          <w:sz w:val="24"/>
          <w:szCs w:val="24"/>
          <w:lang w:eastAsia="it-IT"/>
        </w:rPr>
        <w:t xml:space="preserve"> (AMC) që mund të përdoren për të përcaktuar pajtueshmërinë me</w:t>
      </w:r>
      <w:r w:rsidR="003C5D8E" w:rsidRPr="006A08E9">
        <w:rPr>
          <w:rFonts w:ascii="Garamond" w:eastAsia="Times New Roman" w:hAnsi="Garamond" w:cs="Times New Roman"/>
          <w:sz w:val="24"/>
          <w:szCs w:val="24"/>
          <w:lang w:eastAsia="it-IT"/>
        </w:rPr>
        <w:t xml:space="preserve"> </w:t>
      </w:r>
      <w:r w:rsidR="00D51AC3" w:rsidRPr="006A08E9">
        <w:rPr>
          <w:rFonts w:ascii="Garamond" w:eastAsia="Times New Roman" w:hAnsi="Garamond" w:cs="Times New Roman"/>
          <w:sz w:val="24"/>
          <w:szCs w:val="24"/>
          <w:lang w:eastAsia="it-IT"/>
        </w:rPr>
        <w:t xml:space="preserve">rregulloren zbatuese </w:t>
      </w:r>
      <w:r w:rsidR="00CD1372" w:rsidRPr="006A08E9">
        <w:rPr>
          <w:rFonts w:ascii="Garamond" w:eastAsia="Times New Roman" w:hAnsi="Garamond" w:cs="Times New Roman"/>
          <w:sz w:val="24"/>
          <w:szCs w:val="24"/>
          <w:lang w:eastAsia="it-IT"/>
        </w:rPr>
        <w:t xml:space="preserve">të Komisionit (BE) </w:t>
      </w:r>
      <w:r w:rsidR="003C5D8E" w:rsidRPr="006A08E9">
        <w:rPr>
          <w:rFonts w:ascii="Garamond" w:eastAsia="Times New Roman" w:hAnsi="Garamond" w:cs="Times New Roman"/>
          <w:sz w:val="24"/>
          <w:szCs w:val="24"/>
          <w:lang w:eastAsia="it-IT"/>
        </w:rPr>
        <w:t>2023/1770</w:t>
      </w:r>
      <w:r w:rsidR="00D51AC3">
        <w:rPr>
          <w:rFonts w:ascii="Garamond" w:eastAsia="Times New Roman" w:hAnsi="Garamond" w:cs="Times New Roman"/>
          <w:sz w:val="24"/>
          <w:szCs w:val="24"/>
          <w:lang w:eastAsia="it-IT"/>
        </w:rPr>
        <w:t>,</w:t>
      </w:r>
      <w:r w:rsidR="003C5D8E" w:rsidRPr="006A08E9">
        <w:rPr>
          <w:rFonts w:ascii="Garamond" w:eastAsia="Times New Roman" w:hAnsi="Garamond" w:cs="Times New Roman"/>
          <w:sz w:val="24"/>
          <w:szCs w:val="24"/>
          <w:lang w:eastAsia="it-IT"/>
        </w:rPr>
        <w:t xml:space="preserve"> që përafrohet përmes kësaj </w:t>
      </w:r>
      <w:r w:rsidR="00D51AC3">
        <w:rPr>
          <w:rFonts w:ascii="Garamond" w:eastAsia="Times New Roman" w:hAnsi="Garamond" w:cs="Times New Roman"/>
          <w:sz w:val="24"/>
          <w:szCs w:val="24"/>
          <w:lang w:eastAsia="it-IT"/>
        </w:rPr>
        <w:t>r</w:t>
      </w:r>
      <w:r w:rsidR="003C5D8E" w:rsidRPr="006A08E9">
        <w:rPr>
          <w:rFonts w:ascii="Garamond" w:eastAsia="Times New Roman" w:hAnsi="Garamond" w:cs="Times New Roman"/>
          <w:sz w:val="24"/>
          <w:szCs w:val="24"/>
          <w:lang w:eastAsia="it-IT"/>
        </w:rPr>
        <w:t xml:space="preserve">regulloreje, </w:t>
      </w:r>
      <w:r w:rsidR="00D51AC3">
        <w:rPr>
          <w:rFonts w:ascii="Garamond" w:eastAsia="Times New Roman" w:hAnsi="Garamond" w:cs="Times New Roman"/>
          <w:sz w:val="24"/>
          <w:szCs w:val="24"/>
          <w:lang w:eastAsia="it-IT"/>
        </w:rPr>
        <w:t>r</w:t>
      </w:r>
      <w:r w:rsidR="003C5D8E" w:rsidRPr="006A08E9">
        <w:rPr>
          <w:rFonts w:ascii="Garamond" w:eastAsia="Times New Roman" w:hAnsi="Garamond" w:cs="Times New Roman"/>
          <w:sz w:val="24"/>
          <w:szCs w:val="24"/>
          <w:lang w:eastAsia="it-IT"/>
        </w:rPr>
        <w:t>regulloren (BE) 2018/1139</w:t>
      </w:r>
      <w:r w:rsidR="00D51AC3">
        <w:rPr>
          <w:rFonts w:ascii="Garamond" w:eastAsia="Times New Roman" w:hAnsi="Garamond" w:cs="Times New Roman"/>
          <w:sz w:val="24"/>
          <w:szCs w:val="24"/>
          <w:lang w:eastAsia="it-IT"/>
        </w:rPr>
        <w:t>,</w:t>
      </w:r>
      <w:r w:rsidR="003C5D8E" w:rsidRPr="006A08E9">
        <w:rPr>
          <w:rFonts w:ascii="Garamond" w:eastAsia="Times New Roman" w:hAnsi="Garamond" w:cs="Times New Roman"/>
          <w:sz w:val="24"/>
          <w:szCs w:val="24"/>
          <w:lang w:eastAsia="it-IT"/>
        </w:rPr>
        <w:t xml:space="preserve"> përafruar përmes </w:t>
      </w:r>
      <w:r w:rsidRPr="006A08E9">
        <w:rPr>
          <w:rFonts w:ascii="Garamond" w:eastAsia="Times New Roman" w:hAnsi="Garamond" w:cs="Times New Roman"/>
          <w:sz w:val="24"/>
          <w:szCs w:val="24"/>
          <w:lang w:eastAsia="it-IT"/>
        </w:rPr>
        <w:t>VKM</w:t>
      </w:r>
      <w:r w:rsidR="00D51AC3">
        <w:rPr>
          <w:rFonts w:ascii="Garamond" w:eastAsia="Times New Roman" w:hAnsi="Garamond" w:cs="Times New Roman"/>
          <w:sz w:val="24"/>
          <w:szCs w:val="24"/>
          <w:lang w:eastAsia="it-IT"/>
        </w:rPr>
        <w:t>-së</w:t>
      </w:r>
      <w:r w:rsidRPr="006A08E9">
        <w:rPr>
          <w:rFonts w:ascii="Garamond" w:eastAsia="Times New Roman" w:hAnsi="Garamond" w:cs="Times New Roman"/>
          <w:sz w:val="24"/>
          <w:szCs w:val="24"/>
          <w:lang w:eastAsia="it-IT"/>
        </w:rPr>
        <w:t xml:space="preserve"> </w:t>
      </w:r>
      <w:r w:rsidR="00D51AC3">
        <w:rPr>
          <w:rFonts w:ascii="Garamond" w:eastAsia="Times New Roman" w:hAnsi="Garamond" w:cs="Times New Roman"/>
          <w:sz w:val="24"/>
          <w:szCs w:val="24"/>
          <w:lang w:eastAsia="it-IT"/>
        </w:rPr>
        <w:t>n</w:t>
      </w:r>
      <w:r w:rsidRPr="006A08E9">
        <w:rPr>
          <w:rFonts w:ascii="Garamond" w:eastAsia="Times New Roman" w:hAnsi="Garamond" w:cs="Times New Roman"/>
          <w:sz w:val="24"/>
          <w:szCs w:val="24"/>
          <w:lang w:eastAsia="it-IT"/>
        </w:rPr>
        <w:t>r. 1095, datë 24.12.2020</w:t>
      </w:r>
      <w:r w:rsidR="00D51AC3">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 xml:space="preserve"> </w:t>
      </w:r>
      <w:r w:rsidR="006A08E9">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Për miratimin e kërkesave thelbësore në fushën e aviacionit civil</w:t>
      </w:r>
      <w:r w:rsidR="006A08E9">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 xml:space="preserve">, dhe aktet në zbatim të </w:t>
      </w:r>
      <w:r w:rsidR="00FE5CC5" w:rsidRPr="006A08E9">
        <w:rPr>
          <w:rFonts w:ascii="Garamond" w:eastAsia="Times New Roman" w:hAnsi="Garamond" w:cs="Times New Roman"/>
          <w:sz w:val="24"/>
          <w:szCs w:val="24"/>
          <w:lang w:eastAsia="it-IT"/>
        </w:rPr>
        <w:t>tij</w:t>
      </w:r>
      <w:r w:rsidRPr="006A08E9">
        <w:rPr>
          <w:rFonts w:ascii="Garamond" w:eastAsia="Times New Roman" w:hAnsi="Garamond" w:cs="Times New Roman"/>
          <w:sz w:val="24"/>
          <w:szCs w:val="24"/>
          <w:lang w:eastAsia="it-IT"/>
        </w:rPr>
        <w:t>.</w:t>
      </w:r>
      <w:r w:rsidR="00D51AC3">
        <w:rPr>
          <w:rFonts w:ascii="Garamond" w:eastAsia="Times New Roman" w:hAnsi="Garamond" w:cs="Times New Roman"/>
          <w:sz w:val="24"/>
          <w:szCs w:val="24"/>
          <w:lang w:eastAsia="it-IT"/>
        </w:rPr>
        <w:t xml:space="preserve"> </w:t>
      </w:r>
      <w:r w:rsidRPr="006A08E9">
        <w:rPr>
          <w:rFonts w:ascii="Garamond" w:eastAsia="Times New Roman" w:hAnsi="Garamond" w:cs="Times New Roman"/>
          <w:sz w:val="24"/>
          <w:szCs w:val="24"/>
          <w:lang w:eastAsia="it-IT"/>
        </w:rPr>
        <w:t xml:space="preserve">Autoriteti i Aviacionit Civil pranon dhe publikon mjetet e pranueshme të përputhshmërisë të zhvilluara dhe nxjerra nga Agjencia, që mund të përdoren për të përcaktuar pajtueshmërinë me këtë </w:t>
      </w:r>
      <w:r w:rsidR="00D51AC3">
        <w:rPr>
          <w:rFonts w:ascii="Garamond" w:eastAsia="Times New Roman" w:hAnsi="Garamond" w:cs="Times New Roman"/>
          <w:sz w:val="24"/>
          <w:szCs w:val="24"/>
          <w:lang w:eastAsia="it-IT"/>
        </w:rPr>
        <w:t>r</w:t>
      </w:r>
      <w:r w:rsidRPr="006A08E9">
        <w:rPr>
          <w:rFonts w:ascii="Garamond" w:eastAsia="Times New Roman" w:hAnsi="Garamond" w:cs="Times New Roman"/>
          <w:sz w:val="24"/>
          <w:szCs w:val="24"/>
          <w:lang w:eastAsia="it-IT"/>
        </w:rPr>
        <w:t>regullore, VKM</w:t>
      </w:r>
      <w:r w:rsidR="00D51AC3">
        <w:rPr>
          <w:rFonts w:ascii="Garamond" w:eastAsia="Times New Roman" w:hAnsi="Garamond" w:cs="Times New Roman"/>
          <w:sz w:val="24"/>
          <w:szCs w:val="24"/>
          <w:lang w:eastAsia="it-IT"/>
        </w:rPr>
        <w:t>-së</w:t>
      </w:r>
      <w:r w:rsidRPr="006A08E9">
        <w:rPr>
          <w:rFonts w:ascii="Garamond" w:eastAsia="Times New Roman" w:hAnsi="Garamond" w:cs="Times New Roman"/>
          <w:sz w:val="24"/>
          <w:szCs w:val="24"/>
          <w:lang w:eastAsia="it-IT"/>
        </w:rPr>
        <w:t xml:space="preserve"> </w:t>
      </w:r>
      <w:r w:rsidR="00D51AC3">
        <w:rPr>
          <w:rFonts w:ascii="Garamond" w:eastAsia="Times New Roman" w:hAnsi="Garamond" w:cs="Times New Roman"/>
          <w:sz w:val="24"/>
          <w:szCs w:val="24"/>
          <w:lang w:eastAsia="it-IT"/>
        </w:rPr>
        <w:t>n</w:t>
      </w:r>
      <w:r w:rsidRPr="006A08E9">
        <w:rPr>
          <w:rFonts w:ascii="Garamond" w:eastAsia="Times New Roman" w:hAnsi="Garamond" w:cs="Times New Roman"/>
          <w:sz w:val="24"/>
          <w:szCs w:val="24"/>
          <w:lang w:eastAsia="it-IT"/>
        </w:rPr>
        <w:t xml:space="preserve">r. 1095, datë 24.12.2020, </w:t>
      </w:r>
      <w:r w:rsidR="006A08E9">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Për miratimin e kërkesave thelbësore në fushën e aviacionit civil</w:t>
      </w:r>
      <w:r w:rsidR="006A08E9">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 xml:space="preserve"> dhe aktet në zbatim të </w:t>
      </w:r>
      <w:r w:rsidR="00FE5CC5" w:rsidRPr="006A08E9">
        <w:rPr>
          <w:rFonts w:ascii="Garamond" w:eastAsia="Times New Roman" w:hAnsi="Garamond" w:cs="Times New Roman"/>
          <w:sz w:val="24"/>
          <w:szCs w:val="24"/>
          <w:lang w:eastAsia="it-IT"/>
        </w:rPr>
        <w:t>tij</w:t>
      </w:r>
      <w:r w:rsidRPr="006A08E9">
        <w:rPr>
          <w:rFonts w:ascii="Garamond" w:eastAsia="Times New Roman" w:hAnsi="Garamond" w:cs="Times New Roman"/>
          <w:sz w:val="24"/>
          <w:szCs w:val="24"/>
          <w:lang w:eastAsia="it-IT"/>
        </w:rPr>
        <w:t xml:space="preserve"> ose mund të nxjerrë mjetet e </w:t>
      </w:r>
      <w:r w:rsidR="003C5D8E" w:rsidRPr="006A08E9">
        <w:rPr>
          <w:rFonts w:ascii="Garamond" w:eastAsia="Times New Roman" w:hAnsi="Garamond" w:cs="Times New Roman"/>
          <w:sz w:val="24"/>
          <w:szCs w:val="24"/>
          <w:lang w:eastAsia="it-IT"/>
        </w:rPr>
        <w:t>tij</w:t>
      </w:r>
      <w:r w:rsidRPr="006A08E9">
        <w:rPr>
          <w:rFonts w:ascii="Garamond" w:eastAsia="Times New Roman" w:hAnsi="Garamond" w:cs="Times New Roman"/>
          <w:sz w:val="24"/>
          <w:szCs w:val="24"/>
          <w:lang w:eastAsia="it-IT"/>
        </w:rPr>
        <w:t xml:space="preserve"> të përputhshmërisë.</w:t>
      </w:r>
    </w:p>
    <w:p w14:paraId="0E41A391" w14:textId="474DE24C" w:rsidR="00A058F1" w:rsidRPr="006A08E9" w:rsidRDefault="00A058F1" w:rsidP="00906AB4">
      <w:pPr>
        <w:shd w:val="clear" w:color="auto" w:fill="FFFFFF"/>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 xml:space="preserve">2. Mjetet alternative të përputhshmërisë mund të përdoren për të përcaktuar pajtueshmërinë me këtë </w:t>
      </w:r>
      <w:r w:rsidR="00D51AC3">
        <w:rPr>
          <w:rFonts w:ascii="Garamond" w:eastAsia="Times New Roman" w:hAnsi="Garamond" w:cs="Times New Roman"/>
          <w:sz w:val="24"/>
          <w:szCs w:val="24"/>
          <w:lang w:eastAsia="it-IT"/>
        </w:rPr>
        <w:t>r</w:t>
      </w:r>
      <w:r w:rsidRPr="006A08E9">
        <w:rPr>
          <w:rFonts w:ascii="Garamond" w:eastAsia="Times New Roman" w:hAnsi="Garamond" w:cs="Times New Roman"/>
          <w:sz w:val="24"/>
          <w:szCs w:val="24"/>
          <w:lang w:eastAsia="it-IT"/>
        </w:rPr>
        <w:t>regullore.</w:t>
      </w:r>
    </w:p>
    <w:p w14:paraId="072CBC62" w14:textId="3B8FF41A" w:rsidR="00A058F1" w:rsidRPr="006A08E9" w:rsidRDefault="00A058F1" w:rsidP="00906AB4">
      <w:pPr>
        <w:shd w:val="clear" w:color="auto" w:fill="FFFFFF"/>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3. Autoriteti i Aviacionit Civil krijo</w:t>
      </w:r>
      <w:r w:rsidR="002E11C8" w:rsidRPr="006A08E9">
        <w:rPr>
          <w:rFonts w:ascii="Garamond" w:eastAsia="Times New Roman" w:hAnsi="Garamond" w:cs="Times New Roman"/>
          <w:sz w:val="24"/>
          <w:szCs w:val="24"/>
          <w:lang w:eastAsia="it-IT"/>
        </w:rPr>
        <w:t xml:space="preserve">n </w:t>
      </w:r>
      <w:r w:rsidRPr="006A08E9">
        <w:rPr>
          <w:rFonts w:ascii="Garamond" w:eastAsia="Times New Roman" w:hAnsi="Garamond" w:cs="Times New Roman"/>
          <w:sz w:val="24"/>
          <w:szCs w:val="24"/>
          <w:lang w:eastAsia="it-IT"/>
        </w:rPr>
        <w:t>një sistem për të vlerësuar në mënyrë të vazhdueshme nëse mjetet alternative të përputhshmërisë të përdorura nga vetë a</w:t>
      </w:r>
      <w:r w:rsidR="002E11C8" w:rsidRPr="006A08E9">
        <w:rPr>
          <w:rFonts w:ascii="Garamond" w:eastAsia="Times New Roman" w:hAnsi="Garamond" w:cs="Times New Roman"/>
          <w:sz w:val="24"/>
          <w:szCs w:val="24"/>
          <w:lang w:eastAsia="it-IT"/>
        </w:rPr>
        <w:t>i</w:t>
      </w:r>
      <w:r w:rsidRPr="006A08E9">
        <w:rPr>
          <w:rFonts w:ascii="Garamond" w:eastAsia="Times New Roman" w:hAnsi="Garamond" w:cs="Times New Roman"/>
          <w:sz w:val="24"/>
          <w:szCs w:val="24"/>
          <w:lang w:eastAsia="it-IT"/>
        </w:rPr>
        <w:t xml:space="preserve"> ose nga organizatat nën mbikëqyrjen e t</w:t>
      </w:r>
      <w:r w:rsidR="002E11C8" w:rsidRPr="006A08E9">
        <w:rPr>
          <w:rFonts w:ascii="Garamond" w:eastAsia="Times New Roman" w:hAnsi="Garamond" w:cs="Times New Roman"/>
          <w:sz w:val="24"/>
          <w:szCs w:val="24"/>
          <w:lang w:eastAsia="it-IT"/>
        </w:rPr>
        <w:t>ij</w:t>
      </w:r>
      <w:r w:rsidRPr="006A08E9">
        <w:rPr>
          <w:rFonts w:ascii="Garamond" w:eastAsia="Times New Roman" w:hAnsi="Garamond" w:cs="Times New Roman"/>
          <w:sz w:val="24"/>
          <w:szCs w:val="24"/>
          <w:lang w:eastAsia="it-IT"/>
        </w:rPr>
        <w:t xml:space="preserve"> përputhen me VKM</w:t>
      </w:r>
      <w:r w:rsidR="00D51AC3">
        <w:rPr>
          <w:rFonts w:ascii="Garamond" w:eastAsia="Times New Roman" w:hAnsi="Garamond" w:cs="Times New Roman"/>
          <w:sz w:val="24"/>
          <w:szCs w:val="24"/>
          <w:lang w:eastAsia="it-IT"/>
        </w:rPr>
        <w:t>-në</w:t>
      </w:r>
      <w:r w:rsidRPr="006A08E9">
        <w:rPr>
          <w:rFonts w:ascii="Garamond" w:eastAsia="Times New Roman" w:hAnsi="Garamond" w:cs="Times New Roman"/>
          <w:sz w:val="24"/>
          <w:szCs w:val="24"/>
          <w:lang w:eastAsia="it-IT"/>
        </w:rPr>
        <w:t xml:space="preserve"> </w:t>
      </w:r>
      <w:r w:rsidR="00D51AC3">
        <w:rPr>
          <w:rFonts w:ascii="Garamond" w:eastAsia="Times New Roman" w:hAnsi="Garamond" w:cs="Times New Roman"/>
          <w:sz w:val="24"/>
          <w:szCs w:val="24"/>
          <w:lang w:eastAsia="it-IT"/>
        </w:rPr>
        <w:t>n</w:t>
      </w:r>
      <w:r w:rsidRPr="006A08E9">
        <w:rPr>
          <w:rFonts w:ascii="Garamond" w:eastAsia="Times New Roman" w:hAnsi="Garamond" w:cs="Times New Roman"/>
          <w:sz w:val="24"/>
          <w:szCs w:val="24"/>
          <w:lang w:eastAsia="it-IT"/>
        </w:rPr>
        <w:t xml:space="preserve">r. 1095, datë 24.12.2020, </w:t>
      </w:r>
      <w:r w:rsidR="006A08E9">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Për miratimin e kërkesave thelbësore në fushën e aviacionit civil</w:t>
      </w:r>
      <w:r w:rsidR="006A08E9">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 xml:space="preserve"> dhe aktet në zbatim të tij.</w:t>
      </w:r>
    </w:p>
    <w:p w14:paraId="5A43B2BF" w14:textId="0452B1F4" w:rsidR="00A058F1" w:rsidRPr="006A08E9" w:rsidRDefault="00A058F1" w:rsidP="00906AB4">
      <w:pPr>
        <w:shd w:val="clear" w:color="auto" w:fill="FFFFFF"/>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4. Kur është e zbatueshme, Autoriteti i Aviacionit Civil informo</w:t>
      </w:r>
      <w:r w:rsidR="002E11C8" w:rsidRPr="006A08E9">
        <w:rPr>
          <w:rFonts w:ascii="Garamond" w:eastAsia="Times New Roman" w:hAnsi="Garamond" w:cs="Times New Roman"/>
          <w:sz w:val="24"/>
          <w:szCs w:val="24"/>
          <w:lang w:eastAsia="it-IT"/>
        </w:rPr>
        <w:t>n</w:t>
      </w:r>
      <w:r w:rsidRPr="006A08E9">
        <w:rPr>
          <w:rFonts w:ascii="Garamond" w:eastAsia="Times New Roman" w:hAnsi="Garamond" w:cs="Times New Roman"/>
          <w:sz w:val="24"/>
          <w:szCs w:val="24"/>
          <w:lang w:eastAsia="it-IT"/>
        </w:rPr>
        <w:t xml:space="preserve"> Agjencinë për çdo mjet alternativ </w:t>
      </w:r>
      <w:r w:rsidR="002E11C8" w:rsidRPr="006A08E9">
        <w:rPr>
          <w:rFonts w:ascii="Garamond" w:eastAsia="Times New Roman" w:hAnsi="Garamond" w:cs="Times New Roman"/>
          <w:sz w:val="24"/>
          <w:szCs w:val="24"/>
          <w:lang w:eastAsia="it-IT"/>
        </w:rPr>
        <w:t>t</w:t>
      </w:r>
      <w:r w:rsidR="00802AC6" w:rsidRPr="006A08E9">
        <w:rPr>
          <w:rFonts w:ascii="Garamond" w:eastAsia="Times New Roman" w:hAnsi="Garamond" w:cs="Times New Roman"/>
          <w:sz w:val="24"/>
          <w:szCs w:val="24"/>
          <w:lang w:eastAsia="it-IT"/>
        </w:rPr>
        <w:t>ë</w:t>
      </w:r>
      <w:r w:rsidR="002E11C8" w:rsidRPr="006A08E9">
        <w:rPr>
          <w:rFonts w:ascii="Garamond" w:eastAsia="Times New Roman" w:hAnsi="Garamond" w:cs="Times New Roman"/>
          <w:sz w:val="24"/>
          <w:szCs w:val="24"/>
          <w:lang w:eastAsia="it-IT"/>
        </w:rPr>
        <w:t xml:space="preserve"> </w:t>
      </w:r>
      <w:r w:rsidRPr="006A08E9">
        <w:rPr>
          <w:rFonts w:ascii="Garamond" w:eastAsia="Times New Roman" w:hAnsi="Garamond" w:cs="Times New Roman"/>
          <w:sz w:val="24"/>
          <w:szCs w:val="24"/>
          <w:lang w:eastAsia="it-IT"/>
        </w:rPr>
        <w:t>përputhshmëri</w:t>
      </w:r>
      <w:r w:rsidR="002E11C8" w:rsidRPr="006A08E9">
        <w:rPr>
          <w:rFonts w:ascii="Garamond" w:eastAsia="Times New Roman" w:hAnsi="Garamond" w:cs="Times New Roman"/>
          <w:sz w:val="24"/>
          <w:szCs w:val="24"/>
          <w:lang w:eastAsia="it-IT"/>
        </w:rPr>
        <w:t>s</w:t>
      </w:r>
      <w:r w:rsidR="00802AC6" w:rsidRPr="006A08E9">
        <w:rPr>
          <w:rFonts w:ascii="Garamond" w:eastAsia="Times New Roman" w:hAnsi="Garamond" w:cs="Times New Roman"/>
          <w:sz w:val="24"/>
          <w:szCs w:val="24"/>
          <w:lang w:eastAsia="it-IT"/>
        </w:rPr>
        <w:t>ë</w:t>
      </w:r>
      <w:r w:rsidRPr="006A08E9">
        <w:rPr>
          <w:rFonts w:ascii="Garamond" w:eastAsia="Times New Roman" w:hAnsi="Garamond" w:cs="Times New Roman"/>
          <w:sz w:val="24"/>
          <w:szCs w:val="24"/>
          <w:lang w:eastAsia="it-IT"/>
        </w:rPr>
        <w:t xml:space="preserve"> të përdorur nga personat fizikë ose juridikë nën mbikëqyrjen e t</w:t>
      </w:r>
      <w:r w:rsidR="002E11C8" w:rsidRPr="006A08E9">
        <w:rPr>
          <w:rFonts w:ascii="Garamond" w:eastAsia="Times New Roman" w:hAnsi="Garamond" w:cs="Times New Roman"/>
          <w:sz w:val="24"/>
          <w:szCs w:val="24"/>
          <w:lang w:eastAsia="it-IT"/>
        </w:rPr>
        <w:t>ij</w:t>
      </w:r>
      <w:r w:rsidRPr="006A08E9">
        <w:rPr>
          <w:rFonts w:ascii="Garamond" w:eastAsia="Times New Roman" w:hAnsi="Garamond" w:cs="Times New Roman"/>
          <w:sz w:val="24"/>
          <w:szCs w:val="24"/>
          <w:lang w:eastAsia="it-IT"/>
        </w:rPr>
        <w:t xml:space="preserve"> ose nga vetë a</w:t>
      </w:r>
      <w:r w:rsidR="002E11C8" w:rsidRPr="006A08E9">
        <w:rPr>
          <w:rFonts w:ascii="Garamond" w:eastAsia="Times New Roman" w:hAnsi="Garamond" w:cs="Times New Roman"/>
          <w:sz w:val="24"/>
          <w:szCs w:val="24"/>
          <w:lang w:eastAsia="it-IT"/>
        </w:rPr>
        <w:t>i</w:t>
      </w:r>
      <w:r w:rsidRPr="006A08E9">
        <w:rPr>
          <w:rFonts w:ascii="Garamond" w:eastAsia="Times New Roman" w:hAnsi="Garamond" w:cs="Times New Roman"/>
          <w:sz w:val="24"/>
          <w:szCs w:val="24"/>
          <w:lang w:eastAsia="it-IT"/>
        </w:rPr>
        <w:t xml:space="preserve"> për të përcaktuar pajtueshmërinë me këtë </w:t>
      </w:r>
      <w:r w:rsidR="00D51AC3">
        <w:rPr>
          <w:rFonts w:ascii="Garamond" w:eastAsia="Times New Roman" w:hAnsi="Garamond" w:cs="Times New Roman"/>
          <w:sz w:val="24"/>
          <w:szCs w:val="24"/>
          <w:lang w:eastAsia="it-IT"/>
        </w:rPr>
        <w:t>r</w:t>
      </w:r>
      <w:r w:rsidRPr="006A08E9">
        <w:rPr>
          <w:rFonts w:ascii="Garamond" w:eastAsia="Times New Roman" w:hAnsi="Garamond" w:cs="Times New Roman"/>
          <w:sz w:val="24"/>
          <w:szCs w:val="24"/>
          <w:lang w:eastAsia="it-IT"/>
        </w:rPr>
        <w:t>regullore.</w:t>
      </w:r>
    </w:p>
    <w:p w14:paraId="722D3D99" w14:textId="77777777" w:rsidR="00A058F1" w:rsidRPr="006A08E9" w:rsidRDefault="00A058F1" w:rsidP="00906AB4">
      <w:pPr>
        <w:shd w:val="clear" w:color="auto" w:fill="FFFFFF"/>
        <w:spacing w:after="0" w:line="240" w:lineRule="auto"/>
        <w:ind w:firstLine="284"/>
        <w:rPr>
          <w:rFonts w:ascii="Garamond" w:eastAsia="Times New Roman" w:hAnsi="Garamond" w:cs="Times New Roman"/>
          <w:i/>
          <w:iCs/>
          <w:sz w:val="24"/>
          <w:szCs w:val="24"/>
          <w:lang w:eastAsia="it-IT"/>
        </w:rPr>
      </w:pPr>
    </w:p>
    <w:p w14:paraId="3FEC9175" w14:textId="065A9B5D" w:rsidR="00A058F1" w:rsidRPr="00D51AC3" w:rsidRDefault="00A058F1" w:rsidP="00906AB4">
      <w:pPr>
        <w:shd w:val="clear" w:color="auto" w:fill="FFFFFF"/>
        <w:spacing w:after="0" w:line="240" w:lineRule="auto"/>
        <w:ind w:firstLine="284"/>
        <w:jc w:val="center"/>
        <w:rPr>
          <w:rFonts w:ascii="Garamond" w:eastAsia="Times New Roman" w:hAnsi="Garamond" w:cs="Times New Roman"/>
          <w:bCs/>
          <w:sz w:val="24"/>
          <w:szCs w:val="24"/>
          <w:lang w:eastAsia="it-IT"/>
        </w:rPr>
      </w:pPr>
      <w:r w:rsidRPr="00D51AC3">
        <w:rPr>
          <w:rFonts w:ascii="Garamond" w:eastAsia="Times New Roman" w:hAnsi="Garamond" w:cs="Times New Roman"/>
          <w:bCs/>
          <w:sz w:val="24"/>
          <w:szCs w:val="24"/>
          <w:lang w:eastAsia="it-IT"/>
        </w:rPr>
        <w:t>ANEKS I</w:t>
      </w:r>
    </w:p>
    <w:p w14:paraId="71951509" w14:textId="77777777" w:rsidR="00A058F1" w:rsidRPr="006A08E9" w:rsidRDefault="00A058F1" w:rsidP="00906AB4">
      <w:pPr>
        <w:shd w:val="clear" w:color="auto" w:fill="FFFFFF"/>
        <w:spacing w:after="0" w:line="240" w:lineRule="auto"/>
        <w:ind w:firstLine="284"/>
        <w:jc w:val="center"/>
        <w:rPr>
          <w:rFonts w:ascii="Garamond" w:eastAsia="Times New Roman" w:hAnsi="Garamond" w:cs="Times New Roman"/>
          <w:b/>
          <w:bCs/>
          <w:sz w:val="24"/>
          <w:szCs w:val="24"/>
          <w:lang w:eastAsia="it-IT"/>
        </w:rPr>
      </w:pPr>
      <w:r w:rsidRPr="006A08E9">
        <w:rPr>
          <w:rFonts w:ascii="Garamond" w:eastAsia="Times New Roman" w:hAnsi="Garamond" w:cs="Times New Roman"/>
          <w:b/>
          <w:bCs/>
          <w:sz w:val="24"/>
          <w:szCs w:val="24"/>
          <w:lang w:eastAsia="it-IT"/>
        </w:rPr>
        <w:t>Komunikimi</w:t>
      </w:r>
    </w:p>
    <w:p w14:paraId="7F54EACF" w14:textId="77777777" w:rsidR="00A058F1" w:rsidRPr="006A08E9" w:rsidRDefault="00A058F1" w:rsidP="00906AB4">
      <w:pPr>
        <w:shd w:val="clear" w:color="auto" w:fill="FFFFFF"/>
        <w:spacing w:after="0" w:line="240" w:lineRule="auto"/>
        <w:ind w:firstLine="284"/>
        <w:jc w:val="center"/>
        <w:rPr>
          <w:rFonts w:ascii="Garamond" w:eastAsia="Times New Roman" w:hAnsi="Garamond" w:cs="Times New Roman"/>
          <w:b/>
          <w:bCs/>
          <w:sz w:val="24"/>
          <w:szCs w:val="24"/>
          <w:lang w:eastAsia="it-IT"/>
        </w:rPr>
      </w:pPr>
      <w:r w:rsidRPr="006A08E9">
        <w:rPr>
          <w:rFonts w:ascii="Garamond" w:eastAsia="Times New Roman" w:hAnsi="Garamond" w:cs="Times New Roman"/>
          <w:b/>
          <w:bCs/>
          <w:sz w:val="24"/>
          <w:szCs w:val="24"/>
          <w:lang w:eastAsia="it-IT"/>
        </w:rPr>
        <w:t>(Pjesa-COM)</w:t>
      </w:r>
    </w:p>
    <w:p w14:paraId="121AAF90" w14:textId="77777777" w:rsidR="00906AB4" w:rsidRPr="006A08E9" w:rsidRDefault="00906AB4" w:rsidP="00906AB4">
      <w:pPr>
        <w:shd w:val="clear" w:color="auto" w:fill="FFFFFF"/>
        <w:spacing w:after="0" w:line="240" w:lineRule="auto"/>
        <w:ind w:firstLine="284"/>
        <w:jc w:val="both"/>
        <w:rPr>
          <w:rFonts w:ascii="Garamond" w:eastAsia="Times New Roman" w:hAnsi="Garamond" w:cs="Times New Roman"/>
          <w:b/>
          <w:bCs/>
          <w:sz w:val="24"/>
          <w:szCs w:val="24"/>
          <w:lang w:eastAsia="it-IT"/>
        </w:rPr>
      </w:pPr>
    </w:p>
    <w:p w14:paraId="77C100CE" w14:textId="7A09B24B" w:rsidR="00A058F1" w:rsidRPr="006A08E9" w:rsidRDefault="00A058F1" w:rsidP="00906AB4">
      <w:pPr>
        <w:shd w:val="clear" w:color="auto" w:fill="FFFFFF"/>
        <w:spacing w:after="0" w:line="240" w:lineRule="auto"/>
        <w:ind w:firstLine="284"/>
        <w:jc w:val="both"/>
        <w:rPr>
          <w:rFonts w:ascii="Garamond" w:eastAsia="Times New Roman" w:hAnsi="Garamond" w:cs="Times New Roman"/>
          <w:b/>
          <w:bCs/>
          <w:sz w:val="24"/>
          <w:szCs w:val="24"/>
          <w:lang w:eastAsia="it-IT"/>
        </w:rPr>
      </w:pPr>
      <w:r w:rsidRPr="006A08E9">
        <w:rPr>
          <w:rFonts w:ascii="Garamond" w:eastAsia="Times New Roman" w:hAnsi="Garamond" w:cs="Times New Roman"/>
          <w:b/>
          <w:bCs/>
          <w:sz w:val="24"/>
          <w:szCs w:val="24"/>
          <w:lang w:eastAsia="it-IT"/>
        </w:rPr>
        <w:t>AUR.COM.1001</w:t>
      </w:r>
      <w:r w:rsidR="00D51AC3">
        <w:rPr>
          <w:rFonts w:ascii="Garamond" w:eastAsia="Times New Roman" w:hAnsi="Garamond" w:cs="Times New Roman"/>
          <w:b/>
          <w:bCs/>
          <w:sz w:val="24"/>
          <w:szCs w:val="24"/>
          <w:lang w:eastAsia="it-IT"/>
        </w:rPr>
        <w:t xml:space="preserve"> </w:t>
      </w:r>
      <w:r w:rsidRPr="006A08E9">
        <w:rPr>
          <w:rFonts w:ascii="Garamond" w:eastAsia="Times New Roman" w:hAnsi="Garamond" w:cs="Times New Roman"/>
          <w:b/>
          <w:bCs/>
          <w:sz w:val="24"/>
          <w:szCs w:val="24"/>
          <w:lang w:eastAsia="it-IT"/>
        </w:rPr>
        <w:t>Qëllimi</w:t>
      </w:r>
    </w:p>
    <w:p w14:paraId="4248D78C" w14:textId="4E488A4F" w:rsidR="00A058F1" w:rsidRPr="006A08E9" w:rsidRDefault="00A058F1" w:rsidP="00906AB4">
      <w:pPr>
        <w:shd w:val="clear" w:color="auto" w:fill="FFFFFF"/>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 xml:space="preserve">Kjo </w:t>
      </w:r>
      <w:r w:rsidR="00D51AC3">
        <w:rPr>
          <w:rFonts w:ascii="Garamond" w:eastAsia="Times New Roman" w:hAnsi="Garamond" w:cs="Times New Roman"/>
          <w:sz w:val="24"/>
          <w:szCs w:val="24"/>
          <w:lang w:eastAsia="it-IT"/>
        </w:rPr>
        <w:t>p</w:t>
      </w:r>
      <w:r w:rsidRPr="006A08E9">
        <w:rPr>
          <w:rFonts w:ascii="Garamond" w:eastAsia="Times New Roman" w:hAnsi="Garamond" w:cs="Times New Roman"/>
          <w:sz w:val="24"/>
          <w:szCs w:val="24"/>
          <w:lang w:eastAsia="it-IT"/>
        </w:rPr>
        <w:t>jesë përcakton kërkesat për pajisjet e avionit dhe rregullat e operimit</w:t>
      </w:r>
      <w:r w:rsidR="00D51AC3">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 xml:space="preserve"> në lidhje me përdorimin e hapësirës ajrore, duke mbuluar kërkesat e zbatueshme për shërbimet e </w:t>
      </w:r>
      <w:r w:rsidRPr="006A08E9">
        <w:rPr>
          <w:rFonts w:ascii="Garamond" w:eastAsia="Times New Roman" w:hAnsi="Garamond" w:cs="Times New Roman"/>
          <w:i/>
          <w:sz w:val="24"/>
          <w:szCs w:val="24"/>
          <w:lang w:eastAsia="it-IT"/>
        </w:rPr>
        <w:t>data</w:t>
      </w:r>
      <w:r w:rsidR="00D51AC3">
        <w:rPr>
          <w:rFonts w:ascii="Garamond" w:eastAsia="Times New Roman" w:hAnsi="Garamond" w:cs="Times New Roman"/>
          <w:i/>
          <w:sz w:val="24"/>
          <w:szCs w:val="24"/>
          <w:lang w:eastAsia="it-IT"/>
        </w:rPr>
        <w:t>-</w:t>
      </w:r>
      <w:r w:rsidRPr="006A08E9">
        <w:rPr>
          <w:rFonts w:ascii="Garamond" w:eastAsia="Times New Roman" w:hAnsi="Garamond" w:cs="Times New Roman"/>
          <w:i/>
          <w:sz w:val="24"/>
          <w:szCs w:val="24"/>
          <w:lang w:eastAsia="it-IT"/>
        </w:rPr>
        <w:t>link</w:t>
      </w:r>
      <w:r w:rsidR="009110D8" w:rsidRPr="006A08E9">
        <w:rPr>
          <w:rFonts w:ascii="Garamond" w:eastAsia="Times New Roman" w:hAnsi="Garamond" w:cs="Times New Roman"/>
          <w:i/>
          <w:sz w:val="24"/>
          <w:szCs w:val="24"/>
          <w:lang w:eastAsia="it-IT"/>
        </w:rPr>
        <w:t xml:space="preserve"> </w:t>
      </w:r>
      <w:r w:rsidRPr="006A08E9">
        <w:rPr>
          <w:rFonts w:ascii="Garamond" w:eastAsia="Times New Roman" w:hAnsi="Garamond" w:cs="Times New Roman"/>
          <w:sz w:val="24"/>
          <w:szCs w:val="24"/>
          <w:lang w:eastAsia="it-IT"/>
        </w:rPr>
        <w:t>dhe hapësirën e kanaleve zanore.</w:t>
      </w:r>
    </w:p>
    <w:p w14:paraId="7F81E14F" w14:textId="032AA856" w:rsidR="00A058F1" w:rsidRPr="006A08E9" w:rsidRDefault="000618EE" w:rsidP="00906AB4">
      <w:pPr>
        <w:shd w:val="clear" w:color="auto" w:fill="FFFFFF"/>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KREU</w:t>
      </w:r>
      <w:r w:rsidR="00A058F1" w:rsidRPr="006A08E9">
        <w:rPr>
          <w:rFonts w:ascii="Garamond" w:eastAsia="Times New Roman" w:hAnsi="Garamond" w:cs="Times New Roman"/>
          <w:sz w:val="24"/>
          <w:szCs w:val="24"/>
          <w:lang w:eastAsia="it-IT"/>
        </w:rPr>
        <w:t xml:space="preserve"> 1 – SHËRBIMET E LIDHJES SË TË DHËNAVE </w:t>
      </w:r>
      <w:r w:rsidR="009110D8" w:rsidRPr="006A08E9">
        <w:rPr>
          <w:rFonts w:ascii="Garamond" w:eastAsia="Times New Roman" w:hAnsi="Garamond" w:cs="Times New Roman"/>
          <w:sz w:val="24"/>
          <w:szCs w:val="24"/>
          <w:lang w:eastAsia="it-IT"/>
        </w:rPr>
        <w:t xml:space="preserve">– </w:t>
      </w:r>
      <w:r w:rsidR="00A058F1" w:rsidRPr="006A08E9">
        <w:rPr>
          <w:rFonts w:ascii="Garamond" w:eastAsia="Times New Roman" w:hAnsi="Garamond" w:cs="Times New Roman"/>
          <w:i/>
          <w:sz w:val="24"/>
          <w:szCs w:val="24"/>
          <w:lang w:eastAsia="it-IT"/>
        </w:rPr>
        <w:t>DATA</w:t>
      </w:r>
      <w:r w:rsidR="00D51AC3">
        <w:rPr>
          <w:rFonts w:ascii="Garamond" w:eastAsia="Times New Roman" w:hAnsi="Garamond" w:cs="Times New Roman"/>
          <w:i/>
          <w:sz w:val="24"/>
          <w:szCs w:val="24"/>
          <w:lang w:eastAsia="it-IT"/>
        </w:rPr>
        <w:t>-</w:t>
      </w:r>
      <w:r w:rsidR="00A058F1" w:rsidRPr="006A08E9">
        <w:rPr>
          <w:rFonts w:ascii="Garamond" w:eastAsia="Times New Roman" w:hAnsi="Garamond" w:cs="Times New Roman"/>
          <w:i/>
          <w:sz w:val="24"/>
          <w:szCs w:val="24"/>
          <w:lang w:eastAsia="it-IT"/>
        </w:rPr>
        <w:t>LINK</w:t>
      </w:r>
      <w:r w:rsidR="009110D8" w:rsidRPr="006A08E9">
        <w:rPr>
          <w:rFonts w:ascii="Garamond" w:eastAsia="Times New Roman" w:hAnsi="Garamond" w:cs="Times New Roman"/>
          <w:i/>
          <w:sz w:val="24"/>
          <w:szCs w:val="24"/>
          <w:lang w:eastAsia="it-IT"/>
        </w:rPr>
        <w:t xml:space="preserve"> </w:t>
      </w:r>
    </w:p>
    <w:p w14:paraId="34AD9088" w14:textId="06FA8FE6" w:rsidR="00A058F1" w:rsidRPr="006A08E9" w:rsidRDefault="00A058F1" w:rsidP="00906AB4">
      <w:pPr>
        <w:shd w:val="clear" w:color="auto" w:fill="FFFFFF"/>
        <w:spacing w:after="0" w:line="240" w:lineRule="auto"/>
        <w:ind w:firstLine="284"/>
        <w:jc w:val="both"/>
        <w:rPr>
          <w:rFonts w:ascii="Garamond" w:eastAsia="Times New Roman" w:hAnsi="Garamond" w:cs="Times New Roman"/>
          <w:b/>
          <w:bCs/>
          <w:sz w:val="24"/>
          <w:szCs w:val="24"/>
          <w:lang w:eastAsia="it-IT"/>
        </w:rPr>
      </w:pPr>
      <w:r w:rsidRPr="006A08E9">
        <w:rPr>
          <w:rFonts w:ascii="Garamond" w:eastAsia="Times New Roman" w:hAnsi="Garamond" w:cs="Times New Roman"/>
          <w:b/>
          <w:bCs/>
          <w:sz w:val="24"/>
          <w:szCs w:val="24"/>
          <w:lang w:eastAsia="it-IT"/>
        </w:rPr>
        <w:t>AUR.COM.2001</w:t>
      </w:r>
      <w:r w:rsidR="00D51AC3">
        <w:rPr>
          <w:rFonts w:ascii="Garamond" w:eastAsia="Times New Roman" w:hAnsi="Garamond" w:cs="Times New Roman"/>
          <w:b/>
          <w:bCs/>
          <w:sz w:val="24"/>
          <w:szCs w:val="24"/>
          <w:lang w:eastAsia="it-IT"/>
        </w:rPr>
        <w:t xml:space="preserve"> </w:t>
      </w:r>
      <w:r w:rsidRPr="006A08E9">
        <w:rPr>
          <w:rFonts w:ascii="Garamond" w:eastAsia="Times New Roman" w:hAnsi="Garamond" w:cs="Times New Roman"/>
          <w:b/>
          <w:bCs/>
          <w:sz w:val="24"/>
          <w:szCs w:val="24"/>
          <w:lang w:eastAsia="it-IT"/>
        </w:rPr>
        <w:t>Fushëveprimi</w:t>
      </w:r>
    </w:p>
    <w:p w14:paraId="018E7C90" w14:textId="613992A4" w:rsidR="00A058F1" w:rsidRPr="006A08E9" w:rsidRDefault="00A058F1" w:rsidP="00906AB4">
      <w:pPr>
        <w:shd w:val="clear" w:color="auto" w:fill="FFFFFF"/>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K</w:t>
      </w:r>
      <w:r w:rsidR="000618EE" w:rsidRPr="006A08E9">
        <w:rPr>
          <w:rFonts w:ascii="Garamond" w:eastAsia="Times New Roman" w:hAnsi="Garamond" w:cs="Times New Roman"/>
          <w:sz w:val="24"/>
          <w:szCs w:val="24"/>
          <w:lang w:eastAsia="it-IT"/>
        </w:rPr>
        <w:t xml:space="preserve">y </w:t>
      </w:r>
      <w:r w:rsidR="00D51AC3">
        <w:rPr>
          <w:rFonts w:ascii="Garamond" w:eastAsia="Times New Roman" w:hAnsi="Garamond" w:cs="Times New Roman"/>
          <w:sz w:val="24"/>
          <w:szCs w:val="24"/>
          <w:lang w:eastAsia="it-IT"/>
        </w:rPr>
        <w:t>k</w:t>
      </w:r>
      <w:r w:rsidR="000618EE" w:rsidRPr="006A08E9">
        <w:rPr>
          <w:rFonts w:ascii="Garamond" w:eastAsia="Times New Roman" w:hAnsi="Garamond" w:cs="Times New Roman"/>
          <w:sz w:val="24"/>
          <w:szCs w:val="24"/>
          <w:lang w:eastAsia="it-IT"/>
        </w:rPr>
        <w:t>re</w:t>
      </w:r>
      <w:r w:rsidRPr="006A08E9">
        <w:rPr>
          <w:rFonts w:ascii="Garamond" w:eastAsia="Times New Roman" w:hAnsi="Garamond" w:cs="Times New Roman"/>
          <w:sz w:val="24"/>
          <w:szCs w:val="24"/>
          <w:lang w:eastAsia="it-IT"/>
        </w:rPr>
        <w:t xml:space="preserve"> zbatohet vetëm për fluturimet që operohen si trafik ajror i përgjithshëm</w:t>
      </w:r>
      <w:r w:rsidR="00D51AC3">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 xml:space="preserve"> në përputhje me rregullat e fluturimit me instrument mbi FL 285 brenda hapësirës ajrore të Qiellit të Vetëm Evropian, duke përjashtuar hapësirën ajrore që nuk është pjesë e rajonit EUR të Organizatës Ndërkombëtare të Aviacionit Civil (ICAO) dhe rajonit të Informacionit të Fluturimit të Lartë të Finlandës (UIR) në veri të 61°30</w:t>
      </w:r>
      <w:r w:rsidR="00D51AC3">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 dhe UIR i Suedisë në veri të 61°30</w:t>
      </w:r>
      <w:r w:rsidR="00D51AC3">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w:t>
      </w:r>
    </w:p>
    <w:p w14:paraId="524D5AE8" w14:textId="228C8E55" w:rsidR="00A058F1" w:rsidRPr="006A08E9" w:rsidRDefault="00A058F1" w:rsidP="00906AB4">
      <w:pPr>
        <w:shd w:val="clear" w:color="auto" w:fill="FFFFFF"/>
        <w:spacing w:after="0" w:line="240" w:lineRule="auto"/>
        <w:ind w:firstLine="284"/>
        <w:jc w:val="both"/>
        <w:rPr>
          <w:rFonts w:ascii="Garamond" w:eastAsia="Times New Roman" w:hAnsi="Garamond" w:cs="Times New Roman"/>
          <w:b/>
          <w:bCs/>
          <w:sz w:val="24"/>
          <w:szCs w:val="24"/>
          <w:lang w:eastAsia="it-IT"/>
        </w:rPr>
      </w:pPr>
      <w:r w:rsidRPr="006A08E9">
        <w:rPr>
          <w:rFonts w:ascii="Garamond" w:eastAsia="Times New Roman" w:hAnsi="Garamond" w:cs="Times New Roman"/>
          <w:b/>
          <w:bCs/>
          <w:sz w:val="24"/>
          <w:szCs w:val="24"/>
          <w:lang w:eastAsia="it-IT"/>
        </w:rPr>
        <w:lastRenderedPageBreak/>
        <w:t>AUR.COM.2005</w:t>
      </w:r>
      <w:r w:rsidR="00D51AC3">
        <w:rPr>
          <w:rFonts w:ascii="Garamond" w:eastAsia="Times New Roman" w:hAnsi="Garamond" w:cs="Times New Roman"/>
          <w:b/>
          <w:bCs/>
          <w:sz w:val="24"/>
          <w:szCs w:val="24"/>
          <w:lang w:eastAsia="it-IT"/>
        </w:rPr>
        <w:t xml:space="preserve"> </w:t>
      </w:r>
      <w:r w:rsidRPr="006A08E9">
        <w:rPr>
          <w:rFonts w:ascii="Garamond" w:eastAsia="Times New Roman" w:hAnsi="Garamond" w:cs="Times New Roman"/>
          <w:b/>
          <w:bCs/>
          <w:sz w:val="24"/>
          <w:szCs w:val="24"/>
          <w:lang w:eastAsia="it-IT"/>
        </w:rPr>
        <w:t>Kërkesat për pajisjet e avionëve</w:t>
      </w:r>
    </w:p>
    <w:p w14:paraId="7CA551C4" w14:textId="2A7F6AA7" w:rsidR="00A058F1" w:rsidRPr="006A08E9" w:rsidRDefault="00A058F1" w:rsidP="00906AB4">
      <w:pPr>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1. Operatori i avionit duhet:</w:t>
      </w:r>
    </w:p>
    <w:p w14:paraId="6D3ECF8D" w14:textId="78BB98D5" w:rsidR="00A058F1" w:rsidRPr="006A08E9" w:rsidRDefault="00A058F1" w:rsidP="00906AB4">
      <w:pPr>
        <w:tabs>
          <w:tab w:val="left" w:pos="360"/>
        </w:tabs>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a)</w:t>
      </w:r>
      <w:r w:rsidR="00906AB4" w:rsidRPr="006A08E9">
        <w:rPr>
          <w:rFonts w:ascii="Garamond" w:eastAsia="Times New Roman" w:hAnsi="Garamond" w:cs="Times New Roman"/>
          <w:sz w:val="24"/>
          <w:szCs w:val="24"/>
          <w:lang w:eastAsia="it-IT"/>
        </w:rPr>
        <w:t xml:space="preserve"> </w:t>
      </w:r>
      <w:r w:rsidRPr="006A08E9">
        <w:rPr>
          <w:rFonts w:ascii="Garamond" w:eastAsia="Times New Roman" w:hAnsi="Garamond" w:cs="Times New Roman"/>
          <w:sz w:val="24"/>
          <w:szCs w:val="24"/>
          <w:lang w:eastAsia="it-IT"/>
        </w:rPr>
        <w:t>të sigurojë që çdo avion që operon të ketë aftësinë për të operuar shërbimet e mëposhtme të lidhjes së të dhënave:</w:t>
      </w:r>
    </w:p>
    <w:p w14:paraId="1DAD3E19" w14:textId="3CABD366" w:rsidR="00A058F1" w:rsidRPr="006A08E9" w:rsidRDefault="00A058F1" w:rsidP="00906AB4">
      <w:pPr>
        <w:tabs>
          <w:tab w:val="left" w:pos="1154"/>
        </w:tabs>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i</w:t>
      </w:r>
      <w:r w:rsidR="00D51AC3">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 xml:space="preserve"> Aftësia e Inicimit të Komunikimeve të Lidhjes së të Dhënave</w:t>
      </w:r>
      <w:r w:rsidR="009110D8" w:rsidRPr="006A08E9">
        <w:rPr>
          <w:rFonts w:ascii="Garamond" w:eastAsia="Times New Roman" w:hAnsi="Garamond" w:cs="Times New Roman"/>
          <w:sz w:val="24"/>
          <w:szCs w:val="24"/>
          <w:lang w:eastAsia="it-IT"/>
        </w:rPr>
        <w:t xml:space="preserve"> </w:t>
      </w:r>
      <w:r w:rsidR="00D51AC3">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 xml:space="preserve"> </w:t>
      </w:r>
      <w:r w:rsidRPr="00D51AC3">
        <w:rPr>
          <w:rFonts w:ascii="Garamond" w:eastAsia="Times New Roman" w:hAnsi="Garamond" w:cs="Times New Roman"/>
          <w:i/>
          <w:sz w:val="24"/>
          <w:szCs w:val="24"/>
          <w:lang w:eastAsia="it-IT"/>
        </w:rPr>
        <w:t>data-link</w:t>
      </w:r>
      <w:r w:rsidRPr="006A08E9">
        <w:rPr>
          <w:rFonts w:ascii="Garamond" w:eastAsia="Times New Roman" w:hAnsi="Garamond" w:cs="Times New Roman"/>
          <w:sz w:val="24"/>
          <w:szCs w:val="24"/>
          <w:lang w:eastAsia="it-IT"/>
        </w:rPr>
        <w:t>;</w:t>
      </w:r>
    </w:p>
    <w:p w14:paraId="5A9EEBE8" w14:textId="03E66696" w:rsidR="00A058F1" w:rsidRPr="006A08E9" w:rsidRDefault="00A058F1" w:rsidP="00906AB4">
      <w:pPr>
        <w:tabs>
          <w:tab w:val="left" w:pos="1369"/>
        </w:tabs>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ii</w:t>
      </w:r>
      <w:r w:rsidR="00D51AC3">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 xml:space="preserve"> Menaxhimi i Komunikimeve të Kontrollit të Trafikut Ajror (ATC);</w:t>
      </w:r>
    </w:p>
    <w:p w14:paraId="5FFFB2ED" w14:textId="04C89965" w:rsidR="00A058F1" w:rsidRPr="006A08E9" w:rsidRDefault="00A058F1" w:rsidP="00906AB4">
      <w:pPr>
        <w:tabs>
          <w:tab w:val="left" w:pos="1526"/>
        </w:tabs>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iii</w:t>
      </w:r>
      <w:r w:rsidR="00D51AC3">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 xml:space="preserve"> Autorizimi dhe informacioni i ATC</w:t>
      </w:r>
      <w:r w:rsidR="00D51AC3">
        <w:rPr>
          <w:rFonts w:ascii="Garamond" w:eastAsia="Times New Roman" w:hAnsi="Garamond" w:cs="Times New Roman"/>
          <w:sz w:val="24"/>
          <w:szCs w:val="24"/>
          <w:lang w:eastAsia="it-IT"/>
        </w:rPr>
        <w:t>-së</w:t>
      </w:r>
      <w:r w:rsidRPr="006A08E9">
        <w:rPr>
          <w:rFonts w:ascii="Garamond" w:eastAsia="Times New Roman" w:hAnsi="Garamond" w:cs="Times New Roman"/>
          <w:sz w:val="24"/>
          <w:szCs w:val="24"/>
          <w:lang w:eastAsia="it-IT"/>
        </w:rPr>
        <w:t>;</w:t>
      </w:r>
    </w:p>
    <w:p w14:paraId="21386BC5" w14:textId="15EAD37F" w:rsidR="00A058F1" w:rsidRPr="006A08E9" w:rsidRDefault="00A058F1" w:rsidP="00906AB4">
      <w:pPr>
        <w:tabs>
          <w:tab w:val="left" w:pos="1526"/>
        </w:tabs>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iv</w:t>
      </w:r>
      <w:r w:rsidR="00D51AC3">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 xml:space="preserve"> Kontrolli i mikrofonit ATC</w:t>
      </w:r>
      <w:r w:rsidR="00D51AC3">
        <w:rPr>
          <w:rFonts w:ascii="Garamond" w:eastAsia="Times New Roman" w:hAnsi="Garamond" w:cs="Times New Roman"/>
          <w:sz w:val="24"/>
          <w:szCs w:val="24"/>
          <w:lang w:eastAsia="it-IT"/>
        </w:rPr>
        <w:t>;</w:t>
      </w:r>
    </w:p>
    <w:p w14:paraId="27D12607" w14:textId="400F04CB" w:rsidR="00A058F1" w:rsidRPr="006A08E9" w:rsidRDefault="00A058F1" w:rsidP="00906AB4">
      <w:pPr>
        <w:tabs>
          <w:tab w:val="left" w:pos="270"/>
        </w:tabs>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b)</w:t>
      </w:r>
      <w:r w:rsidR="009110D8" w:rsidRPr="006A08E9">
        <w:rPr>
          <w:rFonts w:ascii="Garamond" w:eastAsia="Times New Roman" w:hAnsi="Garamond" w:cs="Times New Roman"/>
          <w:sz w:val="24"/>
          <w:szCs w:val="24"/>
          <w:lang w:eastAsia="it-IT"/>
        </w:rPr>
        <w:t xml:space="preserve"> </w:t>
      </w:r>
      <w:r w:rsidRPr="006A08E9">
        <w:rPr>
          <w:rFonts w:ascii="Garamond" w:eastAsia="Times New Roman" w:hAnsi="Garamond" w:cs="Times New Roman"/>
          <w:sz w:val="24"/>
          <w:szCs w:val="24"/>
          <w:lang w:eastAsia="it-IT"/>
        </w:rPr>
        <w:t>të marrë masat e duhura për të siguruar që shkëmbimi i të dhënave të mund të vendoset ndërmjet avionit të tij që ka aftësi lidhjeje të të dhënave dhe të gjitha njësive ATC që mund të kontrollojnë fluturimet që ai kryen, duke pasur parasysh kufizimet e mundshme të mbulimit</w:t>
      </w:r>
      <w:r w:rsidR="00D51AC3">
        <w:rPr>
          <w:rFonts w:ascii="Garamond" w:eastAsia="Times New Roman" w:hAnsi="Garamond" w:cs="Times New Roman"/>
          <w:sz w:val="24"/>
          <w:szCs w:val="24"/>
          <w:lang w:eastAsia="it-IT"/>
        </w:rPr>
        <w:t xml:space="preserve">, </w:t>
      </w:r>
      <w:r w:rsidRPr="006A08E9">
        <w:rPr>
          <w:rFonts w:ascii="Garamond" w:eastAsia="Times New Roman" w:hAnsi="Garamond" w:cs="Times New Roman"/>
          <w:sz w:val="24"/>
          <w:szCs w:val="24"/>
          <w:lang w:eastAsia="it-IT"/>
        </w:rPr>
        <w:t>në lidhje me teknologjinë e komunikimit të përdorur.</w:t>
      </w:r>
    </w:p>
    <w:p w14:paraId="4EDF4A41" w14:textId="77777777" w:rsidR="00A058F1" w:rsidRPr="006A08E9" w:rsidRDefault="00A058F1" w:rsidP="00906AB4">
      <w:pPr>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2. Pika 1 nuk zbatohet për:</w:t>
      </w:r>
    </w:p>
    <w:p w14:paraId="673087B0" w14:textId="69BD5D76" w:rsidR="00A058F1" w:rsidRPr="006A08E9" w:rsidRDefault="00A058F1" w:rsidP="00906AB4">
      <w:pPr>
        <w:tabs>
          <w:tab w:val="left" w:pos="267"/>
        </w:tabs>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a)</w:t>
      </w:r>
      <w:r w:rsidR="00D51AC3">
        <w:rPr>
          <w:rFonts w:ascii="Garamond" w:eastAsia="Times New Roman" w:hAnsi="Garamond" w:cs="Times New Roman"/>
          <w:sz w:val="24"/>
          <w:szCs w:val="24"/>
          <w:lang w:eastAsia="it-IT"/>
        </w:rPr>
        <w:t xml:space="preserve"> </w:t>
      </w:r>
      <w:r w:rsidRPr="006A08E9">
        <w:rPr>
          <w:rFonts w:ascii="Garamond" w:eastAsia="Times New Roman" w:hAnsi="Garamond" w:cs="Times New Roman"/>
          <w:sz w:val="24"/>
          <w:szCs w:val="24"/>
          <w:lang w:eastAsia="it-IT"/>
        </w:rPr>
        <w:t>avionët me certifikatë individuale të vlefshmërisë ajrore të lëshuar për herë të parë përpara datës 1 janar 1995;</w:t>
      </w:r>
    </w:p>
    <w:p w14:paraId="6014F064" w14:textId="355BAC31" w:rsidR="00A058F1" w:rsidRPr="006A08E9" w:rsidRDefault="00A058F1" w:rsidP="00906AB4">
      <w:pPr>
        <w:tabs>
          <w:tab w:val="left" w:pos="280"/>
        </w:tabs>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b)</w:t>
      </w:r>
      <w:r w:rsidR="00D51AC3">
        <w:rPr>
          <w:rFonts w:ascii="Garamond" w:eastAsia="Times New Roman" w:hAnsi="Garamond" w:cs="Times New Roman"/>
          <w:sz w:val="24"/>
          <w:szCs w:val="24"/>
          <w:lang w:eastAsia="it-IT"/>
        </w:rPr>
        <w:t xml:space="preserve"> </w:t>
      </w:r>
      <w:r w:rsidRPr="006A08E9">
        <w:rPr>
          <w:rFonts w:ascii="Garamond" w:eastAsia="Times New Roman" w:hAnsi="Garamond" w:cs="Times New Roman"/>
          <w:sz w:val="24"/>
          <w:szCs w:val="24"/>
          <w:lang w:eastAsia="it-IT"/>
        </w:rPr>
        <w:t xml:space="preserve">avionët me një certifikatë individuale të vlefshmërisë ajrore të lëshuar për herë të parë përpara datës 1 janar 2018 dhe të pajisur para kësaj date me një pajisje </w:t>
      </w:r>
      <w:r w:rsidRPr="00D51AC3">
        <w:rPr>
          <w:rFonts w:ascii="Garamond" w:eastAsia="Times New Roman" w:hAnsi="Garamond" w:cs="Times New Roman"/>
          <w:i/>
          <w:sz w:val="24"/>
          <w:szCs w:val="24"/>
          <w:lang w:eastAsia="it-IT"/>
        </w:rPr>
        <w:t>data-link</w:t>
      </w:r>
      <w:r w:rsidRPr="006A08E9">
        <w:rPr>
          <w:rFonts w:ascii="Garamond" w:eastAsia="Times New Roman" w:hAnsi="Garamond" w:cs="Times New Roman"/>
          <w:sz w:val="24"/>
          <w:szCs w:val="24"/>
          <w:lang w:eastAsia="it-IT"/>
        </w:rPr>
        <w:t xml:space="preserve"> që siguron ndërveprimin e aplikacioneve ATS mbi rrjetin ajror-tokësor të Sistemit të Adresimit dhe Raportimit të Komunikimit të Avionëve (ACARS), i përdorur kryesisht kur mbikëqyrja e radarit nuk është e praktikueshme;</w:t>
      </w:r>
    </w:p>
    <w:p w14:paraId="0C40E989" w14:textId="56CE68B9" w:rsidR="00A058F1" w:rsidRPr="006A08E9" w:rsidRDefault="00A058F1" w:rsidP="00906AB4">
      <w:pPr>
        <w:tabs>
          <w:tab w:val="left" w:pos="267"/>
        </w:tabs>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c)</w:t>
      </w:r>
      <w:r w:rsidR="00D51AC3">
        <w:rPr>
          <w:rFonts w:ascii="Garamond" w:eastAsia="Times New Roman" w:hAnsi="Garamond" w:cs="Times New Roman"/>
          <w:sz w:val="24"/>
          <w:szCs w:val="24"/>
          <w:lang w:eastAsia="it-IT"/>
        </w:rPr>
        <w:t xml:space="preserve"> </w:t>
      </w:r>
      <w:r w:rsidRPr="006A08E9">
        <w:rPr>
          <w:rFonts w:ascii="Garamond" w:eastAsia="Times New Roman" w:hAnsi="Garamond" w:cs="Times New Roman"/>
          <w:sz w:val="24"/>
          <w:szCs w:val="24"/>
          <w:lang w:eastAsia="it-IT"/>
        </w:rPr>
        <w:t>avionët me kapacitet maksimal të certifikuar ndenjësesh prej 19 pasagjerësh ose më pak, dhe një kapacite</w:t>
      </w:r>
      <w:r w:rsidR="00D51AC3">
        <w:rPr>
          <w:rFonts w:ascii="Garamond" w:eastAsia="Times New Roman" w:hAnsi="Garamond" w:cs="Times New Roman"/>
          <w:sz w:val="24"/>
          <w:szCs w:val="24"/>
          <w:lang w:eastAsia="it-IT"/>
        </w:rPr>
        <w:t>t</w:t>
      </w:r>
      <w:r w:rsidRPr="006A08E9">
        <w:rPr>
          <w:rFonts w:ascii="Garamond" w:eastAsia="Times New Roman" w:hAnsi="Garamond" w:cs="Times New Roman"/>
          <w:sz w:val="24"/>
          <w:szCs w:val="24"/>
          <w:lang w:eastAsia="it-IT"/>
        </w:rPr>
        <w:t xml:space="preserve"> maksimal të certifikuar ngritjeje prej 45 359 kg (100 000 lb) ose më pak, dhe me një certifikatë individuale të vlefshmërisë ajrore të lëshuar për herë të parë përpara datës 5 shkurt 2020;</w:t>
      </w:r>
    </w:p>
    <w:p w14:paraId="4A05BE9B" w14:textId="256C5F62" w:rsidR="00A058F1" w:rsidRPr="006A08E9" w:rsidRDefault="00A058F1" w:rsidP="00906AB4">
      <w:pPr>
        <w:tabs>
          <w:tab w:val="left" w:pos="280"/>
        </w:tabs>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d)</w:t>
      </w:r>
      <w:r w:rsidR="00D51AC3">
        <w:rPr>
          <w:rFonts w:ascii="Garamond" w:eastAsia="Times New Roman" w:hAnsi="Garamond" w:cs="Times New Roman"/>
          <w:sz w:val="24"/>
          <w:szCs w:val="24"/>
          <w:lang w:eastAsia="it-IT"/>
        </w:rPr>
        <w:t xml:space="preserve"> </w:t>
      </w:r>
      <w:r w:rsidRPr="006A08E9">
        <w:rPr>
          <w:rFonts w:ascii="Garamond" w:eastAsia="Times New Roman" w:hAnsi="Garamond" w:cs="Times New Roman"/>
          <w:sz w:val="24"/>
          <w:szCs w:val="24"/>
          <w:lang w:eastAsia="it-IT"/>
        </w:rPr>
        <w:t>avionët që fluturojnë për testim, dorëzim ose për qëllime mirëmbajtjeje</w:t>
      </w:r>
      <w:r w:rsidR="00D51AC3">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 xml:space="preserve"> ose me përbërës të lidhjes së të dhënave përkohësisht jofunksional</w:t>
      </w:r>
      <w:r w:rsidR="00D51AC3">
        <w:rPr>
          <w:rFonts w:ascii="Garamond" w:eastAsia="Times New Roman" w:hAnsi="Garamond" w:cs="Times New Roman"/>
          <w:sz w:val="24"/>
          <w:szCs w:val="24"/>
          <w:lang w:eastAsia="it-IT"/>
        </w:rPr>
        <w:t xml:space="preserve">e </w:t>
      </w:r>
      <w:r w:rsidRPr="006A08E9">
        <w:rPr>
          <w:rFonts w:ascii="Garamond" w:eastAsia="Times New Roman" w:hAnsi="Garamond" w:cs="Times New Roman"/>
          <w:sz w:val="24"/>
          <w:szCs w:val="24"/>
          <w:lang w:eastAsia="it-IT"/>
        </w:rPr>
        <w:t>sipas kushteve të specifikuara në listën minimale të pajisjeve të zbatueshme;</w:t>
      </w:r>
    </w:p>
    <w:p w14:paraId="70A5ED32" w14:textId="7D6854C1" w:rsidR="00A058F1" w:rsidRPr="006A08E9" w:rsidRDefault="00A058F1" w:rsidP="00906AB4">
      <w:pPr>
        <w:tabs>
          <w:tab w:val="left" w:pos="352"/>
        </w:tabs>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e)</w:t>
      </w:r>
      <w:r w:rsidR="00906AB4" w:rsidRPr="006A08E9">
        <w:rPr>
          <w:rFonts w:ascii="Garamond" w:eastAsia="Times New Roman" w:hAnsi="Garamond" w:cs="Times New Roman"/>
          <w:sz w:val="24"/>
          <w:szCs w:val="24"/>
          <w:lang w:eastAsia="it-IT"/>
        </w:rPr>
        <w:t xml:space="preserve"> </w:t>
      </w:r>
      <w:r w:rsidRPr="006A08E9">
        <w:rPr>
          <w:rFonts w:ascii="Garamond" w:eastAsia="Times New Roman" w:hAnsi="Garamond" w:cs="Times New Roman"/>
          <w:sz w:val="24"/>
          <w:szCs w:val="24"/>
          <w:lang w:eastAsia="it-IT"/>
        </w:rPr>
        <w:t xml:space="preserve">kombinimet e llojeve dhe modeleve të avionëve të renditur në </w:t>
      </w:r>
      <w:r w:rsidR="00D51AC3">
        <w:rPr>
          <w:rFonts w:ascii="Garamond" w:eastAsia="Times New Roman" w:hAnsi="Garamond" w:cs="Times New Roman"/>
          <w:sz w:val="24"/>
          <w:szCs w:val="24"/>
          <w:lang w:eastAsia="it-IT"/>
        </w:rPr>
        <w:t>s</w:t>
      </w:r>
      <w:r w:rsidRPr="006A08E9">
        <w:rPr>
          <w:rFonts w:ascii="Garamond" w:eastAsia="Times New Roman" w:hAnsi="Garamond" w:cs="Times New Roman"/>
          <w:sz w:val="24"/>
          <w:szCs w:val="24"/>
          <w:lang w:eastAsia="it-IT"/>
        </w:rPr>
        <w:t>htojcën I;</w:t>
      </w:r>
    </w:p>
    <w:p w14:paraId="42277B65" w14:textId="4A52FA69" w:rsidR="00A058F1" w:rsidRPr="006A08E9" w:rsidRDefault="00A058F1" w:rsidP="00906AB4">
      <w:pPr>
        <w:tabs>
          <w:tab w:val="left" w:pos="240"/>
        </w:tabs>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f)</w:t>
      </w:r>
      <w:r w:rsidR="00D51AC3">
        <w:rPr>
          <w:rFonts w:ascii="Garamond" w:eastAsia="Times New Roman" w:hAnsi="Garamond" w:cs="Times New Roman"/>
          <w:sz w:val="24"/>
          <w:szCs w:val="24"/>
          <w:lang w:eastAsia="it-IT"/>
        </w:rPr>
        <w:t xml:space="preserve"> </w:t>
      </w:r>
      <w:r w:rsidRPr="006A08E9">
        <w:rPr>
          <w:rFonts w:ascii="Garamond" w:eastAsia="Times New Roman" w:hAnsi="Garamond" w:cs="Times New Roman"/>
          <w:sz w:val="24"/>
          <w:szCs w:val="24"/>
          <w:lang w:eastAsia="it-IT"/>
        </w:rPr>
        <w:t xml:space="preserve">kombinimet e llojeve dhe modeleve të avionëve të renditur në </w:t>
      </w:r>
      <w:r w:rsidR="00D51AC3">
        <w:rPr>
          <w:rFonts w:ascii="Garamond" w:eastAsia="Times New Roman" w:hAnsi="Garamond" w:cs="Times New Roman"/>
          <w:sz w:val="24"/>
          <w:szCs w:val="24"/>
          <w:lang w:eastAsia="it-IT"/>
        </w:rPr>
        <w:t>s</w:t>
      </w:r>
      <w:r w:rsidRPr="006A08E9">
        <w:rPr>
          <w:rFonts w:ascii="Garamond" w:eastAsia="Times New Roman" w:hAnsi="Garamond" w:cs="Times New Roman"/>
          <w:sz w:val="24"/>
          <w:szCs w:val="24"/>
          <w:lang w:eastAsia="it-IT"/>
        </w:rPr>
        <w:t>htojcën II</w:t>
      </w:r>
      <w:r w:rsidR="00D51AC3">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 xml:space="preserve"> që kanë certifikatën e parë individuale të vlefshmërisë ajrore të lëshuar përpara datës 5 shkurt 2020.</w:t>
      </w:r>
    </w:p>
    <w:p w14:paraId="7FB5A934" w14:textId="11C1FBE1" w:rsidR="00A058F1" w:rsidRPr="006A08E9" w:rsidRDefault="00A058F1" w:rsidP="00906AB4">
      <w:pPr>
        <w:shd w:val="clear" w:color="auto" w:fill="FFFFFF"/>
        <w:spacing w:after="0" w:line="240" w:lineRule="auto"/>
        <w:ind w:firstLine="284"/>
        <w:jc w:val="both"/>
        <w:rPr>
          <w:rFonts w:ascii="Garamond" w:eastAsia="Times New Roman" w:hAnsi="Garamond" w:cs="Times New Roman"/>
          <w:b/>
          <w:bCs/>
          <w:sz w:val="24"/>
          <w:szCs w:val="24"/>
          <w:lang w:eastAsia="it-IT"/>
        </w:rPr>
      </w:pPr>
      <w:r w:rsidRPr="006A08E9">
        <w:rPr>
          <w:rFonts w:ascii="Garamond" w:eastAsia="Times New Roman" w:hAnsi="Garamond" w:cs="Times New Roman"/>
          <w:b/>
          <w:bCs/>
          <w:sz w:val="24"/>
          <w:szCs w:val="24"/>
          <w:lang w:eastAsia="it-IT"/>
        </w:rPr>
        <w:t>AUR.COM.2010</w:t>
      </w:r>
      <w:r w:rsidR="00D51AC3">
        <w:rPr>
          <w:rFonts w:ascii="Garamond" w:eastAsia="Times New Roman" w:hAnsi="Garamond" w:cs="Times New Roman"/>
          <w:b/>
          <w:bCs/>
          <w:sz w:val="24"/>
          <w:szCs w:val="24"/>
          <w:lang w:eastAsia="it-IT"/>
        </w:rPr>
        <w:t xml:space="preserve"> </w:t>
      </w:r>
      <w:r w:rsidRPr="006A08E9">
        <w:rPr>
          <w:rFonts w:ascii="Garamond" w:eastAsia="Times New Roman" w:hAnsi="Garamond" w:cs="Times New Roman"/>
          <w:b/>
          <w:bCs/>
          <w:sz w:val="24"/>
          <w:szCs w:val="24"/>
          <w:lang w:eastAsia="it-IT"/>
        </w:rPr>
        <w:t>Procedurat operative dhe trajnimi DLS</w:t>
      </w:r>
    </w:p>
    <w:p w14:paraId="77293616" w14:textId="5B1FEB97" w:rsidR="00A058F1" w:rsidRPr="006A08E9" w:rsidRDefault="00A058F1" w:rsidP="00906AB4">
      <w:pPr>
        <w:shd w:val="clear" w:color="auto" w:fill="FFFFFF"/>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Operatorët e avionëve duhet të marrin masat e nevojshme për të siguruar që:</w:t>
      </w:r>
    </w:p>
    <w:p w14:paraId="030CD020" w14:textId="54E1B28C" w:rsidR="00A058F1" w:rsidRPr="006A08E9" w:rsidRDefault="00A058F1" w:rsidP="00906AB4">
      <w:pPr>
        <w:tabs>
          <w:tab w:val="left" w:pos="267"/>
        </w:tabs>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a)</w:t>
      </w:r>
      <w:r w:rsidR="00D51AC3">
        <w:rPr>
          <w:rFonts w:ascii="Garamond" w:eastAsia="Times New Roman" w:hAnsi="Garamond" w:cs="Times New Roman"/>
          <w:sz w:val="24"/>
          <w:szCs w:val="24"/>
          <w:lang w:eastAsia="it-IT"/>
        </w:rPr>
        <w:t xml:space="preserve"> </w:t>
      </w:r>
      <w:r w:rsidRPr="006A08E9">
        <w:rPr>
          <w:rFonts w:ascii="Garamond" w:eastAsia="Times New Roman" w:hAnsi="Garamond" w:cs="Times New Roman"/>
          <w:sz w:val="24"/>
          <w:szCs w:val="24"/>
          <w:lang w:eastAsia="it-IT"/>
        </w:rPr>
        <w:t xml:space="preserve">procedurat e tyre të operimit janë në përputhje me këtë </w:t>
      </w:r>
      <w:r w:rsidR="00D51AC3">
        <w:rPr>
          <w:rFonts w:ascii="Garamond" w:eastAsia="Times New Roman" w:hAnsi="Garamond" w:cs="Times New Roman"/>
          <w:sz w:val="24"/>
          <w:szCs w:val="24"/>
          <w:lang w:eastAsia="it-IT"/>
        </w:rPr>
        <w:t>k</w:t>
      </w:r>
      <w:r w:rsidR="000618EE" w:rsidRPr="006A08E9">
        <w:rPr>
          <w:rFonts w:ascii="Garamond" w:eastAsia="Times New Roman" w:hAnsi="Garamond" w:cs="Times New Roman"/>
          <w:sz w:val="24"/>
          <w:szCs w:val="24"/>
          <w:lang w:eastAsia="it-IT"/>
        </w:rPr>
        <w:t>re</w:t>
      </w:r>
      <w:r w:rsidRPr="006A08E9">
        <w:rPr>
          <w:rFonts w:ascii="Garamond" w:eastAsia="Times New Roman" w:hAnsi="Garamond" w:cs="Times New Roman"/>
          <w:sz w:val="24"/>
          <w:szCs w:val="24"/>
          <w:lang w:eastAsia="it-IT"/>
        </w:rPr>
        <w:t xml:space="preserve"> dhe pasqyrohen në manualet e tyre të operimit; dhe</w:t>
      </w:r>
    </w:p>
    <w:p w14:paraId="1FA50CDF" w14:textId="1105C1B7" w:rsidR="00802AC6" w:rsidRPr="00AB25DF" w:rsidRDefault="00906AB4" w:rsidP="00AB25DF">
      <w:pPr>
        <w:tabs>
          <w:tab w:val="left" w:pos="280"/>
        </w:tabs>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 xml:space="preserve"> </w:t>
      </w:r>
      <w:r w:rsidR="00A058F1" w:rsidRPr="006A08E9">
        <w:rPr>
          <w:rFonts w:ascii="Garamond" w:eastAsia="Times New Roman" w:hAnsi="Garamond" w:cs="Times New Roman"/>
          <w:sz w:val="24"/>
          <w:szCs w:val="24"/>
          <w:lang w:eastAsia="it-IT"/>
        </w:rPr>
        <w:t>b)</w:t>
      </w:r>
      <w:r w:rsidR="00D51AC3">
        <w:rPr>
          <w:rFonts w:ascii="Garamond" w:eastAsia="Times New Roman" w:hAnsi="Garamond" w:cs="Times New Roman"/>
          <w:sz w:val="24"/>
          <w:szCs w:val="24"/>
          <w:lang w:eastAsia="it-IT"/>
        </w:rPr>
        <w:t xml:space="preserve"> </w:t>
      </w:r>
      <w:r w:rsidR="00A058F1" w:rsidRPr="006A08E9">
        <w:rPr>
          <w:rFonts w:ascii="Garamond" w:eastAsia="Times New Roman" w:hAnsi="Garamond" w:cs="Times New Roman"/>
          <w:sz w:val="24"/>
          <w:szCs w:val="24"/>
          <w:lang w:eastAsia="it-IT"/>
        </w:rPr>
        <w:t xml:space="preserve">personeli që menaxhon pajisjet e lidhjes së të dhënave është informuar siç duhet në lidhje me këtë </w:t>
      </w:r>
      <w:r w:rsidR="00D51AC3">
        <w:rPr>
          <w:rFonts w:ascii="Garamond" w:eastAsia="Times New Roman" w:hAnsi="Garamond" w:cs="Times New Roman"/>
          <w:sz w:val="24"/>
          <w:szCs w:val="24"/>
          <w:lang w:eastAsia="it-IT"/>
        </w:rPr>
        <w:t>k</w:t>
      </w:r>
      <w:r w:rsidR="000618EE" w:rsidRPr="006A08E9">
        <w:rPr>
          <w:rFonts w:ascii="Garamond" w:eastAsia="Times New Roman" w:hAnsi="Garamond" w:cs="Times New Roman"/>
          <w:sz w:val="24"/>
          <w:szCs w:val="24"/>
          <w:lang w:eastAsia="it-IT"/>
        </w:rPr>
        <w:t>re</w:t>
      </w:r>
      <w:r w:rsidR="00A058F1" w:rsidRPr="006A08E9">
        <w:rPr>
          <w:rFonts w:ascii="Garamond" w:eastAsia="Times New Roman" w:hAnsi="Garamond" w:cs="Times New Roman"/>
          <w:sz w:val="24"/>
          <w:szCs w:val="24"/>
          <w:lang w:eastAsia="it-IT"/>
        </w:rPr>
        <w:t xml:space="preserve"> dhe është trajnuar në mënyrë të përshtatshme për funksionet e tyre të punës.</w:t>
      </w:r>
    </w:p>
    <w:p w14:paraId="355A4516" w14:textId="7CACDEAD" w:rsidR="00802AC6" w:rsidRPr="00D51AC3" w:rsidRDefault="000618EE" w:rsidP="00D51AC3">
      <w:pPr>
        <w:shd w:val="clear" w:color="auto" w:fill="FFFFFF"/>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KREU</w:t>
      </w:r>
      <w:r w:rsidR="00A058F1" w:rsidRPr="006A08E9">
        <w:rPr>
          <w:rFonts w:ascii="Garamond" w:eastAsia="Times New Roman" w:hAnsi="Garamond" w:cs="Times New Roman"/>
          <w:sz w:val="24"/>
          <w:szCs w:val="24"/>
          <w:lang w:eastAsia="it-IT"/>
        </w:rPr>
        <w:t xml:space="preserve"> 2 – HAPËSIRA E KANALIT ZANOR</w:t>
      </w:r>
    </w:p>
    <w:p w14:paraId="6373A39B" w14:textId="73D4AB1D" w:rsidR="00A058F1" w:rsidRPr="006A08E9" w:rsidRDefault="00A058F1" w:rsidP="00906AB4">
      <w:pPr>
        <w:shd w:val="clear" w:color="auto" w:fill="FFFFFF"/>
        <w:spacing w:after="0" w:line="240" w:lineRule="auto"/>
        <w:ind w:firstLine="284"/>
        <w:jc w:val="both"/>
        <w:rPr>
          <w:rFonts w:ascii="Garamond" w:eastAsia="Times New Roman" w:hAnsi="Garamond" w:cs="Times New Roman"/>
          <w:b/>
          <w:bCs/>
          <w:sz w:val="24"/>
          <w:szCs w:val="24"/>
          <w:lang w:eastAsia="it-IT"/>
        </w:rPr>
      </w:pPr>
      <w:r w:rsidRPr="006A08E9">
        <w:rPr>
          <w:rFonts w:ascii="Garamond" w:eastAsia="Times New Roman" w:hAnsi="Garamond" w:cs="Times New Roman"/>
          <w:b/>
          <w:bCs/>
          <w:sz w:val="24"/>
          <w:szCs w:val="24"/>
          <w:lang w:eastAsia="it-IT"/>
        </w:rPr>
        <w:t>AUR.COM.3001</w:t>
      </w:r>
      <w:r w:rsidR="00D51AC3">
        <w:rPr>
          <w:rFonts w:ascii="Garamond" w:eastAsia="Times New Roman" w:hAnsi="Garamond" w:cs="Times New Roman"/>
          <w:b/>
          <w:bCs/>
          <w:sz w:val="24"/>
          <w:szCs w:val="24"/>
          <w:lang w:eastAsia="it-IT"/>
        </w:rPr>
        <w:t xml:space="preserve"> </w:t>
      </w:r>
      <w:r w:rsidRPr="006A08E9">
        <w:rPr>
          <w:rFonts w:ascii="Garamond" w:eastAsia="Times New Roman" w:hAnsi="Garamond" w:cs="Times New Roman"/>
          <w:b/>
          <w:bCs/>
          <w:sz w:val="24"/>
          <w:szCs w:val="24"/>
          <w:lang w:eastAsia="it-IT"/>
        </w:rPr>
        <w:t>Fushëveprimi</w:t>
      </w:r>
    </w:p>
    <w:p w14:paraId="66585DA7" w14:textId="39D6B963" w:rsidR="00A058F1" w:rsidRPr="006A08E9" w:rsidRDefault="00A058F1" w:rsidP="00906AB4">
      <w:pPr>
        <w:shd w:val="clear" w:color="auto" w:fill="FFFFFF"/>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K</w:t>
      </w:r>
      <w:r w:rsidR="000618EE" w:rsidRPr="006A08E9">
        <w:rPr>
          <w:rFonts w:ascii="Garamond" w:eastAsia="Times New Roman" w:hAnsi="Garamond" w:cs="Times New Roman"/>
          <w:sz w:val="24"/>
          <w:szCs w:val="24"/>
          <w:lang w:eastAsia="it-IT"/>
        </w:rPr>
        <w:t>y kre</w:t>
      </w:r>
      <w:r w:rsidRPr="006A08E9">
        <w:rPr>
          <w:rFonts w:ascii="Garamond" w:eastAsia="Times New Roman" w:hAnsi="Garamond" w:cs="Times New Roman"/>
          <w:sz w:val="24"/>
          <w:szCs w:val="24"/>
          <w:lang w:eastAsia="it-IT"/>
        </w:rPr>
        <w:t xml:space="preserve"> zbatohet vetëm për fluturimet që operohen si trafik ajror i përgjithshëm brenda hapësirës ajrore të Qiellit të Vetëm Evropian që është pjesë e rajonit EUR ICAO dhe ku ofrohen shërbimet e radiokomunikimit zanor ajër</w:t>
      </w:r>
      <w:r w:rsidR="007E086C" w:rsidRPr="006A08E9">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tokë</w:t>
      </w:r>
      <w:r w:rsidR="007E086C" w:rsidRPr="006A08E9">
        <w:rPr>
          <w:rFonts w:ascii="Garamond" w:eastAsia="Times New Roman" w:hAnsi="Garamond" w:cs="Times New Roman"/>
          <w:sz w:val="24"/>
          <w:szCs w:val="24"/>
          <w:lang w:eastAsia="it-IT"/>
        </w:rPr>
        <w:t xml:space="preserve"> </w:t>
      </w:r>
      <w:r w:rsidRPr="006A08E9">
        <w:rPr>
          <w:rFonts w:ascii="Garamond" w:eastAsia="Times New Roman" w:hAnsi="Garamond" w:cs="Times New Roman"/>
          <w:sz w:val="24"/>
          <w:szCs w:val="24"/>
          <w:lang w:eastAsia="it-IT"/>
        </w:rPr>
        <w:t>dhe tokë</w:t>
      </w:r>
      <w:r w:rsidR="007E086C" w:rsidRPr="006A08E9">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tokë</w:t>
      </w:r>
      <w:r w:rsidR="007E086C" w:rsidRPr="006A08E9">
        <w:rPr>
          <w:rFonts w:ascii="Garamond" w:eastAsia="Times New Roman" w:hAnsi="Garamond" w:cs="Times New Roman"/>
          <w:sz w:val="24"/>
          <w:szCs w:val="24"/>
          <w:lang w:eastAsia="it-IT"/>
        </w:rPr>
        <w:t xml:space="preserve"> </w:t>
      </w:r>
      <w:r w:rsidRPr="006A08E9">
        <w:rPr>
          <w:rFonts w:ascii="Garamond" w:eastAsia="Times New Roman" w:hAnsi="Garamond" w:cs="Times New Roman"/>
          <w:sz w:val="24"/>
          <w:szCs w:val="24"/>
          <w:lang w:eastAsia="it-IT"/>
        </w:rPr>
        <w:t xml:space="preserve">në brezin e frekuencave 117,975-137 </w:t>
      </w:r>
      <w:r w:rsidR="00D51AC3" w:rsidRPr="006A08E9">
        <w:rPr>
          <w:rFonts w:ascii="Garamond" w:eastAsia="Times New Roman" w:hAnsi="Garamond" w:cs="Times New Roman"/>
          <w:sz w:val="24"/>
          <w:szCs w:val="24"/>
          <w:lang w:eastAsia="it-IT"/>
        </w:rPr>
        <w:t>m</w:t>
      </w:r>
      <w:r w:rsidR="00BC70E0" w:rsidRPr="006A08E9">
        <w:rPr>
          <w:rFonts w:ascii="Garamond" w:eastAsia="Times New Roman" w:hAnsi="Garamond" w:cs="Times New Roman"/>
          <w:sz w:val="24"/>
          <w:szCs w:val="24"/>
          <w:lang w:eastAsia="it-IT"/>
        </w:rPr>
        <w:t>H</w:t>
      </w:r>
      <w:r w:rsidRPr="006A08E9">
        <w:rPr>
          <w:rFonts w:ascii="Garamond" w:eastAsia="Times New Roman" w:hAnsi="Garamond" w:cs="Times New Roman"/>
          <w:sz w:val="24"/>
          <w:szCs w:val="24"/>
          <w:lang w:eastAsia="it-IT"/>
        </w:rPr>
        <w:t xml:space="preserve">z. Rajoni i Informacionit të Fluturimit </w:t>
      </w:r>
      <w:r w:rsidR="007E086C" w:rsidRPr="006A08E9">
        <w:rPr>
          <w:rFonts w:ascii="Garamond" w:eastAsia="Times New Roman" w:hAnsi="Garamond" w:cs="Times New Roman"/>
          <w:sz w:val="24"/>
          <w:szCs w:val="24"/>
          <w:lang w:eastAsia="it-IT"/>
        </w:rPr>
        <w:t>Ishujt Kanarie</w:t>
      </w:r>
      <w:r w:rsidRPr="006A08E9">
        <w:rPr>
          <w:rFonts w:ascii="Garamond" w:eastAsia="Times New Roman" w:hAnsi="Garamond" w:cs="Times New Roman"/>
          <w:sz w:val="24"/>
          <w:szCs w:val="24"/>
          <w:lang w:eastAsia="it-IT"/>
        </w:rPr>
        <w:t xml:space="preserve"> (FIR)/UIR përjashtohet nga fusha e zbatimit.</w:t>
      </w:r>
    </w:p>
    <w:p w14:paraId="670DC288" w14:textId="0B832DA3" w:rsidR="00A058F1" w:rsidRPr="006A08E9" w:rsidRDefault="00A058F1" w:rsidP="00906AB4">
      <w:pPr>
        <w:shd w:val="clear" w:color="auto" w:fill="FFFFFF"/>
        <w:spacing w:after="0" w:line="240" w:lineRule="auto"/>
        <w:ind w:firstLine="284"/>
        <w:jc w:val="both"/>
        <w:rPr>
          <w:rFonts w:ascii="Garamond" w:eastAsia="Times New Roman" w:hAnsi="Garamond" w:cs="Times New Roman"/>
          <w:b/>
          <w:bCs/>
          <w:sz w:val="24"/>
          <w:szCs w:val="24"/>
          <w:lang w:eastAsia="it-IT"/>
        </w:rPr>
      </w:pPr>
      <w:r w:rsidRPr="006A08E9">
        <w:rPr>
          <w:rFonts w:ascii="Garamond" w:eastAsia="Times New Roman" w:hAnsi="Garamond" w:cs="Times New Roman"/>
          <w:b/>
          <w:bCs/>
          <w:sz w:val="24"/>
          <w:szCs w:val="24"/>
          <w:lang w:eastAsia="it-IT"/>
        </w:rPr>
        <w:t>AUR.COM.3005</w:t>
      </w:r>
      <w:r w:rsidR="00D51AC3">
        <w:rPr>
          <w:rFonts w:ascii="Garamond" w:eastAsia="Times New Roman" w:hAnsi="Garamond" w:cs="Times New Roman"/>
          <w:b/>
          <w:bCs/>
          <w:sz w:val="24"/>
          <w:szCs w:val="24"/>
          <w:lang w:eastAsia="it-IT"/>
        </w:rPr>
        <w:t xml:space="preserve"> </w:t>
      </w:r>
      <w:r w:rsidRPr="006A08E9">
        <w:rPr>
          <w:rFonts w:ascii="Garamond" w:eastAsia="Times New Roman" w:hAnsi="Garamond" w:cs="Times New Roman"/>
          <w:b/>
          <w:bCs/>
          <w:sz w:val="24"/>
          <w:szCs w:val="24"/>
          <w:lang w:eastAsia="it-IT"/>
        </w:rPr>
        <w:t>Kërkesat për pajisjet e avionit</w:t>
      </w:r>
    </w:p>
    <w:p w14:paraId="15ECC6B5" w14:textId="20A90D5D" w:rsidR="00A058F1" w:rsidRPr="006A08E9" w:rsidRDefault="00A058F1" w:rsidP="00906AB4">
      <w:pPr>
        <w:tabs>
          <w:tab w:val="left" w:pos="280"/>
        </w:tabs>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1</w:t>
      </w:r>
      <w:r w:rsidR="00D51AC3">
        <w:rPr>
          <w:rFonts w:ascii="Garamond" w:eastAsia="Times New Roman" w:hAnsi="Garamond" w:cs="Times New Roman"/>
          <w:sz w:val="24"/>
          <w:szCs w:val="24"/>
          <w:lang w:eastAsia="it-IT"/>
        </w:rPr>
        <w:t xml:space="preserve">. </w:t>
      </w:r>
      <w:r w:rsidRPr="006A08E9">
        <w:rPr>
          <w:rFonts w:ascii="Garamond" w:eastAsia="Times New Roman" w:hAnsi="Garamond" w:cs="Times New Roman"/>
          <w:sz w:val="24"/>
          <w:szCs w:val="24"/>
          <w:lang w:eastAsia="it-IT"/>
        </w:rPr>
        <w:t>Operatorët e avionëve duhet të sigurojnë që të gjitha pajisjet e komunikimit zanor të vënë në shërbim pas datës 17 nëntor 2013</w:t>
      </w:r>
      <w:r w:rsidR="00D51AC3">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 xml:space="preserve"> të përfshijnë aftësinë e ndarjes së kanaleve 8,33 kHz dhe të jenë në gjendje të sintonizohen në kanalet me distancë 25 kHz.</w:t>
      </w:r>
    </w:p>
    <w:p w14:paraId="2195BEDE" w14:textId="6F3A0431" w:rsidR="00A058F1" w:rsidRDefault="00A058F1" w:rsidP="00906AB4">
      <w:pPr>
        <w:tabs>
          <w:tab w:val="left" w:pos="280"/>
        </w:tabs>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2</w:t>
      </w:r>
      <w:r w:rsidR="00D51AC3">
        <w:rPr>
          <w:rFonts w:ascii="Garamond" w:eastAsia="Times New Roman" w:hAnsi="Garamond" w:cs="Times New Roman"/>
          <w:sz w:val="24"/>
          <w:szCs w:val="24"/>
          <w:lang w:eastAsia="it-IT"/>
        </w:rPr>
        <w:t xml:space="preserve">. </w:t>
      </w:r>
      <w:r w:rsidRPr="006A08E9">
        <w:rPr>
          <w:rFonts w:ascii="Garamond" w:eastAsia="Times New Roman" w:hAnsi="Garamond" w:cs="Times New Roman"/>
          <w:sz w:val="24"/>
          <w:szCs w:val="24"/>
          <w:lang w:eastAsia="it-IT"/>
        </w:rPr>
        <w:t xml:space="preserve">Përjashtimet nga detyrimi për të operuar një avion ku radioja kërkohet me pajisjet e saj radio që kanë aftësinë e ndarjes së kanaleve 8,33 kHz për rastet me ndikim të kufizuar në rrjet, të dhëna në përputhje me </w:t>
      </w:r>
      <w:r w:rsidR="00D51AC3" w:rsidRPr="006A08E9">
        <w:rPr>
          <w:rFonts w:ascii="Garamond" w:eastAsia="Times New Roman" w:hAnsi="Garamond" w:cs="Times New Roman"/>
          <w:sz w:val="24"/>
          <w:szCs w:val="24"/>
          <w:lang w:eastAsia="it-IT"/>
        </w:rPr>
        <w:t xml:space="preserve">udhëzimin e ministrit </w:t>
      </w:r>
      <w:r w:rsidR="00D51AC3">
        <w:rPr>
          <w:rFonts w:ascii="Garamond" w:eastAsia="Times New Roman" w:hAnsi="Garamond" w:cs="Times New Roman"/>
          <w:sz w:val="24"/>
          <w:szCs w:val="24"/>
          <w:lang w:eastAsia="it-IT"/>
        </w:rPr>
        <w:t>n</w:t>
      </w:r>
      <w:r w:rsidRPr="006A08E9">
        <w:rPr>
          <w:rFonts w:ascii="Garamond" w:eastAsia="Times New Roman" w:hAnsi="Garamond" w:cs="Times New Roman"/>
          <w:sz w:val="24"/>
          <w:szCs w:val="24"/>
          <w:lang w:eastAsia="it-IT"/>
        </w:rPr>
        <w:t>r. 21, dat</w:t>
      </w:r>
      <w:r w:rsidR="00802AC6" w:rsidRPr="006A08E9">
        <w:rPr>
          <w:rFonts w:ascii="Garamond" w:eastAsia="Times New Roman" w:hAnsi="Garamond" w:cs="Times New Roman"/>
          <w:sz w:val="24"/>
          <w:szCs w:val="24"/>
          <w:lang w:eastAsia="it-IT"/>
        </w:rPr>
        <w:t>ë</w:t>
      </w:r>
      <w:r w:rsidRPr="006A08E9">
        <w:rPr>
          <w:rFonts w:ascii="Garamond" w:eastAsia="Times New Roman" w:hAnsi="Garamond" w:cs="Times New Roman"/>
          <w:sz w:val="24"/>
          <w:szCs w:val="24"/>
          <w:lang w:eastAsia="it-IT"/>
        </w:rPr>
        <w:t xml:space="preserve"> 5.10.2010</w:t>
      </w:r>
      <w:r w:rsidR="00D51AC3">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 xml:space="preserve"> </w:t>
      </w:r>
      <w:r w:rsidR="006A08E9">
        <w:rPr>
          <w:rFonts w:ascii="Garamond" w:eastAsia="Times New Roman" w:hAnsi="Garamond" w:cs="Times New Roman"/>
          <w:sz w:val="24"/>
          <w:szCs w:val="24"/>
          <w:lang w:eastAsia="it-IT"/>
        </w:rPr>
        <w:t>“</w:t>
      </w:r>
      <w:r w:rsidR="00A14D87" w:rsidRPr="006A08E9">
        <w:rPr>
          <w:rFonts w:ascii="Garamond" w:eastAsia="Times New Roman" w:hAnsi="Garamond" w:cs="Times New Roman"/>
          <w:sz w:val="24"/>
          <w:szCs w:val="24"/>
          <w:lang w:eastAsia="it-IT"/>
        </w:rPr>
        <w:t xml:space="preserve">Mbi kriteret për ndarjet në kanale të komunikimeve zanore për </w:t>
      </w:r>
      <w:r w:rsidR="00D51AC3" w:rsidRPr="006A08E9">
        <w:rPr>
          <w:rFonts w:ascii="Garamond" w:eastAsia="Times New Roman" w:hAnsi="Garamond" w:cs="Times New Roman"/>
          <w:sz w:val="24"/>
          <w:szCs w:val="24"/>
          <w:lang w:eastAsia="it-IT"/>
        </w:rPr>
        <w:t xml:space="preserve">Qiellin </w:t>
      </w:r>
      <w:r w:rsidR="00A14D87" w:rsidRPr="006A08E9">
        <w:rPr>
          <w:rFonts w:ascii="Garamond" w:eastAsia="Times New Roman" w:hAnsi="Garamond" w:cs="Times New Roman"/>
          <w:sz w:val="24"/>
          <w:szCs w:val="24"/>
          <w:lang w:eastAsia="it-IT"/>
        </w:rPr>
        <w:t xml:space="preserve">e </w:t>
      </w:r>
      <w:r w:rsidR="00D51AC3" w:rsidRPr="006A08E9">
        <w:rPr>
          <w:rFonts w:ascii="Garamond" w:eastAsia="Times New Roman" w:hAnsi="Garamond" w:cs="Times New Roman"/>
          <w:sz w:val="24"/>
          <w:szCs w:val="24"/>
          <w:lang w:eastAsia="it-IT"/>
        </w:rPr>
        <w:t>Vetëm Evropian</w:t>
      </w:r>
      <w:r w:rsidR="006A08E9">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 xml:space="preserve"> apo të dhëna nga vendet anëtare të BE</w:t>
      </w:r>
      <w:r w:rsidR="007E086C" w:rsidRPr="006A08E9">
        <w:rPr>
          <w:rFonts w:ascii="Garamond" w:eastAsia="Times New Roman" w:hAnsi="Garamond" w:cs="Times New Roman"/>
          <w:sz w:val="24"/>
          <w:szCs w:val="24"/>
          <w:lang w:eastAsia="it-IT"/>
        </w:rPr>
        <w:t>-së</w:t>
      </w:r>
      <w:r w:rsidRPr="006A08E9">
        <w:rPr>
          <w:rFonts w:ascii="Garamond" w:eastAsia="Times New Roman" w:hAnsi="Garamond" w:cs="Times New Roman"/>
          <w:sz w:val="24"/>
          <w:szCs w:val="24"/>
          <w:lang w:eastAsia="it-IT"/>
        </w:rPr>
        <w:t xml:space="preserve"> në përputhje me nenin 14(2) të </w:t>
      </w:r>
      <w:r w:rsidR="00D51AC3" w:rsidRPr="006A08E9">
        <w:rPr>
          <w:rFonts w:ascii="Garamond" w:eastAsia="Times New Roman" w:hAnsi="Garamond" w:cs="Times New Roman"/>
          <w:sz w:val="24"/>
          <w:szCs w:val="24"/>
          <w:lang w:eastAsia="it-IT"/>
        </w:rPr>
        <w:t xml:space="preserve">rregullores zbatuese </w:t>
      </w:r>
      <w:r w:rsidRPr="006A08E9">
        <w:rPr>
          <w:rFonts w:ascii="Garamond" w:eastAsia="Times New Roman" w:hAnsi="Garamond" w:cs="Times New Roman"/>
          <w:sz w:val="24"/>
          <w:szCs w:val="24"/>
          <w:lang w:eastAsia="it-IT"/>
        </w:rPr>
        <w:t xml:space="preserve">(BE) </w:t>
      </w:r>
      <w:r w:rsidR="00D51AC3">
        <w:rPr>
          <w:rFonts w:ascii="Garamond" w:eastAsia="Times New Roman" w:hAnsi="Garamond" w:cs="Times New Roman"/>
          <w:sz w:val="24"/>
          <w:szCs w:val="24"/>
          <w:lang w:eastAsia="it-IT"/>
        </w:rPr>
        <w:t>n</w:t>
      </w:r>
      <w:r w:rsidRPr="006A08E9">
        <w:rPr>
          <w:rFonts w:ascii="Garamond" w:eastAsia="Times New Roman" w:hAnsi="Garamond" w:cs="Times New Roman"/>
          <w:sz w:val="24"/>
          <w:szCs w:val="24"/>
          <w:lang w:eastAsia="it-IT"/>
        </w:rPr>
        <w:t>r. 1079/2012, që i janë komunikuar Komisionit mbeten të vlefshme.</w:t>
      </w:r>
    </w:p>
    <w:p w14:paraId="25CE95B0" w14:textId="01514786" w:rsidR="000B2920" w:rsidRDefault="000B2920" w:rsidP="00906AB4">
      <w:pPr>
        <w:tabs>
          <w:tab w:val="left" w:pos="280"/>
        </w:tabs>
        <w:spacing w:after="0" w:line="240" w:lineRule="auto"/>
        <w:ind w:firstLine="284"/>
        <w:jc w:val="both"/>
        <w:rPr>
          <w:rFonts w:ascii="Garamond" w:eastAsia="Times New Roman" w:hAnsi="Garamond" w:cs="Times New Roman"/>
          <w:sz w:val="24"/>
          <w:szCs w:val="24"/>
          <w:lang w:eastAsia="it-IT"/>
        </w:rPr>
      </w:pPr>
    </w:p>
    <w:p w14:paraId="26319734" w14:textId="57827038" w:rsidR="000B2920" w:rsidRDefault="000B2920" w:rsidP="00906AB4">
      <w:pPr>
        <w:tabs>
          <w:tab w:val="left" w:pos="280"/>
        </w:tabs>
        <w:spacing w:after="0" w:line="240" w:lineRule="auto"/>
        <w:ind w:firstLine="284"/>
        <w:jc w:val="both"/>
        <w:rPr>
          <w:rFonts w:ascii="Garamond" w:eastAsia="Times New Roman" w:hAnsi="Garamond" w:cs="Times New Roman"/>
          <w:sz w:val="24"/>
          <w:szCs w:val="24"/>
          <w:lang w:eastAsia="it-IT"/>
        </w:rPr>
      </w:pPr>
    </w:p>
    <w:p w14:paraId="421800E1" w14:textId="2DE68285" w:rsidR="000B2920" w:rsidRDefault="000B2920" w:rsidP="00906AB4">
      <w:pPr>
        <w:tabs>
          <w:tab w:val="left" w:pos="280"/>
        </w:tabs>
        <w:spacing w:after="0" w:line="240" w:lineRule="auto"/>
        <w:ind w:firstLine="284"/>
        <w:jc w:val="both"/>
        <w:rPr>
          <w:rFonts w:ascii="Garamond" w:eastAsia="Times New Roman" w:hAnsi="Garamond" w:cs="Times New Roman"/>
          <w:sz w:val="24"/>
          <w:szCs w:val="24"/>
          <w:lang w:eastAsia="it-IT"/>
        </w:rPr>
      </w:pPr>
    </w:p>
    <w:p w14:paraId="7F29E66E" w14:textId="0579FA0F" w:rsidR="000B2920" w:rsidRDefault="000B2920" w:rsidP="00906AB4">
      <w:pPr>
        <w:tabs>
          <w:tab w:val="left" w:pos="280"/>
        </w:tabs>
        <w:spacing w:after="0" w:line="240" w:lineRule="auto"/>
        <w:ind w:firstLine="284"/>
        <w:jc w:val="both"/>
        <w:rPr>
          <w:rFonts w:ascii="Garamond" w:eastAsia="Times New Roman" w:hAnsi="Garamond" w:cs="Times New Roman"/>
          <w:sz w:val="24"/>
          <w:szCs w:val="24"/>
          <w:lang w:eastAsia="it-IT"/>
        </w:rPr>
      </w:pPr>
    </w:p>
    <w:p w14:paraId="337ABABC" w14:textId="77777777" w:rsidR="000B2920" w:rsidRPr="006A08E9" w:rsidRDefault="000B2920" w:rsidP="00906AB4">
      <w:pPr>
        <w:tabs>
          <w:tab w:val="left" w:pos="280"/>
        </w:tabs>
        <w:spacing w:after="0" w:line="240" w:lineRule="auto"/>
        <w:ind w:firstLine="284"/>
        <w:jc w:val="both"/>
        <w:rPr>
          <w:rFonts w:ascii="Garamond" w:eastAsia="Times New Roman" w:hAnsi="Garamond" w:cs="Times New Roman"/>
          <w:sz w:val="24"/>
          <w:szCs w:val="24"/>
          <w:lang w:eastAsia="it-IT"/>
        </w:rPr>
      </w:pPr>
    </w:p>
    <w:p w14:paraId="12DBE156" w14:textId="77A13A8F" w:rsidR="0025462D" w:rsidRPr="006A08E9" w:rsidRDefault="0025462D" w:rsidP="00906AB4">
      <w:pPr>
        <w:tabs>
          <w:tab w:val="left" w:pos="280"/>
        </w:tabs>
        <w:spacing w:after="0" w:line="240" w:lineRule="auto"/>
        <w:ind w:firstLine="284"/>
        <w:jc w:val="both"/>
        <w:rPr>
          <w:rFonts w:ascii="Garamond" w:eastAsia="Times New Roman" w:hAnsi="Garamond" w:cs="Times New Roman"/>
          <w:sz w:val="24"/>
          <w:szCs w:val="24"/>
          <w:lang w:eastAsia="it-IT"/>
        </w:rPr>
      </w:pPr>
    </w:p>
    <w:p w14:paraId="544CEACF" w14:textId="2AC38D34" w:rsidR="00A058F1" w:rsidRPr="00AB25DF" w:rsidRDefault="00AB25DF" w:rsidP="00906AB4">
      <w:pPr>
        <w:shd w:val="clear" w:color="auto" w:fill="FFFFFF"/>
        <w:spacing w:after="0" w:line="240" w:lineRule="auto"/>
        <w:ind w:firstLine="284"/>
        <w:jc w:val="center"/>
        <w:rPr>
          <w:rFonts w:ascii="Garamond" w:eastAsia="Times New Roman" w:hAnsi="Garamond" w:cs="Times New Roman"/>
          <w:bCs/>
          <w:sz w:val="24"/>
          <w:szCs w:val="24"/>
          <w:lang w:eastAsia="it-IT"/>
        </w:rPr>
      </w:pPr>
      <w:r w:rsidRPr="00AB25DF">
        <w:rPr>
          <w:rFonts w:ascii="Garamond" w:eastAsia="Times New Roman" w:hAnsi="Garamond" w:cs="Times New Roman"/>
          <w:bCs/>
          <w:sz w:val="24"/>
          <w:szCs w:val="24"/>
          <w:lang w:eastAsia="it-IT"/>
        </w:rPr>
        <w:lastRenderedPageBreak/>
        <w:t>SHTOJC</w:t>
      </w:r>
      <w:r w:rsidR="000B2920">
        <w:rPr>
          <w:rFonts w:ascii="Garamond" w:eastAsia="Times New Roman" w:hAnsi="Garamond" w:cs="Times New Roman"/>
          <w:bCs/>
          <w:sz w:val="24"/>
          <w:szCs w:val="24"/>
          <w:lang w:eastAsia="it-IT"/>
        </w:rPr>
        <w:t>Ë</w:t>
      </w:r>
      <w:r w:rsidRPr="00AB25DF">
        <w:rPr>
          <w:rFonts w:ascii="Garamond" w:eastAsia="Times New Roman" w:hAnsi="Garamond" w:cs="Times New Roman"/>
          <w:bCs/>
          <w:sz w:val="24"/>
          <w:szCs w:val="24"/>
          <w:lang w:eastAsia="it-IT"/>
        </w:rPr>
        <w:t xml:space="preserve"> </w:t>
      </w:r>
      <w:r w:rsidR="00A058F1" w:rsidRPr="00AB25DF">
        <w:rPr>
          <w:rFonts w:ascii="Garamond" w:eastAsia="Times New Roman" w:hAnsi="Garamond" w:cs="Times New Roman"/>
          <w:bCs/>
          <w:sz w:val="24"/>
          <w:szCs w:val="24"/>
          <w:lang w:eastAsia="it-IT"/>
        </w:rPr>
        <w:t>I</w:t>
      </w:r>
    </w:p>
    <w:p w14:paraId="25D8EF80" w14:textId="1CC86B1D" w:rsidR="00A058F1" w:rsidRPr="006A08E9" w:rsidRDefault="00A058F1" w:rsidP="00906AB4">
      <w:pPr>
        <w:shd w:val="clear" w:color="auto" w:fill="FFFFFF"/>
        <w:spacing w:after="0" w:line="240" w:lineRule="auto"/>
        <w:ind w:firstLine="284"/>
        <w:jc w:val="center"/>
        <w:rPr>
          <w:rFonts w:ascii="Garamond" w:eastAsia="Times New Roman" w:hAnsi="Garamond" w:cs="Times New Roman"/>
          <w:b/>
          <w:bCs/>
          <w:sz w:val="24"/>
          <w:szCs w:val="24"/>
          <w:lang w:eastAsia="it-IT"/>
        </w:rPr>
      </w:pPr>
      <w:r w:rsidRPr="006A08E9">
        <w:rPr>
          <w:rFonts w:ascii="Garamond" w:eastAsia="Times New Roman" w:hAnsi="Garamond" w:cs="Times New Roman"/>
          <w:b/>
          <w:bCs/>
          <w:sz w:val="24"/>
          <w:szCs w:val="24"/>
          <w:lang w:eastAsia="it-IT"/>
        </w:rPr>
        <w:t xml:space="preserve">Përjashtimet e përmendura në pikën </w:t>
      </w:r>
      <w:r w:rsidR="00D51AC3">
        <w:rPr>
          <w:rFonts w:ascii="Garamond" w:eastAsia="Times New Roman" w:hAnsi="Garamond" w:cs="Times New Roman"/>
          <w:b/>
          <w:bCs/>
          <w:sz w:val="24"/>
          <w:szCs w:val="24"/>
          <w:lang w:eastAsia="it-IT"/>
        </w:rPr>
        <w:t>“</w:t>
      </w:r>
      <w:r w:rsidRPr="006A08E9">
        <w:rPr>
          <w:rFonts w:ascii="Garamond" w:eastAsia="Times New Roman" w:hAnsi="Garamond" w:cs="Times New Roman"/>
          <w:b/>
          <w:bCs/>
          <w:sz w:val="24"/>
          <w:szCs w:val="24"/>
          <w:lang w:eastAsia="it-IT"/>
        </w:rPr>
        <w:t>e</w:t>
      </w:r>
      <w:r w:rsidR="00D51AC3">
        <w:rPr>
          <w:rFonts w:ascii="Garamond" w:eastAsia="Times New Roman" w:hAnsi="Garamond" w:cs="Times New Roman"/>
          <w:b/>
          <w:bCs/>
          <w:sz w:val="24"/>
          <w:szCs w:val="24"/>
          <w:lang w:eastAsia="it-IT"/>
        </w:rPr>
        <w:t>”</w:t>
      </w:r>
      <w:r w:rsidRPr="006A08E9">
        <w:rPr>
          <w:rFonts w:ascii="Garamond" w:eastAsia="Times New Roman" w:hAnsi="Garamond" w:cs="Times New Roman"/>
          <w:b/>
          <w:bCs/>
          <w:sz w:val="24"/>
          <w:szCs w:val="24"/>
          <w:lang w:eastAsia="it-IT"/>
        </w:rPr>
        <w:t xml:space="preserve"> të AUR.COM.2005 (2)</w:t>
      </w:r>
    </w:p>
    <w:p w14:paraId="40B49863" w14:textId="77777777" w:rsidR="00906AB4" w:rsidRPr="006A08E9" w:rsidRDefault="00906AB4" w:rsidP="00906AB4">
      <w:pPr>
        <w:shd w:val="clear" w:color="auto" w:fill="FFFFFF"/>
        <w:spacing w:after="0" w:line="240" w:lineRule="auto"/>
        <w:ind w:firstLine="284"/>
        <w:jc w:val="center"/>
        <w:rPr>
          <w:rFonts w:ascii="Garamond" w:eastAsia="Times New Roman" w:hAnsi="Garamond" w:cs="Times New Roman"/>
          <w:b/>
          <w:bCs/>
          <w:sz w:val="24"/>
          <w:szCs w:val="24"/>
          <w:lang w:eastAsia="it-IT"/>
        </w:rPr>
      </w:pPr>
    </w:p>
    <w:tbl>
      <w:tblPr>
        <w:tblW w:w="5000" w:type="pct"/>
        <w:tblBorders>
          <w:top w:val="single" w:sz="4" w:space="0" w:color="000000"/>
          <w:left w:val="single" w:sz="4" w:space="0" w:color="000000"/>
          <w:bottom w:val="single" w:sz="4" w:space="0" w:color="000000"/>
          <w:right w:val="single" w:sz="4" w:space="0" w:color="000000"/>
        </w:tblBorders>
        <w:tblCellMar>
          <w:left w:w="0" w:type="dxa"/>
          <w:right w:w="0" w:type="dxa"/>
        </w:tblCellMar>
        <w:tblLook w:val="04A0" w:firstRow="1" w:lastRow="0" w:firstColumn="1" w:lastColumn="0" w:noHBand="0" w:noVBand="1"/>
      </w:tblPr>
      <w:tblGrid>
        <w:gridCol w:w="6768"/>
        <w:gridCol w:w="1209"/>
        <w:gridCol w:w="1643"/>
      </w:tblGrid>
      <w:tr w:rsidR="00A058F1" w:rsidRPr="006A08E9" w14:paraId="5E716C14" w14:textId="77777777" w:rsidTr="00114BF6">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0E68D559" w14:textId="77777777" w:rsidR="00A058F1" w:rsidRPr="006A08E9" w:rsidRDefault="00A058F1" w:rsidP="00114BF6">
            <w:pPr>
              <w:spacing w:after="0" w:line="240" w:lineRule="auto"/>
              <w:jc w:val="center"/>
              <w:rPr>
                <w:rFonts w:ascii="Garamond" w:eastAsia="Times New Roman" w:hAnsi="Garamond" w:cs="Times New Roman"/>
                <w:b/>
                <w:bCs/>
                <w:sz w:val="20"/>
                <w:szCs w:val="20"/>
                <w:lang w:eastAsia="it-IT"/>
              </w:rPr>
            </w:pPr>
            <w:r w:rsidRPr="006A08E9">
              <w:rPr>
                <w:rFonts w:ascii="Garamond" w:eastAsia="Times New Roman" w:hAnsi="Garamond" w:cs="Times New Roman"/>
                <w:b/>
                <w:bCs/>
                <w:sz w:val="20"/>
                <w:szCs w:val="20"/>
                <w:lang w:eastAsia="it-IT"/>
              </w:rPr>
              <w:t>Lloji i avionit</w:t>
            </w:r>
            <w:r w:rsidRPr="006A08E9">
              <w:rPr>
                <w:rFonts w:ascii="Garamond" w:eastAsia="Calibri" w:hAnsi="Garamond" w:cs="Times New Roman"/>
                <w:sz w:val="20"/>
                <w:szCs w:val="20"/>
              </w:rPr>
              <w:t>/</w:t>
            </w:r>
            <w:r w:rsidRPr="006A08E9">
              <w:rPr>
                <w:rFonts w:ascii="Garamond" w:eastAsia="Times New Roman" w:hAnsi="Garamond" w:cs="Times New Roman"/>
                <w:b/>
                <w:bCs/>
                <w:sz w:val="20"/>
                <w:szCs w:val="20"/>
                <w:lang w:eastAsia="it-IT"/>
              </w:rPr>
              <w:t>seria/modeli</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66CD749F" w14:textId="77777777" w:rsidR="00A058F1" w:rsidRPr="006A08E9" w:rsidRDefault="00A058F1" w:rsidP="00114BF6">
            <w:pPr>
              <w:spacing w:after="0" w:line="240" w:lineRule="auto"/>
              <w:jc w:val="center"/>
              <w:rPr>
                <w:rFonts w:ascii="Garamond" w:eastAsia="Times New Roman" w:hAnsi="Garamond" w:cs="Times New Roman"/>
                <w:b/>
                <w:bCs/>
                <w:sz w:val="20"/>
                <w:szCs w:val="20"/>
                <w:lang w:eastAsia="it-IT"/>
              </w:rPr>
            </w:pPr>
            <w:r w:rsidRPr="006A08E9">
              <w:rPr>
                <w:rFonts w:ascii="Garamond" w:eastAsia="Times New Roman" w:hAnsi="Garamond" w:cs="Times New Roman"/>
                <w:b/>
                <w:bCs/>
                <w:sz w:val="20"/>
                <w:szCs w:val="20"/>
                <w:lang w:eastAsia="it-IT"/>
              </w:rPr>
              <w:t>Prodhuesi</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72FFE7ED" w14:textId="77777777" w:rsidR="00A058F1" w:rsidRPr="006A08E9" w:rsidRDefault="00A058F1" w:rsidP="00114BF6">
            <w:pPr>
              <w:spacing w:after="0" w:line="240" w:lineRule="auto"/>
              <w:jc w:val="center"/>
              <w:rPr>
                <w:rFonts w:ascii="Garamond" w:eastAsia="Times New Roman" w:hAnsi="Garamond" w:cs="Times New Roman"/>
                <w:b/>
                <w:bCs/>
                <w:sz w:val="20"/>
                <w:szCs w:val="20"/>
                <w:lang w:eastAsia="it-IT"/>
              </w:rPr>
            </w:pPr>
            <w:r w:rsidRPr="006A08E9">
              <w:rPr>
                <w:rFonts w:ascii="Garamond" w:eastAsia="Times New Roman" w:hAnsi="Garamond" w:cs="Times New Roman"/>
                <w:b/>
                <w:bCs/>
                <w:sz w:val="20"/>
                <w:szCs w:val="20"/>
                <w:lang w:eastAsia="it-IT"/>
              </w:rPr>
              <w:t>Përcaktuesi i tipit ICAO</w:t>
            </w:r>
          </w:p>
        </w:tc>
      </w:tr>
      <w:tr w:rsidR="00A058F1" w:rsidRPr="006A08E9" w14:paraId="09D3FAB3" w14:textId="77777777" w:rsidTr="00114BF6">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404C1435"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AN-12 të gjitha</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41B00008"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Antonov</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17FE1763"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AN12</w:t>
            </w:r>
          </w:p>
        </w:tc>
      </w:tr>
      <w:tr w:rsidR="00A058F1" w:rsidRPr="006A08E9" w14:paraId="7675228A" w14:textId="77777777" w:rsidTr="00114BF6">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24454E51"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AN-124 100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11DA3020"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Antonov</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7A750607"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A124</w:t>
            </w:r>
          </w:p>
        </w:tc>
      </w:tr>
      <w:tr w:rsidR="00A058F1" w:rsidRPr="006A08E9" w14:paraId="3162CB56" w14:textId="77777777" w:rsidTr="00114BF6">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06BB0CD6"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IL-76 të gjitha</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50E8153B"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Ilyushin</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728347B4"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IL76</w:t>
            </w:r>
          </w:p>
        </w:tc>
      </w:tr>
      <w:tr w:rsidR="00A058F1" w:rsidRPr="006A08E9" w14:paraId="7D23F5C9" w14:textId="77777777" w:rsidTr="00114BF6">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361F8154"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A300 të gjitha</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71B13A3F"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Airbus</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37146EB6"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A30B</w:t>
            </w:r>
          </w:p>
          <w:p w14:paraId="25E7FE48"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A306</w:t>
            </w:r>
          </w:p>
          <w:p w14:paraId="5012D28B"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A3ST</w:t>
            </w:r>
          </w:p>
        </w:tc>
      </w:tr>
      <w:tr w:rsidR="00A058F1" w:rsidRPr="006A08E9" w14:paraId="28000C84" w14:textId="77777777" w:rsidTr="00114BF6">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6799114F"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A310 të gjitha</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7639F61D"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Airbus</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28A39E63"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A310</w:t>
            </w:r>
          </w:p>
        </w:tc>
      </w:tr>
      <w:tr w:rsidR="00A058F1" w:rsidRPr="006A08E9" w14:paraId="03857637" w14:textId="77777777" w:rsidTr="00114BF6">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24ECE18C" w14:textId="4EE6A2B3"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A-319/-320/-321 me një certifikatë të parë të vlefshmërisë ajrore</w:t>
            </w:r>
            <w:r w:rsidR="00D51AC3">
              <w:rPr>
                <w:rFonts w:ascii="Garamond" w:eastAsia="Times New Roman" w:hAnsi="Garamond" w:cs="Times New Roman"/>
                <w:sz w:val="20"/>
                <w:szCs w:val="20"/>
                <w:lang w:eastAsia="it-IT"/>
              </w:rPr>
              <w:t>,</w:t>
            </w:r>
            <w:r w:rsidRPr="006A08E9">
              <w:rPr>
                <w:rFonts w:ascii="Garamond" w:eastAsia="Times New Roman" w:hAnsi="Garamond" w:cs="Times New Roman"/>
                <w:sz w:val="20"/>
                <w:szCs w:val="20"/>
                <w:lang w:eastAsia="it-IT"/>
              </w:rPr>
              <w:t xml:space="preserve"> të lëshuar midis 1 janarit 1995 dhe 5 korrikut 1999</w:t>
            </w:r>
            <w:r w:rsidR="00D51AC3">
              <w:rPr>
                <w:rFonts w:ascii="Garamond" w:eastAsia="Times New Roman" w:hAnsi="Garamond" w:cs="Times New Roman"/>
                <w:sz w:val="20"/>
                <w:szCs w:val="20"/>
                <w:lang w:eastAsia="it-IT"/>
              </w:rPr>
              <w:t>,</w:t>
            </w:r>
            <w:r w:rsidRPr="006A08E9">
              <w:rPr>
                <w:rFonts w:ascii="Garamond" w:eastAsia="Times New Roman" w:hAnsi="Garamond" w:cs="Times New Roman"/>
                <w:sz w:val="20"/>
                <w:szCs w:val="20"/>
                <w:lang w:eastAsia="it-IT"/>
              </w:rPr>
              <w:t xml:space="preserve"> përfshirëse</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2E95772D"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Airbus</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3709BF7B"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A319</w:t>
            </w:r>
          </w:p>
          <w:p w14:paraId="0C03AC20"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A320</w:t>
            </w:r>
          </w:p>
          <w:p w14:paraId="03EF0452"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A321</w:t>
            </w:r>
          </w:p>
        </w:tc>
      </w:tr>
      <w:tr w:rsidR="00A058F1" w:rsidRPr="006A08E9" w14:paraId="31E108E9" w14:textId="77777777" w:rsidTr="00114BF6">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3214C6D7"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A340 të gjitha</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621CFC0C"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Airbus</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0CFE3F50"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A342</w:t>
            </w:r>
          </w:p>
          <w:p w14:paraId="10CFA992"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A343</w:t>
            </w:r>
          </w:p>
          <w:p w14:paraId="09A900C9"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A345</w:t>
            </w:r>
          </w:p>
          <w:p w14:paraId="338FE215"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A346</w:t>
            </w:r>
          </w:p>
        </w:tc>
      </w:tr>
      <w:tr w:rsidR="00A058F1" w:rsidRPr="006A08E9" w14:paraId="5C7F751E" w14:textId="77777777" w:rsidTr="00114BF6">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211F9ED9"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A318-112</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551DBA41"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Airbus</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707F3E21"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A318</w:t>
            </w:r>
          </w:p>
        </w:tc>
      </w:tr>
      <w:tr w:rsidR="00A058F1" w:rsidRPr="006A08E9" w14:paraId="1B3747FB" w14:textId="77777777" w:rsidTr="00114BF6">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20BCE6ED"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AVROLINER (RJ-100)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09F3E293"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AVRO</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6C47D806"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RJ1H</w:t>
            </w:r>
          </w:p>
        </w:tc>
      </w:tr>
      <w:tr w:rsidR="00A058F1" w:rsidRPr="006A08E9" w14:paraId="0EE63F61" w14:textId="77777777" w:rsidTr="00114BF6">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32D12DF1"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AVROLINER (RJ-85)</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1DDC5483"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AVRO</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28A2F6E4"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RJ85</w:t>
            </w:r>
          </w:p>
        </w:tc>
      </w:tr>
      <w:tr w:rsidR="00A058F1" w:rsidRPr="006A08E9" w14:paraId="7D116A81" w14:textId="77777777" w:rsidTr="00114BF6">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321A28B5"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BA146-301</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309871A2"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British Aerospace</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634C316F"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B463</w:t>
            </w:r>
          </w:p>
        </w:tc>
      </w:tr>
      <w:tr w:rsidR="00A058F1" w:rsidRPr="006A08E9" w14:paraId="4DFDB915" w14:textId="77777777" w:rsidTr="00114BF6">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202FC862"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B717-200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64271245"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Boeing</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49F4C386"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B712</w:t>
            </w:r>
          </w:p>
        </w:tc>
      </w:tr>
      <w:tr w:rsidR="00A058F1" w:rsidRPr="006A08E9" w14:paraId="05CF6C08" w14:textId="77777777" w:rsidTr="00114BF6">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19B22676"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B737-300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627A2973"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Boeing</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0394FD8B"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B733</w:t>
            </w:r>
          </w:p>
        </w:tc>
      </w:tr>
      <w:tr w:rsidR="00A058F1" w:rsidRPr="006A08E9" w14:paraId="134C3E19" w14:textId="77777777" w:rsidTr="00114BF6">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01701AAB"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B737-400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44BBC898"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Boeing</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730B4B14"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B734</w:t>
            </w:r>
          </w:p>
        </w:tc>
      </w:tr>
      <w:tr w:rsidR="00A058F1" w:rsidRPr="006A08E9" w14:paraId="3F2FC1F8" w14:textId="77777777" w:rsidTr="00114BF6">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6EF6F40F"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B737-500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12FDDF62"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Boeing</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306F76DD"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B735</w:t>
            </w:r>
          </w:p>
        </w:tc>
      </w:tr>
      <w:tr w:rsidR="00A058F1" w:rsidRPr="006A08E9" w14:paraId="5286B090" w14:textId="77777777" w:rsidTr="00114BF6">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26311E16"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B747-400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455C0769"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Boeing</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769523AE"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B744</w:t>
            </w:r>
          </w:p>
        </w:tc>
      </w:tr>
      <w:tr w:rsidR="00A058F1" w:rsidRPr="006A08E9" w14:paraId="45E69757" w14:textId="77777777" w:rsidTr="00114BF6">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143062F3"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B757-200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1F50C791"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Boeing</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7904BD7F"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B752</w:t>
            </w:r>
          </w:p>
        </w:tc>
      </w:tr>
      <w:tr w:rsidR="00A058F1" w:rsidRPr="006A08E9" w14:paraId="05612AB0" w14:textId="77777777" w:rsidTr="00114BF6">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3A48B527"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B757-300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125A7D20"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Boeing</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347EF3F1"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B753</w:t>
            </w:r>
          </w:p>
        </w:tc>
      </w:tr>
      <w:tr w:rsidR="00A058F1" w:rsidRPr="006A08E9" w14:paraId="341AF809" w14:textId="77777777" w:rsidTr="00114BF6">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7BAF5602"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B767-200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10839426"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Boeing</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22D72E61"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B762</w:t>
            </w:r>
          </w:p>
        </w:tc>
      </w:tr>
      <w:tr w:rsidR="00A058F1" w:rsidRPr="006A08E9" w14:paraId="32F7D24D" w14:textId="77777777" w:rsidTr="00114BF6">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09AA3EF9"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B767-300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633E97CB"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Boeing</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73522F91"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B763</w:t>
            </w:r>
          </w:p>
        </w:tc>
      </w:tr>
      <w:tr w:rsidR="00A058F1" w:rsidRPr="006A08E9" w14:paraId="42C32D91" w14:textId="77777777" w:rsidTr="00114BF6">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684B9AED"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B767-400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378376D3"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Boeing</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497258BD"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B764</w:t>
            </w:r>
          </w:p>
        </w:tc>
      </w:tr>
      <w:tr w:rsidR="00A058F1" w:rsidRPr="006A08E9" w14:paraId="175A66D9" w14:textId="77777777" w:rsidTr="00114BF6">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54B7E486"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MD-82</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2DC6C225"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Boeing</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3D12DAA3"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MD82</w:t>
            </w:r>
          </w:p>
        </w:tc>
      </w:tr>
      <w:tr w:rsidR="00A058F1" w:rsidRPr="006A08E9" w14:paraId="45F96D77" w14:textId="77777777" w:rsidTr="00114BF6">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02285F30"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MD-83</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61D86B6F"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Boeing</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469E679B"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MD83</w:t>
            </w:r>
          </w:p>
        </w:tc>
      </w:tr>
      <w:tr w:rsidR="00A058F1" w:rsidRPr="006A08E9" w14:paraId="0EA6DBA4" w14:textId="77777777" w:rsidTr="00114BF6">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0CE94500"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MD-11 të gjitha</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6C08D183"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Boeing</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295A777E"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MD11</w:t>
            </w:r>
          </w:p>
        </w:tc>
      </w:tr>
      <w:tr w:rsidR="00A058F1" w:rsidRPr="006A08E9" w14:paraId="4BCDF309" w14:textId="77777777" w:rsidTr="00114BF6">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3244E544"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CL-600-2B19 (CRJ100/200/440)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181C2E82"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Bombardier</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0C30EBAD"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CRJ1/CRJ2</w:t>
            </w:r>
          </w:p>
        </w:tc>
      </w:tr>
      <w:tr w:rsidR="00A058F1" w:rsidRPr="006A08E9" w14:paraId="02122DF3" w14:textId="77777777" w:rsidTr="00114BF6">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36F17A09"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Dornier 328-100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68E375F9"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Dornier</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7931AEF7"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D328</w:t>
            </w:r>
          </w:p>
        </w:tc>
      </w:tr>
      <w:tr w:rsidR="00A058F1" w:rsidRPr="006A08E9" w14:paraId="261CF148" w14:textId="77777777" w:rsidTr="00114BF6">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0E796C44"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Dornier 328-300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633B2DE4"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Dornier</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705C75B7"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J328</w:t>
            </w:r>
          </w:p>
        </w:tc>
      </w:tr>
      <w:tr w:rsidR="00A058F1" w:rsidRPr="006A08E9" w14:paraId="1868757C" w14:textId="77777777" w:rsidTr="00114BF6">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3F611E1D"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Fokker 70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0BCD18E7"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Fokker</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56410BA4"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F70</w:t>
            </w:r>
          </w:p>
        </w:tc>
      </w:tr>
      <w:tr w:rsidR="00A058F1" w:rsidRPr="006A08E9" w14:paraId="7E1F6A71" w14:textId="77777777" w:rsidTr="00114BF6">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7A6FE6E4"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Fokker 100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31F9B8A8"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Fokker</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542DDA60"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F100</w:t>
            </w:r>
          </w:p>
        </w:tc>
      </w:tr>
      <w:tr w:rsidR="00A058F1" w:rsidRPr="006A08E9" w14:paraId="7EF1768C" w14:textId="77777777" w:rsidTr="00114BF6">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16435B87"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King Air series (90/100/200/300)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311B01DE"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Bëchcraft</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7423617C"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BE9L</w:t>
            </w:r>
          </w:p>
          <w:p w14:paraId="0C5FC8F6"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BE20</w:t>
            </w:r>
          </w:p>
          <w:p w14:paraId="51AD4308"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B350</w:t>
            </w:r>
          </w:p>
        </w:tc>
      </w:tr>
      <w:tr w:rsidR="00A058F1" w:rsidRPr="006A08E9" w14:paraId="0FE22A25" w14:textId="77777777" w:rsidTr="00114BF6">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105DE79A"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Hercules L-382-G-44K-30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7D8AB377"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Lockhëd</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4D13E918"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C130</w:t>
            </w:r>
          </w:p>
        </w:tc>
      </w:tr>
      <w:tr w:rsidR="00A058F1" w:rsidRPr="006A08E9" w14:paraId="1C9796E7" w14:textId="77777777" w:rsidTr="00114BF6">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72777A8C"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SAAB 2000/SAAB SF2000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6CA53409"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SAAB</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18CA1BC2"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SB20</w:t>
            </w:r>
          </w:p>
        </w:tc>
      </w:tr>
    </w:tbl>
    <w:p w14:paraId="7E84E2F2" w14:textId="77777777" w:rsidR="0025462D" w:rsidRPr="006A08E9" w:rsidRDefault="00603A97" w:rsidP="00906AB4">
      <w:pPr>
        <w:shd w:val="clear" w:color="auto" w:fill="FFFFFF"/>
        <w:spacing w:after="0" w:line="240" w:lineRule="auto"/>
        <w:ind w:firstLine="284"/>
        <w:rPr>
          <w:rFonts w:ascii="Garamond" w:eastAsia="Times New Roman" w:hAnsi="Garamond" w:cs="Times New Roman"/>
          <w:sz w:val="24"/>
          <w:szCs w:val="24"/>
          <w:lang w:eastAsia="it-IT"/>
        </w:rPr>
      </w:pPr>
      <w:r>
        <w:rPr>
          <w:rFonts w:ascii="Garamond" w:eastAsia="Times New Roman" w:hAnsi="Garamond" w:cs="Times New Roman"/>
          <w:sz w:val="24"/>
          <w:szCs w:val="24"/>
          <w:lang w:eastAsia="it-IT"/>
        </w:rPr>
        <w:pict w14:anchorId="6FDA3260">
          <v:rect id="_x0000_i1025" style="width:48.95pt;height:.6pt" o:hrpct="0" o:hralign="center" o:hrstd="t" o:hrnoshade="t" o:hr="t" fillcolor="black" stroked="f"/>
        </w:pict>
      </w:r>
    </w:p>
    <w:p w14:paraId="4B03659C" w14:textId="0AB02C03" w:rsidR="00A058F1" w:rsidRPr="000B2920" w:rsidRDefault="000B2920" w:rsidP="00906AB4">
      <w:pPr>
        <w:shd w:val="clear" w:color="auto" w:fill="FFFFFF"/>
        <w:spacing w:after="0" w:line="240" w:lineRule="auto"/>
        <w:ind w:firstLine="284"/>
        <w:jc w:val="center"/>
        <w:rPr>
          <w:rFonts w:ascii="Garamond" w:eastAsia="Times New Roman" w:hAnsi="Garamond" w:cs="Times New Roman"/>
          <w:bCs/>
          <w:sz w:val="24"/>
          <w:szCs w:val="24"/>
          <w:lang w:eastAsia="it-IT"/>
        </w:rPr>
      </w:pPr>
      <w:r w:rsidRPr="000B2920">
        <w:rPr>
          <w:rFonts w:ascii="Garamond" w:eastAsia="Times New Roman" w:hAnsi="Garamond" w:cs="Times New Roman"/>
          <w:bCs/>
          <w:sz w:val="24"/>
          <w:szCs w:val="24"/>
          <w:lang w:eastAsia="it-IT"/>
        </w:rPr>
        <w:t>SHTOJC</w:t>
      </w:r>
      <w:r>
        <w:rPr>
          <w:rFonts w:ascii="Garamond" w:eastAsia="Times New Roman" w:hAnsi="Garamond" w:cs="Times New Roman"/>
          <w:bCs/>
          <w:sz w:val="24"/>
          <w:szCs w:val="24"/>
          <w:lang w:eastAsia="it-IT"/>
        </w:rPr>
        <w:t>Ë</w:t>
      </w:r>
      <w:r w:rsidRPr="000B2920">
        <w:rPr>
          <w:rFonts w:ascii="Garamond" w:eastAsia="Times New Roman" w:hAnsi="Garamond" w:cs="Times New Roman"/>
          <w:bCs/>
          <w:sz w:val="24"/>
          <w:szCs w:val="24"/>
          <w:lang w:eastAsia="it-IT"/>
        </w:rPr>
        <w:t xml:space="preserve"> </w:t>
      </w:r>
      <w:r w:rsidR="00A058F1" w:rsidRPr="000B2920">
        <w:rPr>
          <w:rFonts w:ascii="Garamond" w:eastAsia="Times New Roman" w:hAnsi="Garamond" w:cs="Times New Roman"/>
          <w:bCs/>
          <w:sz w:val="24"/>
          <w:szCs w:val="24"/>
          <w:lang w:eastAsia="it-IT"/>
        </w:rPr>
        <w:t>II</w:t>
      </w:r>
    </w:p>
    <w:p w14:paraId="5C5DE9B6" w14:textId="2F7D41B9" w:rsidR="00A058F1" w:rsidRPr="006A08E9" w:rsidRDefault="00A058F1" w:rsidP="00906AB4">
      <w:pPr>
        <w:shd w:val="clear" w:color="auto" w:fill="FFFFFF"/>
        <w:spacing w:after="0" w:line="240" w:lineRule="auto"/>
        <w:ind w:firstLine="284"/>
        <w:jc w:val="center"/>
        <w:rPr>
          <w:rFonts w:ascii="Garamond" w:eastAsia="Times New Roman" w:hAnsi="Garamond" w:cs="Times New Roman"/>
          <w:b/>
          <w:bCs/>
          <w:sz w:val="24"/>
          <w:szCs w:val="24"/>
          <w:lang w:eastAsia="it-IT"/>
        </w:rPr>
      </w:pPr>
      <w:r w:rsidRPr="006A08E9">
        <w:rPr>
          <w:rFonts w:ascii="Garamond" w:eastAsia="Times New Roman" w:hAnsi="Garamond" w:cs="Times New Roman"/>
          <w:b/>
          <w:bCs/>
          <w:sz w:val="24"/>
          <w:szCs w:val="24"/>
          <w:lang w:eastAsia="it-IT"/>
        </w:rPr>
        <w:t xml:space="preserve">Përjashtimet e përmendura në pikën </w:t>
      </w:r>
      <w:r w:rsidR="00D51AC3">
        <w:rPr>
          <w:rFonts w:ascii="Garamond" w:eastAsia="Times New Roman" w:hAnsi="Garamond" w:cs="Times New Roman"/>
          <w:b/>
          <w:bCs/>
          <w:sz w:val="24"/>
          <w:szCs w:val="24"/>
          <w:lang w:eastAsia="it-IT"/>
        </w:rPr>
        <w:t>“</w:t>
      </w:r>
      <w:r w:rsidRPr="006A08E9">
        <w:rPr>
          <w:rFonts w:ascii="Garamond" w:eastAsia="Times New Roman" w:hAnsi="Garamond" w:cs="Times New Roman"/>
          <w:b/>
          <w:bCs/>
          <w:sz w:val="24"/>
          <w:szCs w:val="24"/>
          <w:lang w:eastAsia="it-IT"/>
        </w:rPr>
        <w:t>f</w:t>
      </w:r>
      <w:r w:rsidR="00D51AC3">
        <w:rPr>
          <w:rFonts w:ascii="Garamond" w:eastAsia="Times New Roman" w:hAnsi="Garamond" w:cs="Times New Roman"/>
          <w:b/>
          <w:bCs/>
          <w:sz w:val="24"/>
          <w:szCs w:val="24"/>
          <w:lang w:eastAsia="it-IT"/>
        </w:rPr>
        <w:t>”</w:t>
      </w:r>
      <w:r w:rsidRPr="006A08E9">
        <w:rPr>
          <w:rFonts w:ascii="Garamond" w:eastAsia="Times New Roman" w:hAnsi="Garamond" w:cs="Times New Roman"/>
          <w:b/>
          <w:bCs/>
          <w:sz w:val="24"/>
          <w:szCs w:val="24"/>
          <w:lang w:eastAsia="it-IT"/>
        </w:rPr>
        <w:t xml:space="preserve"> të AUR.COM.2005 (2)</w:t>
      </w:r>
    </w:p>
    <w:p w14:paraId="6F3B875E" w14:textId="77777777" w:rsidR="00114BF6" w:rsidRPr="006A08E9" w:rsidRDefault="00114BF6" w:rsidP="00906AB4">
      <w:pPr>
        <w:shd w:val="clear" w:color="auto" w:fill="FFFFFF"/>
        <w:spacing w:after="0" w:line="240" w:lineRule="auto"/>
        <w:ind w:firstLine="284"/>
        <w:jc w:val="center"/>
        <w:rPr>
          <w:rFonts w:ascii="Garamond" w:eastAsia="Times New Roman" w:hAnsi="Garamond" w:cs="Times New Roman"/>
          <w:b/>
          <w:bCs/>
          <w:sz w:val="24"/>
          <w:szCs w:val="24"/>
          <w:lang w:eastAsia="it-IT"/>
        </w:rPr>
      </w:pPr>
    </w:p>
    <w:tbl>
      <w:tblPr>
        <w:tblW w:w="5000" w:type="pct"/>
        <w:tblBorders>
          <w:top w:val="single" w:sz="4" w:space="0" w:color="000000"/>
          <w:left w:val="single" w:sz="4" w:space="0" w:color="000000"/>
          <w:bottom w:val="single" w:sz="4" w:space="0" w:color="000000"/>
          <w:right w:val="single" w:sz="4" w:space="0" w:color="000000"/>
        </w:tblBorders>
        <w:tblCellMar>
          <w:left w:w="0" w:type="dxa"/>
          <w:right w:w="0" w:type="dxa"/>
        </w:tblCellMar>
        <w:tblLook w:val="04A0" w:firstRow="1" w:lastRow="0" w:firstColumn="1" w:lastColumn="0" w:noHBand="0" w:noVBand="1"/>
      </w:tblPr>
      <w:tblGrid>
        <w:gridCol w:w="4223"/>
        <w:gridCol w:w="1687"/>
        <w:gridCol w:w="3710"/>
      </w:tblGrid>
      <w:tr w:rsidR="00A058F1" w:rsidRPr="006A08E9" w14:paraId="2D8F18CB" w14:textId="77777777" w:rsidTr="006A08E9">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19DBD55E" w14:textId="77777777" w:rsidR="00A058F1" w:rsidRPr="006A08E9" w:rsidRDefault="00A058F1" w:rsidP="00114BF6">
            <w:pPr>
              <w:spacing w:after="0" w:line="240" w:lineRule="auto"/>
              <w:jc w:val="center"/>
              <w:rPr>
                <w:rFonts w:ascii="Garamond" w:eastAsia="Times New Roman" w:hAnsi="Garamond" w:cs="Times New Roman"/>
                <w:b/>
                <w:bCs/>
                <w:sz w:val="20"/>
                <w:szCs w:val="20"/>
                <w:lang w:eastAsia="it-IT"/>
              </w:rPr>
            </w:pPr>
            <w:r w:rsidRPr="006A08E9">
              <w:rPr>
                <w:rFonts w:ascii="Garamond" w:eastAsia="Times New Roman" w:hAnsi="Garamond" w:cs="Times New Roman"/>
                <w:b/>
                <w:bCs/>
                <w:sz w:val="20"/>
                <w:szCs w:val="20"/>
                <w:lang w:eastAsia="it-IT"/>
              </w:rPr>
              <w:t>Lloji i avionit/seria/modeli</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2195405B" w14:textId="77777777" w:rsidR="00A058F1" w:rsidRPr="006A08E9" w:rsidRDefault="00A058F1" w:rsidP="00114BF6">
            <w:pPr>
              <w:spacing w:after="0" w:line="240" w:lineRule="auto"/>
              <w:jc w:val="center"/>
              <w:rPr>
                <w:rFonts w:ascii="Garamond" w:eastAsia="Times New Roman" w:hAnsi="Garamond" w:cs="Times New Roman"/>
                <w:b/>
                <w:bCs/>
                <w:sz w:val="20"/>
                <w:szCs w:val="20"/>
                <w:lang w:eastAsia="it-IT"/>
              </w:rPr>
            </w:pPr>
            <w:r w:rsidRPr="006A08E9">
              <w:rPr>
                <w:rFonts w:ascii="Garamond" w:eastAsia="Times New Roman" w:hAnsi="Garamond" w:cs="Times New Roman"/>
                <w:b/>
                <w:bCs/>
                <w:sz w:val="20"/>
                <w:szCs w:val="20"/>
                <w:lang w:eastAsia="it-IT"/>
              </w:rPr>
              <w:t>Prodhuesi</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75D2A84A" w14:textId="77777777" w:rsidR="00A058F1" w:rsidRPr="006A08E9" w:rsidRDefault="00A058F1" w:rsidP="00114BF6">
            <w:pPr>
              <w:spacing w:after="0" w:line="240" w:lineRule="auto"/>
              <w:jc w:val="center"/>
              <w:rPr>
                <w:rFonts w:ascii="Garamond" w:eastAsia="Times New Roman" w:hAnsi="Garamond" w:cs="Times New Roman"/>
                <w:b/>
                <w:bCs/>
                <w:sz w:val="20"/>
                <w:szCs w:val="20"/>
                <w:lang w:eastAsia="it-IT"/>
              </w:rPr>
            </w:pPr>
            <w:r w:rsidRPr="006A08E9">
              <w:rPr>
                <w:rFonts w:ascii="Garamond" w:eastAsia="Times New Roman" w:hAnsi="Garamond" w:cs="Times New Roman"/>
                <w:b/>
                <w:bCs/>
                <w:sz w:val="20"/>
                <w:szCs w:val="20"/>
                <w:lang w:eastAsia="it-IT"/>
              </w:rPr>
              <w:t>Përcaktuesi i tipit ICAO</w:t>
            </w:r>
          </w:p>
        </w:tc>
      </w:tr>
      <w:tr w:rsidR="00A058F1" w:rsidRPr="006A08E9" w14:paraId="3BF42EDE" w14:textId="77777777" w:rsidTr="006A08E9">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65B6EB9A"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Seria A330 200/300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35795434"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Airbus</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0AA01FE4"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A332/A333</w:t>
            </w:r>
          </w:p>
        </w:tc>
      </w:tr>
      <w:tr w:rsidR="00A058F1" w:rsidRPr="006A08E9" w14:paraId="48284027" w14:textId="77777777" w:rsidTr="006A08E9">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21B6C79A"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Global Express/5000</w:t>
            </w:r>
          </w:p>
          <w:p w14:paraId="7C142753"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BD-700-1A10/1A11</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2C3586D3"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Bombardier</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1C82273E"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GLEX/GL5T</w:t>
            </w:r>
          </w:p>
        </w:tc>
      </w:tr>
      <w:tr w:rsidR="00A058F1" w:rsidRPr="006A08E9" w14:paraId="51C0BCB7" w14:textId="77777777" w:rsidTr="006A08E9">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4B31EEB6"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CL-600-2C10 (CRJ-700)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559F8E16"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Bombardier</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651AD741"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CRJ7</w:t>
            </w:r>
          </w:p>
        </w:tc>
      </w:tr>
      <w:tr w:rsidR="00A058F1" w:rsidRPr="006A08E9" w14:paraId="5B05ECF4" w14:textId="77777777" w:rsidTr="006A08E9">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6A14AC18"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C525C, CJ4</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361AF8F9"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Cessna</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43CE43A5"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C25C</w:t>
            </w:r>
          </w:p>
        </w:tc>
      </w:tr>
      <w:tr w:rsidR="00A058F1" w:rsidRPr="006A08E9" w14:paraId="0ED7D9AF" w14:textId="77777777" w:rsidTr="006A08E9">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0D602895"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C560XL (Citation XLS+)</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3D018ABC"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Cessna</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7F342762"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C56X</w:t>
            </w:r>
          </w:p>
        </w:tc>
      </w:tr>
      <w:tr w:rsidR="00A058F1" w:rsidRPr="006A08E9" w14:paraId="44EA3458" w14:textId="77777777" w:rsidTr="006A08E9">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09C6C474"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Falcon 2000 të gjitha</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296B3A42"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Dassault</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11A6BE96"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F2TH</w:t>
            </w:r>
          </w:p>
        </w:tc>
      </w:tr>
      <w:tr w:rsidR="00A058F1" w:rsidRPr="006A08E9" w14:paraId="7A95B902" w14:textId="77777777" w:rsidTr="006A08E9">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67E6E21E"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Falcon 900 të gjitha</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1F7D840C"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Dassault</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2D3F9076"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F900</w:t>
            </w:r>
          </w:p>
        </w:tc>
      </w:tr>
      <w:tr w:rsidR="00A058F1" w:rsidRPr="006A08E9" w14:paraId="627D9A45" w14:textId="77777777" w:rsidTr="006A08E9">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5CE78021"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EMB-500 (Phenom 100)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382B5C50"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Embraer</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7281393C"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E50P</w:t>
            </w:r>
          </w:p>
        </w:tc>
      </w:tr>
      <w:tr w:rsidR="00A058F1" w:rsidRPr="006A08E9" w14:paraId="73EF2221" w14:textId="77777777" w:rsidTr="006A08E9">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0794436E"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EMB-505 (Phenom 300)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5DEB77D3"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Embraer</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2D60C194"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E55P</w:t>
            </w:r>
          </w:p>
        </w:tc>
      </w:tr>
      <w:tr w:rsidR="00A058F1" w:rsidRPr="006A08E9" w14:paraId="7AB634F4" w14:textId="77777777" w:rsidTr="006A08E9">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37FD4440"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EMB-135BJ (Legacy 600)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0A301342"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Embraer</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715F93CE"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E35L</w:t>
            </w:r>
          </w:p>
        </w:tc>
      </w:tr>
      <w:tr w:rsidR="00A058F1" w:rsidRPr="006A08E9" w14:paraId="65E46CF9" w14:textId="77777777" w:rsidTr="006A08E9">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3B1A5CDE"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EMB-135EJ (Legacy 650)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7D697D99"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Embraer</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53044553"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E35L</w:t>
            </w:r>
          </w:p>
        </w:tc>
      </w:tr>
      <w:tr w:rsidR="00A058F1" w:rsidRPr="006A08E9" w14:paraId="1B1973B4" w14:textId="77777777" w:rsidTr="006A08E9">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073574E9"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lastRenderedPageBreak/>
              <w:t>EMB-145 (135/140/145)</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28D2CA10"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Embraer</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399EA33A"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E135</w:t>
            </w:r>
          </w:p>
          <w:p w14:paraId="15E8B2A0"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E145, E45X</w:t>
            </w:r>
          </w:p>
        </w:tc>
      </w:tr>
      <w:tr w:rsidR="00A058F1" w:rsidRPr="006A08E9" w14:paraId="581F44CC" w14:textId="77777777" w:rsidTr="006A08E9">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3A78701F"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PC-12</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397223CA"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Pilatus</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6AD3BDA5" w14:textId="77777777" w:rsidR="00A058F1" w:rsidRPr="006A08E9" w:rsidRDefault="00A058F1" w:rsidP="00114BF6">
            <w:pPr>
              <w:spacing w:after="0" w:line="240" w:lineRule="auto"/>
              <w:rPr>
                <w:rFonts w:ascii="Garamond" w:eastAsia="Times New Roman" w:hAnsi="Garamond" w:cs="Times New Roman"/>
                <w:sz w:val="20"/>
                <w:szCs w:val="20"/>
                <w:lang w:eastAsia="it-IT"/>
              </w:rPr>
            </w:pPr>
            <w:r w:rsidRPr="006A08E9">
              <w:rPr>
                <w:rFonts w:ascii="Garamond" w:eastAsia="Times New Roman" w:hAnsi="Garamond" w:cs="Times New Roman"/>
                <w:sz w:val="20"/>
                <w:szCs w:val="20"/>
                <w:lang w:eastAsia="it-IT"/>
              </w:rPr>
              <w:t>PC12</w:t>
            </w:r>
          </w:p>
        </w:tc>
      </w:tr>
    </w:tbl>
    <w:p w14:paraId="429F28A4" w14:textId="77777777" w:rsidR="00A058F1" w:rsidRPr="006A08E9" w:rsidRDefault="00A058F1" w:rsidP="00906AB4">
      <w:pPr>
        <w:shd w:val="clear" w:color="auto" w:fill="FFFFFF"/>
        <w:spacing w:after="0" w:line="240" w:lineRule="auto"/>
        <w:ind w:firstLine="284"/>
        <w:rPr>
          <w:rFonts w:ascii="Garamond" w:eastAsia="Times New Roman" w:hAnsi="Garamond" w:cs="Times New Roman"/>
          <w:sz w:val="24"/>
          <w:szCs w:val="24"/>
          <w:lang w:eastAsia="it-IT"/>
        </w:rPr>
      </w:pPr>
    </w:p>
    <w:p w14:paraId="45CB360D" w14:textId="77777777" w:rsidR="000B2920" w:rsidRDefault="000B2920" w:rsidP="00F8443E">
      <w:pPr>
        <w:shd w:val="clear" w:color="auto" w:fill="FFFFFF"/>
        <w:spacing w:after="0" w:line="240" w:lineRule="auto"/>
        <w:ind w:firstLine="284"/>
        <w:jc w:val="center"/>
        <w:rPr>
          <w:rFonts w:ascii="Garamond" w:eastAsia="Times New Roman" w:hAnsi="Garamond" w:cs="Times New Roman"/>
          <w:bCs/>
          <w:sz w:val="24"/>
          <w:szCs w:val="24"/>
          <w:lang w:eastAsia="it-IT"/>
        </w:rPr>
      </w:pPr>
    </w:p>
    <w:p w14:paraId="419FEC2E" w14:textId="77777777" w:rsidR="000B2920" w:rsidRDefault="000B2920" w:rsidP="00F8443E">
      <w:pPr>
        <w:shd w:val="clear" w:color="auto" w:fill="FFFFFF"/>
        <w:spacing w:after="0" w:line="240" w:lineRule="auto"/>
        <w:ind w:firstLine="284"/>
        <w:jc w:val="center"/>
        <w:rPr>
          <w:rFonts w:ascii="Garamond" w:eastAsia="Times New Roman" w:hAnsi="Garamond" w:cs="Times New Roman"/>
          <w:bCs/>
          <w:sz w:val="24"/>
          <w:szCs w:val="24"/>
          <w:lang w:eastAsia="it-IT"/>
        </w:rPr>
      </w:pPr>
    </w:p>
    <w:p w14:paraId="5C2A7D80" w14:textId="1FE57AAC" w:rsidR="00A058F1" w:rsidRPr="00D51AC3" w:rsidRDefault="00A058F1" w:rsidP="00F8443E">
      <w:pPr>
        <w:shd w:val="clear" w:color="auto" w:fill="FFFFFF"/>
        <w:spacing w:after="0" w:line="240" w:lineRule="auto"/>
        <w:ind w:firstLine="284"/>
        <w:jc w:val="center"/>
        <w:rPr>
          <w:rFonts w:ascii="Garamond" w:eastAsia="Times New Roman" w:hAnsi="Garamond" w:cs="Times New Roman"/>
          <w:bCs/>
          <w:sz w:val="24"/>
          <w:szCs w:val="24"/>
          <w:lang w:eastAsia="it-IT"/>
        </w:rPr>
      </w:pPr>
      <w:r w:rsidRPr="00D51AC3">
        <w:rPr>
          <w:rFonts w:ascii="Garamond" w:eastAsia="Times New Roman" w:hAnsi="Garamond" w:cs="Times New Roman"/>
          <w:bCs/>
          <w:sz w:val="24"/>
          <w:szCs w:val="24"/>
          <w:lang w:eastAsia="it-IT"/>
        </w:rPr>
        <w:t>ANEKS II</w:t>
      </w:r>
    </w:p>
    <w:p w14:paraId="651D7A07" w14:textId="77777777" w:rsidR="00A058F1" w:rsidRPr="006A08E9" w:rsidRDefault="00A058F1" w:rsidP="00F8443E">
      <w:pPr>
        <w:shd w:val="clear" w:color="auto" w:fill="FFFFFF"/>
        <w:spacing w:after="0" w:line="240" w:lineRule="auto"/>
        <w:ind w:firstLine="284"/>
        <w:jc w:val="center"/>
        <w:rPr>
          <w:rFonts w:ascii="Garamond" w:eastAsia="Times New Roman" w:hAnsi="Garamond" w:cs="Times New Roman"/>
          <w:b/>
          <w:bCs/>
          <w:sz w:val="24"/>
          <w:szCs w:val="24"/>
          <w:lang w:eastAsia="it-IT"/>
        </w:rPr>
      </w:pPr>
      <w:r w:rsidRPr="006A08E9">
        <w:rPr>
          <w:rFonts w:ascii="Garamond" w:eastAsia="Times New Roman" w:hAnsi="Garamond" w:cs="Times New Roman"/>
          <w:b/>
          <w:bCs/>
          <w:sz w:val="24"/>
          <w:szCs w:val="24"/>
          <w:lang w:eastAsia="it-IT"/>
        </w:rPr>
        <w:t>Mbikëqyrja</w:t>
      </w:r>
    </w:p>
    <w:p w14:paraId="36DF5947" w14:textId="71A035DA" w:rsidR="00A058F1" w:rsidRPr="006A08E9" w:rsidRDefault="00A058F1" w:rsidP="00F8443E">
      <w:pPr>
        <w:shd w:val="clear" w:color="auto" w:fill="FFFFFF"/>
        <w:spacing w:after="0" w:line="240" w:lineRule="auto"/>
        <w:ind w:firstLine="284"/>
        <w:jc w:val="center"/>
        <w:rPr>
          <w:rFonts w:ascii="Garamond" w:eastAsia="Times New Roman" w:hAnsi="Garamond" w:cs="Times New Roman"/>
          <w:b/>
          <w:bCs/>
          <w:sz w:val="24"/>
          <w:szCs w:val="24"/>
          <w:lang w:eastAsia="it-IT"/>
        </w:rPr>
      </w:pPr>
      <w:r w:rsidRPr="006A08E9">
        <w:rPr>
          <w:rFonts w:ascii="Garamond" w:eastAsia="Times New Roman" w:hAnsi="Garamond" w:cs="Times New Roman"/>
          <w:b/>
          <w:bCs/>
          <w:sz w:val="24"/>
          <w:szCs w:val="24"/>
          <w:lang w:eastAsia="it-IT"/>
        </w:rPr>
        <w:t>(Pjesa-SUR)</w:t>
      </w:r>
    </w:p>
    <w:p w14:paraId="2A3EDE50" w14:textId="77777777" w:rsidR="00F8443E" w:rsidRPr="006A08E9" w:rsidRDefault="00F8443E" w:rsidP="00F8443E">
      <w:pPr>
        <w:shd w:val="clear" w:color="auto" w:fill="FFFFFF"/>
        <w:spacing w:after="0" w:line="240" w:lineRule="auto"/>
        <w:ind w:firstLine="284"/>
        <w:jc w:val="center"/>
        <w:rPr>
          <w:rFonts w:ascii="Garamond" w:eastAsia="Times New Roman" w:hAnsi="Garamond" w:cs="Times New Roman"/>
          <w:b/>
          <w:bCs/>
          <w:sz w:val="24"/>
          <w:szCs w:val="24"/>
          <w:lang w:eastAsia="it-IT"/>
        </w:rPr>
      </w:pPr>
    </w:p>
    <w:p w14:paraId="3170C080" w14:textId="6F872DE0" w:rsidR="00A058F1" w:rsidRPr="006A08E9" w:rsidRDefault="00A058F1" w:rsidP="00F8443E">
      <w:pPr>
        <w:shd w:val="clear" w:color="auto" w:fill="FFFFFF"/>
        <w:spacing w:after="0" w:line="240" w:lineRule="auto"/>
        <w:ind w:firstLine="284"/>
        <w:jc w:val="both"/>
        <w:rPr>
          <w:rFonts w:ascii="Garamond" w:eastAsia="Times New Roman" w:hAnsi="Garamond" w:cs="Times New Roman"/>
          <w:b/>
          <w:bCs/>
          <w:sz w:val="24"/>
          <w:szCs w:val="24"/>
          <w:lang w:eastAsia="it-IT"/>
        </w:rPr>
      </w:pPr>
      <w:r w:rsidRPr="006A08E9">
        <w:rPr>
          <w:rFonts w:ascii="Garamond" w:eastAsia="Times New Roman" w:hAnsi="Garamond" w:cs="Times New Roman"/>
          <w:b/>
          <w:bCs/>
          <w:sz w:val="24"/>
          <w:szCs w:val="24"/>
          <w:lang w:eastAsia="it-IT"/>
        </w:rPr>
        <w:t>AUR.SUR.1001</w:t>
      </w:r>
      <w:r w:rsidR="00D51AC3">
        <w:rPr>
          <w:rFonts w:ascii="Garamond" w:eastAsia="Times New Roman" w:hAnsi="Garamond" w:cs="Times New Roman"/>
          <w:b/>
          <w:bCs/>
          <w:sz w:val="24"/>
          <w:szCs w:val="24"/>
          <w:lang w:eastAsia="it-IT"/>
        </w:rPr>
        <w:t xml:space="preserve"> </w:t>
      </w:r>
      <w:r w:rsidRPr="006A08E9">
        <w:rPr>
          <w:rFonts w:ascii="Garamond" w:eastAsia="Times New Roman" w:hAnsi="Garamond" w:cs="Times New Roman"/>
          <w:b/>
          <w:bCs/>
          <w:sz w:val="24"/>
          <w:szCs w:val="24"/>
          <w:lang w:eastAsia="it-IT"/>
        </w:rPr>
        <w:t>Qëllimi</w:t>
      </w:r>
    </w:p>
    <w:p w14:paraId="4D95C1D2" w14:textId="47B5A4DE" w:rsidR="00A058F1" w:rsidRPr="006A08E9" w:rsidRDefault="00A058F1" w:rsidP="00F8443E">
      <w:pPr>
        <w:shd w:val="clear" w:color="auto" w:fill="FFFFFF"/>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 xml:space="preserve">Kjo </w:t>
      </w:r>
      <w:r w:rsidR="00D51AC3">
        <w:rPr>
          <w:rFonts w:ascii="Garamond" w:eastAsia="Times New Roman" w:hAnsi="Garamond" w:cs="Times New Roman"/>
          <w:sz w:val="24"/>
          <w:szCs w:val="24"/>
          <w:lang w:eastAsia="it-IT"/>
        </w:rPr>
        <w:t>p</w:t>
      </w:r>
      <w:r w:rsidRPr="006A08E9">
        <w:rPr>
          <w:rFonts w:ascii="Garamond" w:eastAsia="Times New Roman" w:hAnsi="Garamond" w:cs="Times New Roman"/>
          <w:sz w:val="24"/>
          <w:szCs w:val="24"/>
          <w:lang w:eastAsia="it-IT"/>
        </w:rPr>
        <w:t>jesë përcakton kërkesat për pajisjet e avionit dhe rregullat e operimit</w:t>
      </w:r>
      <w:r w:rsidR="00D51AC3">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 xml:space="preserve"> në lidhje me përdorimin e hapësirës ajrore që mbulon kërkesat e zbatueshme për mbikëqyrjen.</w:t>
      </w:r>
    </w:p>
    <w:p w14:paraId="05396E88" w14:textId="74EB52B8" w:rsidR="00A058F1" w:rsidRPr="006A08E9" w:rsidRDefault="00D51AC3" w:rsidP="00F8443E">
      <w:pPr>
        <w:shd w:val="clear" w:color="auto" w:fill="FFFFFF"/>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 xml:space="preserve">KREU </w:t>
      </w:r>
      <w:r w:rsidR="00A058F1" w:rsidRPr="006A08E9">
        <w:rPr>
          <w:rFonts w:ascii="Garamond" w:eastAsia="Times New Roman" w:hAnsi="Garamond" w:cs="Times New Roman"/>
          <w:sz w:val="24"/>
          <w:szCs w:val="24"/>
          <w:lang w:eastAsia="it-IT"/>
        </w:rPr>
        <w:t xml:space="preserve">1 – </w:t>
      </w:r>
      <w:r w:rsidRPr="006A08E9">
        <w:rPr>
          <w:rFonts w:ascii="Garamond" w:eastAsia="Times New Roman" w:hAnsi="Garamond" w:cs="Times New Roman"/>
          <w:sz w:val="24"/>
          <w:szCs w:val="24"/>
          <w:lang w:eastAsia="it-IT"/>
        </w:rPr>
        <w:t>MBIKËQYRJA</w:t>
      </w:r>
      <w:r w:rsidR="00A058F1" w:rsidRPr="006A08E9">
        <w:rPr>
          <w:rFonts w:ascii="Garamond" w:eastAsia="Times New Roman" w:hAnsi="Garamond" w:cs="Times New Roman"/>
          <w:sz w:val="24"/>
          <w:szCs w:val="24"/>
          <w:lang w:eastAsia="it-IT"/>
        </w:rPr>
        <w:t xml:space="preserve"> ME BASHKËPUNIM, E NDËRVARUR</w:t>
      </w:r>
    </w:p>
    <w:p w14:paraId="075217B3" w14:textId="5370B2C9" w:rsidR="00A058F1" w:rsidRPr="006A08E9" w:rsidRDefault="00A058F1" w:rsidP="00F8443E">
      <w:pPr>
        <w:shd w:val="clear" w:color="auto" w:fill="FFFFFF"/>
        <w:spacing w:after="0" w:line="240" w:lineRule="auto"/>
        <w:ind w:firstLine="284"/>
        <w:jc w:val="both"/>
        <w:rPr>
          <w:rFonts w:ascii="Garamond" w:eastAsia="Times New Roman" w:hAnsi="Garamond" w:cs="Times New Roman"/>
          <w:b/>
          <w:bCs/>
          <w:sz w:val="24"/>
          <w:szCs w:val="24"/>
          <w:lang w:eastAsia="it-IT"/>
        </w:rPr>
      </w:pPr>
      <w:r w:rsidRPr="006A08E9">
        <w:rPr>
          <w:rFonts w:ascii="Garamond" w:eastAsia="Times New Roman" w:hAnsi="Garamond" w:cs="Times New Roman"/>
          <w:b/>
          <w:bCs/>
          <w:sz w:val="24"/>
          <w:szCs w:val="24"/>
          <w:lang w:eastAsia="it-IT"/>
        </w:rPr>
        <w:t>AUR.SUR.2001</w:t>
      </w:r>
      <w:r w:rsidR="00D51AC3">
        <w:rPr>
          <w:rFonts w:ascii="Garamond" w:eastAsia="Times New Roman" w:hAnsi="Garamond" w:cs="Times New Roman"/>
          <w:b/>
          <w:bCs/>
          <w:sz w:val="24"/>
          <w:szCs w:val="24"/>
          <w:lang w:eastAsia="it-IT"/>
        </w:rPr>
        <w:t xml:space="preserve"> </w:t>
      </w:r>
      <w:r w:rsidRPr="006A08E9">
        <w:rPr>
          <w:rFonts w:ascii="Garamond" w:eastAsia="Times New Roman" w:hAnsi="Garamond" w:cs="Times New Roman"/>
          <w:b/>
          <w:bCs/>
          <w:sz w:val="24"/>
          <w:szCs w:val="24"/>
          <w:lang w:eastAsia="it-IT"/>
        </w:rPr>
        <w:t>Fushëveprimi</w:t>
      </w:r>
    </w:p>
    <w:p w14:paraId="58EEAD9F" w14:textId="14F9C157" w:rsidR="00A058F1" w:rsidRPr="006A08E9" w:rsidRDefault="00114BF6" w:rsidP="00F8443E">
      <w:pPr>
        <w:tabs>
          <w:tab w:val="left" w:pos="20"/>
          <w:tab w:val="left" w:pos="40"/>
        </w:tabs>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 xml:space="preserve"> </w:t>
      </w:r>
      <w:r w:rsidR="00A058F1" w:rsidRPr="006A08E9">
        <w:rPr>
          <w:rFonts w:ascii="Garamond" w:eastAsia="Times New Roman" w:hAnsi="Garamond" w:cs="Times New Roman"/>
          <w:sz w:val="24"/>
          <w:szCs w:val="24"/>
          <w:lang w:eastAsia="it-IT"/>
        </w:rPr>
        <w:t>1</w:t>
      </w:r>
      <w:r w:rsidR="00D51AC3">
        <w:rPr>
          <w:rFonts w:ascii="Garamond" w:eastAsia="Times New Roman" w:hAnsi="Garamond" w:cs="Times New Roman"/>
          <w:sz w:val="24"/>
          <w:szCs w:val="24"/>
          <w:lang w:eastAsia="it-IT"/>
        </w:rPr>
        <w:t>.</w:t>
      </w:r>
      <w:r w:rsidR="00A058F1" w:rsidRPr="006A08E9">
        <w:rPr>
          <w:rFonts w:ascii="Garamond" w:eastAsia="Times New Roman" w:hAnsi="Garamond" w:cs="Times New Roman"/>
          <w:sz w:val="24"/>
          <w:szCs w:val="24"/>
          <w:lang w:eastAsia="it-IT"/>
        </w:rPr>
        <w:t xml:space="preserve"> </w:t>
      </w:r>
      <w:r w:rsidR="00D123BF" w:rsidRPr="006A08E9">
        <w:rPr>
          <w:rFonts w:ascii="Garamond" w:eastAsia="Times New Roman" w:hAnsi="Garamond" w:cs="Times New Roman"/>
          <w:sz w:val="24"/>
          <w:szCs w:val="24"/>
          <w:lang w:eastAsia="it-IT"/>
        </w:rPr>
        <w:t xml:space="preserve">Ky </w:t>
      </w:r>
      <w:r w:rsidR="00D51AC3">
        <w:rPr>
          <w:rFonts w:ascii="Garamond" w:eastAsia="Times New Roman" w:hAnsi="Garamond" w:cs="Times New Roman"/>
          <w:sz w:val="24"/>
          <w:szCs w:val="24"/>
          <w:lang w:eastAsia="it-IT"/>
        </w:rPr>
        <w:t>k</w:t>
      </w:r>
      <w:r w:rsidR="00D123BF" w:rsidRPr="006A08E9">
        <w:rPr>
          <w:rFonts w:ascii="Garamond" w:eastAsia="Times New Roman" w:hAnsi="Garamond" w:cs="Times New Roman"/>
          <w:sz w:val="24"/>
          <w:szCs w:val="24"/>
          <w:lang w:eastAsia="it-IT"/>
        </w:rPr>
        <w:t>re</w:t>
      </w:r>
      <w:r w:rsidR="00A058F1" w:rsidRPr="006A08E9">
        <w:rPr>
          <w:rFonts w:ascii="Garamond" w:eastAsia="Times New Roman" w:hAnsi="Garamond" w:cs="Times New Roman"/>
          <w:sz w:val="24"/>
          <w:szCs w:val="24"/>
          <w:lang w:eastAsia="it-IT"/>
        </w:rPr>
        <w:t xml:space="preserve"> zbatohet vetëm për fluturimet që operohen si trafik ajror i përgjithshëm</w:t>
      </w:r>
      <w:r w:rsidR="00D51AC3">
        <w:rPr>
          <w:rFonts w:ascii="Garamond" w:eastAsia="Times New Roman" w:hAnsi="Garamond" w:cs="Times New Roman"/>
          <w:sz w:val="24"/>
          <w:szCs w:val="24"/>
          <w:lang w:eastAsia="it-IT"/>
        </w:rPr>
        <w:t>,</w:t>
      </w:r>
      <w:r w:rsidR="00A058F1" w:rsidRPr="006A08E9">
        <w:rPr>
          <w:rFonts w:ascii="Garamond" w:eastAsia="Times New Roman" w:hAnsi="Garamond" w:cs="Times New Roman"/>
          <w:sz w:val="24"/>
          <w:szCs w:val="24"/>
          <w:lang w:eastAsia="it-IT"/>
        </w:rPr>
        <w:t xml:space="preserve"> në përputhje me rregullat e fluturimit me instrument brenda hapësirës ajrore të Qiellit të Vetëm Evropian që është pjesë e rajonit EUR të Organizatës Ndërkombëtare të Aviacionit Civil (ICAO).</w:t>
      </w:r>
    </w:p>
    <w:p w14:paraId="075FFB4F" w14:textId="7C34C45E" w:rsidR="00A058F1" w:rsidRPr="006A08E9" w:rsidRDefault="00A058F1" w:rsidP="00F8443E">
      <w:pPr>
        <w:tabs>
          <w:tab w:val="left" w:pos="20"/>
          <w:tab w:val="left" w:pos="90"/>
        </w:tabs>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2</w:t>
      </w:r>
      <w:r w:rsidR="00D51AC3">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 xml:space="preserve"> Pavarësisht paragrafit 1, pika AUR.SUR.2015 zbatohet për të gjitha fluturimet që operohen si trafik ajror i përgjithshëm.</w:t>
      </w:r>
    </w:p>
    <w:p w14:paraId="0838B13C" w14:textId="632B994D" w:rsidR="00A058F1" w:rsidRPr="006A08E9" w:rsidRDefault="00A058F1" w:rsidP="00F8443E">
      <w:pPr>
        <w:shd w:val="clear" w:color="auto" w:fill="FFFFFF"/>
        <w:spacing w:after="0" w:line="240" w:lineRule="auto"/>
        <w:ind w:firstLine="284"/>
        <w:jc w:val="both"/>
        <w:rPr>
          <w:rFonts w:ascii="Garamond" w:eastAsia="Times New Roman" w:hAnsi="Garamond" w:cs="Times New Roman"/>
          <w:b/>
          <w:bCs/>
          <w:sz w:val="24"/>
          <w:szCs w:val="24"/>
          <w:lang w:eastAsia="it-IT"/>
        </w:rPr>
      </w:pPr>
      <w:r w:rsidRPr="006A08E9">
        <w:rPr>
          <w:rFonts w:ascii="Garamond" w:eastAsia="Times New Roman" w:hAnsi="Garamond" w:cs="Times New Roman"/>
          <w:b/>
          <w:bCs/>
          <w:sz w:val="24"/>
          <w:szCs w:val="24"/>
          <w:lang w:eastAsia="it-IT"/>
        </w:rPr>
        <w:t>AUR.SUR.2005</w:t>
      </w:r>
      <w:r w:rsidR="00D51AC3">
        <w:rPr>
          <w:rFonts w:ascii="Garamond" w:eastAsia="Times New Roman" w:hAnsi="Garamond" w:cs="Times New Roman"/>
          <w:b/>
          <w:bCs/>
          <w:sz w:val="24"/>
          <w:szCs w:val="24"/>
          <w:lang w:eastAsia="it-IT"/>
        </w:rPr>
        <w:t xml:space="preserve"> </w:t>
      </w:r>
      <w:r w:rsidRPr="006A08E9">
        <w:rPr>
          <w:rFonts w:ascii="Garamond" w:eastAsia="Times New Roman" w:hAnsi="Garamond" w:cs="Times New Roman"/>
          <w:b/>
          <w:bCs/>
          <w:sz w:val="24"/>
          <w:szCs w:val="24"/>
          <w:lang w:eastAsia="it-IT"/>
        </w:rPr>
        <w:t>Kërkesat për pajisjet e avionëve</w:t>
      </w:r>
    </w:p>
    <w:p w14:paraId="0B7F51CD" w14:textId="08A210A3" w:rsidR="00A058F1" w:rsidRPr="006A08E9" w:rsidRDefault="00114BF6" w:rsidP="00F8443E">
      <w:pPr>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 xml:space="preserve">1. </w:t>
      </w:r>
      <w:r w:rsidR="00A058F1" w:rsidRPr="006A08E9">
        <w:rPr>
          <w:rFonts w:ascii="Garamond" w:eastAsia="Times New Roman" w:hAnsi="Garamond" w:cs="Times New Roman"/>
          <w:sz w:val="24"/>
          <w:szCs w:val="24"/>
          <w:lang w:eastAsia="it-IT"/>
        </w:rPr>
        <w:t>Operatorët e avionëve duhet të sigurojnë që:</w:t>
      </w:r>
    </w:p>
    <w:p w14:paraId="5EAB8151" w14:textId="60479376" w:rsidR="00A058F1" w:rsidRPr="006A08E9" w:rsidRDefault="00A058F1" w:rsidP="00F8443E">
      <w:pPr>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 xml:space="preserve">a) avionët janë të pajisur me transponder të radarëve të </w:t>
      </w:r>
      <w:r w:rsidR="00D51AC3" w:rsidRPr="006A08E9">
        <w:rPr>
          <w:rFonts w:ascii="Garamond" w:eastAsia="Times New Roman" w:hAnsi="Garamond" w:cs="Times New Roman"/>
          <w:sz w:val="24"/>
          <w:szCs w:val="24"/>
          <w:lang w:eastAsia="it-IT"/>
        </w:rPr>
        <w:t>mbikëqyrjes</w:t>
      </w:r>
      <w:r w:rsidRPr="006A08E9">
        <w:rPr>
          <w:rFonts w:ascii="Garamond" w:eastAsia="Times New Roman" w:hAnsi="Garamond" w:cs="Times New Roman"/>
          <w:sz w:val="24"/>
          <w:szCs w:val="24"/>
          <w:lang w:eastAsia="it-IT"/>
        </w:rPr>
        <w:t xml:space="preserve"> dytësore funksionalë që janë në përputhje me kushtet e mëposhtme:</w:t>
      </w:r>
    </w:p>
    <w:p w14:paraId="748CD7E7" w14:textId="087B6F2F" w:rsidR="00A058F1" w:rsidRPr="006A08E9" w:rsidRDefault="00A058F1" w:rsidP="00F8443E">
      <w:pPr>
        <w:tabs>
          <w:tab w:val="left" w:pos="317"/>
        </w:tabs>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i</w:t>
      </w:r>
      <w:r w:rsidR="008352AA">
        <w:rPr>
          <w:rFonts w:ascii="Garamond" w:eastAsia="Times New Roman" w:hAnsi="Garamond" w:cs="Times New Roman"/>
          <w:sz w:val="24"/>
          <w:szCs w:val="24"/>
          <w:lang w:eastAsia="it-IT"/>
        </w:rPr>
        <w:t>.</w:t>
      </w:r>
      <w:r w:rsidR="00906AB4" w:rsidRPr="006A08E9">
        <w:rPr>
          <w:rFonts w:ascii="Garamond" w:eastAsia="Times New Roman" w:hAnsi="Garamond" w:cs="Times New Roman"/>
          <w:sz w:val="24"/>
          <w:szCs w:val="24"/>
          <w:lang w:eastAsia="it-IT"/>
        </w:rPr>
        <w:t xml:space="preserve"> </w:t>
      </w:r>
      <w:r w:rsidRPr="006A08E9">
        <w:rPr>
          <w:rFonts w:ascii="Garamond" w:eastAsia="Times New Roman" w:hAnsi="Garamond" w:cs="Times New Roman"/>
          <w:sz w:val="24"/>
          <w:szCs w:val="24"/>
          <w:lang w:eastAsia="it-IT"/>
        </w:rPr>
        <w:t>ato kanë aftësi për Mbikëqyrje Elementare në Mode S në ajër (ELS);</w:t>
      </w:r>
    </w:p>
    <w:p w14:paraId="70A0A8C5" w14:textId="798582FB" w:rsidR="00A058F1" w:rsidRPr="006A08E9" w:rsidRDefault="00A058F1" w:rsidP="00F8443E">
      <w:pPr>
        <w:tabs>
          <w:tab w:val="left" w:pos="315"/>
        </w:tabs>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ii</w:t>
      </w:r>
      <w:r w:rsidR="008352AA">
        <w:rPr>
          <w:rFonts w:ascii="Garamond" w:eastAsia="Times New Roman" w:hAnsi="Garamond" w:cs="Times New Roman"/>
          <w:sz w:val="24"/>
          <w:szCs w:val="24"/>
          <w:lang w:eastAsia="it-IT"/>
        </w:rPr>
        <w:t>.</w:t>
      </w:r>
      <w:r w:rsidR="00906AB4" w:rsidRPr="006A08E9">
        <w:rPr>
          <w:rFonts w:ascii="Garamond" w:eastAsia="Times New Roman" w:hAnsi="Garamond" w:cs="Times New Roman"/>
          <w:sz w:val="24"/>
          <w:szCs w:val="24"/>
          <w:lang w:eastAsia="it-IT"/>
        </w:rPr>
        <w:t xml:space="preserve"> </w:t>
      </w:r>
      <w:r w:rsidRPr="006A08E9">
        <w:rPr>
          <w:rFonts w:ascii="Garamond" w:eastAsia="Times New Roman" w:hAnsi="Garamond" w:cs="Times New Roman"/>
          <w:sz w:val="24"/>
          <w:szCs w:val="24"/>
          <w:lang w:eastAsia="it-IT"/>
        </w:rPr>
        <w:t>ato kanë vazhdimësi të mjaftueshme për të shmangur paraqitjen e një rreziku operacional;</w:t>
      </w:r>
    </w:p>
    <w:p w14:paraId="66640E76" w14:textId="7FBADD06" w:rsidR="00A058F1" w:rsidRPr="006A08E9" w:rsidRDefault="00A058F1" w:rsidP="00F8443E">
      <w:pPr>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 xml:space="preserve">b) avionët me një masë maksimale të certifikuar ngritjeje që tejkalon 5 700 kg ose që kanë një kapacitet maksimal të shpejtësisë së vërtetë ajrore më të madhe se 250 kt, me një certifikatë individuale të vlefshmërisë ajrore të lëshuar për herë të parë më 7 qershor 1995 ose pas kësaj date, janë të pajisur me transponderë të radarëve të </w:t>
      </w:r>
      <w:r w:rsidR="008352AA" w:rsidRPr="006A08E9">
        <w:rPr>
          <w:rFonts w:ascii="Garamond" w:eastAsia="Times New Roman" w:hAnsi="Garamond" w:cs="Times New Roman"/>
          <w:sz w:val="24"/>
          <w:szCs w:val="24"/>
          <w:lang w:eastAsia="it-IT"/>
        </w:rPr>
        <w:t>mbikëqyrjes</w:t>
      </w:r>
      <w:r w:rsidRPr="006A08E9">
        <w:rPr>
          <w:rFonts w:ascii="Garamond" w:eastAsia="Times New Roman" w:hAnsi="Garamond" w:cs="Times New Roman"/>
          <w:sz w:val="24"/>
          <w:szCs w:val="24"/>
          <w:lang w:eastAsia="it-IT"/>
        </w:rPr>
        <w:t xml:space="preserve"> dytësore funksionalë që plotësojnë kushtet e mëposhtme:</w:t>
      </w:r>
    </w:p>
    <w:p w14:paraId="278BA65A" w14:textId="25C19FD0" w:rsidR="00A058F1" w:rsidRPr="006A08E9" w:rsidRDefault="00A058F1" w:rsidP="00F8443E">
      <w:pPr>
        <w:tabs>
          <w:tab w:val="left" w:pos="227"/>
        </w:tabs>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i</w:t>
      </w:r>
      <w:r w:rsidR="008352AA">
        <w:rPr>
          <w:rFonts w:ascii="Garamond" w:eastAsia="Times New Roman" w:hAnsi="Garamond" w:cs="Times New Roman"/>
          <w:sz w:val="24"/>
          <w:szCs w:val="24"/>
          <w:lang w:eastAsia="it-IT"/>
        </w:rPr>
        <w:t>.</w:t>
      </w:r>
      <w:r w:rsidR="00906AB4" w:rsidRPr="006A08E9">
        <w:rPr>
          <w:rFonts w:ascii="Garamond" w:eastAsia="Times New Roman" w:hAnsi="Garamond" w:cs="Times New Roman"/>
          <w:sz w:val="24"/>
          <w:szCs w:val="24"/>
          <w:lang w:eastAsia="it-IT"/>
        </w:rPr>
        <w:t xml:space="preserve"> </w:t>
      </w:r>
      <w:r w:rsidRPr="006A08E9">
        <w:rPr>
          <w:rFonts w:ascii="Garamond" w:eastAsia="Times New Roman" w:hAnsi="Garamond" w:cs="Times New Roman"/>
          <w:sz w:val="24"/>
          <w:szCs w:val="24"/>
          <w:lang w:eastAsia="it-IT"/>
        </w:rPr>
        <w:t xml:space="preserve">ato kanë kapacitetet për 1 090 </w:t>
      </w:r>
      <w:r w:rsidR="00BC70E0">
        <w:rPr>
          <w:rFonts w:ascii="Garamond" w:eastAsia="Times New Roman" w:hAnsi="Garamond" w:cs="Times New Roman"/>
          <w:sz w:val="24"/>
          <w:szCs w:val="24"/>
          <w:lang w:eastAsia="it-IT"/>
        </w:rPr>
        <w:t>m</w:t>
      </w:r>
      <w:r w:rsidRPr="006A08E9">
        <w:rPr>
          <w:rFonts w:ascii="Garamond" w:eastAsia="Times New Roman" w:hAnsi="Garamond" w:cs="Times New Roman"/>
          <w:sz w:val="24"/>
          <w:szCs w:val="24"/>
          <w:lang w:eastAsia="it-IT"/>
        </w:rPr>
        <w:t xml:space="preserve">Hz </w:t>
      </w:r>
      <w:r w:rsidRPr="006A08E9">
        <w:rPr>
          <w:rFonts w:ascii="Garamond" w:eastAsia="Times New Roman" w:hAnsi="Garamond" w:cs="Times New Roman"/>
          <w:i/>
          <w:iCs/>
          <w:sz w:val="24"/>
          <w:szCs w:val="24"/>
          <w:lang w:eastAsia="it-IT"/>
        </w:rPr>
        <w:t>Extended Squitter</w:t>
      </w:r>
      <w:r w:rsidRPr="006A08E9">
        <w:rPr>
          <w:rFonts w:ascii="Garamond" w:eastAsia="Times New Roman" w:hAnsi="Garamond" w:cs="Times New Roman"/>
          <w:sz w:val="24"/>
          <w:szCs w:val="24"/>
          <w:lang w:eastAsia="it-IT"/>
        </w:rPr>
        <w:t xml:space="preserve"> (ES) me </w:t>
      </w:r>
      <w:r w:rsidR="008352AA" w:rsidRPr="006A08E9">
        <w:rPr>
          <w:rFonts w:ascii="Garamond" w:eastAsia="Times New Roman" w:hAnsi="Garamond" w:cs="Times New Roman"/>
          <w:sz w:val="24"/>
          <w:szCs w:val="24"/>
          <w:lang w:eastAsia="it-IT"/>
        </w:rPr>
        <w:t>mbikëqyrje</w:t>
      </w:r>
      <w:r w:rsidRPr="006A08E9">
        <w:rPr>
          <w:rFonts w:ascii="Garamond" w:eastAsia="Times New Roman" w:hAnsi="Garamond" w:cs="Times New Roman"/>
          <w:sz w:val="24"/>
          <w:szCs w:val="24"/>
          <w:lang w:eastAsia="it-IT"/>
        </w:rPr>
        <w:t xml:space="preserve">-transmetim automatik të varur (ADS-B) jashtë, përveç aftësive të përmendura në pikën </w:t>
      </w:r>
      <w:r w:rsidR="008352AA">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a</w:t>
      </w:r>
      <w:r w:rsidR="008352AA">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i</w:t>
      </w:r>
      <w:r w:rsidR="008352AA">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w:t>
      </w:r>
    </w:p>
    <w:p w14:paraId="58B8FAD5" w14:textId="707ADB04" w:rsidR="00A058F1" w:rsidRPr="006A08E9" w:rsidRDefault="00A058F1" w:rsidP="00F8443E">
      <w:pPr>
        <w:tabs>
          <w:tab w:val="left" w:pos="315"/>
        </w:tabs>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ii</w:t>
      </w:r>
      <w:r w:rsidR="008352AA">
        <w:rPr>
          <w:rFonts w:ascii="Garamond" w:eastAsia="Times New Roman" w:hAnsi="Garamond" w:cs="Times New Roman"/>
          <w:sz w:val="24"/>
          <w:szCs w:val="24"/>
          <w:lang w:eastAsia="it-IT"/>
        </w:rPr>
        <w:t xml:space="preserve">. </w:t>
      </w:r>
      <w:r w:rsidRPr="006A08E9">
        <w:rPr>
          <w:rFonts w:ascii="Garamond" w:eastAsia="Times New Roman" w:hAnsi="Garamond" w:cs="Times New Roman"/>
          <w:sz w:val="24"/>
          <w:szCs w:val="24"/>
          <w:lang w:eastAsia="it-IT"/>
        </w:rPr>
        <w:t>ato kanë vazhdimësi të mjaftueshme për të shmangur paraqitjen e një rreziku operacional;</w:t>
      </w:r>
    </w:p>
    <w:p w14:paraId="2EEF7708" w14:textId="08985333" w:rsidR="00A058F1" w:rsidRPr="006A08E9" w:rsidRDefault="00A058F1" w:rsidP="00F8443E">
      <w:pPr>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 xml:space="preserve">c) avionët me krahë fiks me një masë maksimale të certifikuar ngritjeje që tejkalon 5 700 kg ose që kanë një kapacitet maksimal të shpejtësisë së vërtetë ajrore më të madhe se 250 kt, me një certifikatë individuale të vlefshmërisë ajrore të lëshuar për herë të parë më 7 qershor 1995 ose pas kësaj date, janë të pajisur me transponderë të radarëve të </w:t>
      </w:r>
      <w:r w:rsidR="008352AA" w:rsidRPr="006A08E9">
        <w:rPr>
          <w:rFonts w:ascii="Garamond" w:eastAsia="Times New Roman" w:hAnsi="Garamond" w:cs="Times New Roman"/>
          <w:sz w:val="24"/>
          <w:szCs w:val="24"/>
          <w:lang w:eastAsia="it-IT"/>
        </w:rPr>
        <w:t>mbikëqyrjes</w:t>
      </w:r>
      <w:r w:rsidRPr="006A08E9">
        <w:rPr>
          <w:rFonts w:ascii="Garamond" w:eastAsia="Times New Roman" w:hAnsi="Garamond" w:cs="Times New Roman"/>
          <w:sz w:val="24"/>
          <w:szCs w:val="24"/>
          <w:lang w:eastAsia="it-IT"/>
        </w:rPr>
        <w:t xml:space="preserve"> dytësore funksionalë që plotësojnë kushtet e mëposhtme:</w:t>
      </w:r>
    </w:p>
    <w:p w14:paraId="33B627AD" w14:textId="5DBABA90" w:rsidR="00A058F1" w:rsidRPr="006A08E9" w:rsidRDefault="00A058F1" w:rsidP="00F8443E">
      <w:pPr>
        <w:tabs>
          <w:tab w:val="left" w:pos="227"/>
        </w:tabs>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i</w:t>
      </w:r>
      <w:r w:rsidR="008352AA">
        <w:rPr>
          <w:rFonts w:ascii="Garamond" w:eastAsia="Times New Roman" w:hAnsi="Garamond" w:cs="Times New Roman"/>
          <w:sz w:val="24"/>
          <w:szCs w:val="24"/>
          <w:lang w:eastAsia="it-IT"/>
        </w:rPr>
        <w:t>.</w:t>
      </w:r>
      <w:r w:rsidR="00906AB4" w:rsidRPr="006A08E9">
        <w:rPr>
          <w:rFonts w:ascii="Garamond" w:eastAsia="Times New Roman" w:hAnsi="Garamond" w:cs="Times New Roman"/>
          <w:sz w:val="24"/>
          <w:szCs w:val="24"/>
          <w:lang w:eastAsia="it-IT"/>
        </w:rPr>
        <w:t xml:space="preserve"> </w:t>
      </w:r>
      <w:r w:rsidRPr="006A08E9">
        <w:rPr>
          <w:rFonts w:ascii="Garamond" w:eastAsia="Times New Roman" w:hAnsi="Garamond" w:cs="Times New Roman"/>
          <w:sz w:val="24"/>
          <w:szCs w:val="24"/>
          <w:lang w:eastAsia="it-IT"/>
        </w:rPr>
        <w:t xml:space="preserve">ato kanë kapacitetet për Mbikëqyrjen e Avancuar të Mode S në ajër (EHS), përveç kapaciteteve të referuara në pikat </w:t>
      </w:r>
      <w:r w:rsidR="008352AA">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a</w:t>
      </w:r>
      <w:r w:rsidR="008352AA">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i</w:t>
      </w:r>
      <w:r w:rsidR="008352AA">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 xml:space="preserve"> dhe </w:t>
      </w:r>
      <w:r w:rsidR="008352AA">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b</w:t>
      </w:r>
      <w:r w:rsidR="008352AA">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i</w:t>
      </w:r>
      <w:r w:rsidR="008352AA">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w:t>
      </w:r>
    </w:p>
    <w:p w14:paraId="67B2DBA2" w14:textId="33EA9B3D" w:rsidR="00A058F1" w:rsidRPr="006A08E9" w:rsidRDefault="00A058F1" w:rsidP="00F8443E">
      <w:pPr>
        <w:tabs>
          <w:tab w:val="left" w:pos="308"/>
        </w:tabs>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ii</w:t>
      </w:r>
      <w:r w:rsidR="008352AA">
        <w:rPr>
          <w:rFonts w:ascii="Garamond" w:eastAsia="Times New Roman" w:hAnsi="Garamond" w:cs="Times New Roman"/>
          <w:sz w:val="24"/>
          <w:szCs w:val="24"/>
          <w:lang w:eastAsia="it-IT"/>
        </w:rPr>
        <w:t>.</w:t>
      </w:r>
      <w:r w:rsidR="00906AB4" w:rsidRPr="006A08E9">
        <w:rPr>
          <w:rFonts w:ascii="Garamond" w:eastAsia="Times New Roman" w:hAnsi="Garamond" w:cs="Times New Roman"/>
          <w:sz w:val="24"/>
          <w:szCs w:val="24"/>
          <w:lang w:eastAsia="it-IT"/>
        </w:rPr>
        <w:t xml:space="preserve"> </w:t>
      </w:r>
      <w:r w:rsidRPr="006A08E9">
        <w:rPr>
          <w:rFonts w:ascii="Garamond" w:eastAsia="Times New Roman" w:hAnsi="Garamond" w:cs="Times New Roman"/>
          <w:sz w:val="24"/>
          <w:szCs w:val="24"/>
          <w:lang w:eastAsia="it-IT"/>
        </w:rPr>
        <w:t>ato kanë vazhdimësinë e mjaftueshme për të shmangur paraqitjen e një rreziku operacional.</w:t>
      </w:r>
    </w:p>
    <w:p w14:paraId="56F3BD5A" w14:textId="4D16500B" w:rsidR="00A058F1" w:rsidRPr="006A08E9" w:rsidRDefault="00A058F1" w:rsidP="00F8443E">
      <w:pPr>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2.</w:t>
      </w:r>
      <w:r w:rsidR="00A14D87" w:rsidRPr="006A08E9">
        <w:rPr>
          <w:rFonts w:ascii="Garamond" w:eastAsia="Times New Roman" w:hAnsi="Garamond" w:cs="Times New Roman"/>
          <w:sz w:val="24"/>
          <w:szCs w:val="24"/>
          <w:lang w:eastAsia="it-IT"/>
        </w:rPr>
        <w:t xml:space="preserve"> </w:t>
      </w:r>
      <w:r w:rsidRPr="006A08E9">
        <w:rPr>
          <w:rFonts w:ascii="Garamond" w:eastAsia="Times New Roman" w:hAnsi="Garamond" w:cs="Times New Roman"/>
          <w:sz w:val="24"/>
          <w:szCs w:val="24"/>
          <w:lang w:eastAsia="it-IT"/>
        </w:rPr>
        <w:t>Pikat 1</w:t>
      </w:r>
      <w:r w:rsidR="008352AA">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b</w:t>
      </w:r>
      <w:r w:rsidR="008352AA">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 xml:space="preserve"> dhe </w:t>
      </w:r>
      <w:r w:rsidR="008352AA">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c</w:t>
      </w:r>
      <w:r w:rsidR="008352AA">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 xml:space="preserve"> nuk zbatohen për avionët që i përkasin njërës prej kategorive të mëposhtme:</w:t>
      </w:r>
    </w:p>
    <w:p w14:paraId="5FB41CFB" w14:textId="672C6EB2" w:rsidR="00A058F1" w:rsidRPr="006A08E9" w:rsidRDefault="00A058F1" w:rsidP="00F8443E">
      <w:pPr>
        <w:tabs>
          <w:tab w:val="left" w:pos="473"/>
        </w:tabs>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a)</w:t>
      </w:r>
      <w:r w:rsidR="001E0701" w:rsidRPr="006A08E9">
        <w:rPr>
          <w:rFonts w:ascii="Garamond" w:eastAsia="Times New Roman" w:hAnsi="Garamond" w:cs="Times New Roman"/>
          <w:sz w:val="24"/>
          <w:szCs w:val="24"/>
          <w:lang w:eastAsia="it-IT"/>
        </w:rPr>
        <w:t xml:space="preserve"> </w:t>
      </w:r>
      <w:r w:rsidRPr="006A08E9">
        <w:rPr>
          <w:rFonts w:ascii="Garamond" w:eastAsia="Times New Roman" w:hAnsi="Garamond" w:cs="Times New Roman"/>
          <w:sz w:val="24"/>
          <w:szCs w:val="24"/>
          <w:lang w:eastAsia="it-IT"/>
        </w:rPr>
        <w:t>avionët që fluturojnë për t</w:t>
      </w:r>
      <w:r w:rsidR="008352AA">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iu nënshtruar mirëmbajtjes;</w:t>
      </w:r>
    </w:p>
    <w:p w14:paraId="7C1FE378" w14:textId="58903816" w:rsidR="00A058F1" w:rsidRPr="006A08E9" w:rsidRDefault="00A058F1" w:rsidP="00F8443E">
      <w:pPr>
        <w:tabs>
          <w:tab w:val="left" w:pos="439"/>
        </w:tabs>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b)</w:t>
      </w:r>
      <w:r w:rsidR="001E0701" w:rsidRPr="006A08E9">
        <w:rPr>
          <w:rFonts w:ascii="Garamond" w:eastAsia="Times New Roman" w:hAnsi="Garamond" w:cs="Times New Roman"/>
          <w:sz w:val="24"/>
          <w:szCs w:val="24"/>
          <w:lang w:eastAsia="it-IT"/>
        </w:rPr>
        <w:t xml:space="preserve"> </w:t>
      </w:r>
      <w:r w:rsidRPr="006A08E9">
        <w:rPr>
          <w:rFonts w:ascii="Garamond" w:eastAsia="Times New Roman" w:hAnsi="Garamond" w:cs="Times New Roman"/>
          <w:sz w:val="24"/>
          <w:szCs w:val="24"/>
          <w:lang w:eastAsia="it-IT"/>
        </w:rPr>
        <w:t>avionët që fluturojnë për eksport;</w:t>
      </w:r>
    </w:p>
    <w:p w14:paraId="68A2ACA2" w14:textId="38B4644F" w:rsidR="00A058F1" w:rsidRPr="006A08E9" w:rsidRDefault="00F8443E" w:rsidP="00F8443E">
      <w:pPr>
        <w:tabs>
          <w:tab w:val="left" w:pos="380"/>
        </w:tabs>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 xml:space="preserve"> </w:t>
      </w:r>
      <w:r w:rsidR="00A058F1" w:rsidRPr="006A08E9">
        <w:rPr>
          <w:rFonts w:ascii="Garamond" w:eastAsia="Times New Roman" w:hAnsi="Garamond" w:cs="Times New Roman"/>
          <w:sz w:val="24"/>
          <w:szCs w:val="24"/>
          <w:lang w:eastAsia="it-IT"/>
        </w:rPr>
        <w:t>c)</w:t>
      </w:r>
      <w:r w:rsidR="001E0701" w:rsidRPr="006A08E9">
        <w:rPr>
          <w:rFonts w:ascii="Garamond" w:eastAsia="Times New Roman" w:hAnsi="Garamond" w:cs="Times New Roman"/>
          <w:sz w:val="24"/>
          <w:szCs w:val="24"/>
          <w:lang w:eastAsia="it-IT"/>
        </w:rPr>
        <w:t xml:space="preserve"> </w:t>
      </w:r>
      <w:r w:rsidR="00A058F1" w:rsidRPr="006A08E9">
        <w:rPr>
          <w:rFonts w:ascii="Garamond" w:eastAsia="Times New Roman" w:hAnsi="Garamond" w:cs="Times New Roman"/>
          <w:sz w:val="24"/>
          <w:szCs w:val="24"/>
          <w:lang w:eastAsia="it-IT"/>
        </w:rPr>
        <w:t>avionët, aktiviteti i të cilëve do</w:t>
      </w:r>
      <w:r w:rsidR="003B01D8" w:rsidRPr="006A08E9">
        <w:rPr>
          <w:rFonts w:ascii="Garamond" w:eastAsia="Times New Roman" w:hAnsi="Garamond" w:cs="Times New Roman"/>
          <w:sz w:val="24"/>
          <w:szCs w:val="24"/>
          <w:lang w:eastAsia="it-IT"/>
        </w:rPr>
        <w:t xml:space="preserve"> të</w:t>
      </w:r>
      <w:r w:rsidR="00A058F1" w:rsidRPr="006A08E9">
        <w:rPr>
          <w:rFonts w:ascii="Garamond" w:eastAsia="Times New Roman" w:hAnsi="Garamond" w:cs="Times New Roman"/>
          <w:sz w:val="24"/>
          <w:szCs w:val="24"/>
          <w:lang w:eastAsia="it-IT"/>
        </w:rPr>
        <w:t xml:space="preserve"> përfundojë </w:t>
      </w:r>
      <w:r w:rsidR="008352AA" w:rsidRPr="006A08E9">
        <w:rPr>
          <w:rFonts w:ascii="Garamond" w:eastAsia="Times New Roman" w:hAnsi="Garamond" w:cs="Times New Roman"/>
          <w:sz w:val="24"/>
          <w:szCs w:val="24"/>
          <w:lang w:eastAsia="it-IT"/>
        </w:rPr>
        <w:t>brenda</w:t>
      </w:r>
      <w:r w:rsidR="00A058F1" w:rsidRPr="006A08E9">
        <w:rPr>
          <w:rFonts w:ascii="Garamond" w:eastAsia="Times New Roman" w:hAnsi="Garamond" w:cs="Times New Roman"/>
          <w:sz w:val="24"/>
          <w:szCs w:val="24"/>
          <w:lang w:eastAsia="it-IT"/>
        </w:rPr>
        <w:t xml:space="preserve"> datës 31 tetor 2025.</w:t>
      </w:r>
    </w:p>
    <w:p w14:paraId="21B29B85" w14:textId="6DDCE6AF" w:rsidR="00A058F1" w:rsidRPr="006A08E9" w:rsidRDefault="00A058F1" w:rsidP="00F8443E">
      <w:pPr>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3.</w:t>
      </w:r>
      <w:r w:rsidR="00A14D87" w:rsidRPr="006A08E9">
        <w:rPr>
          <w:rFonts w:ascii="Garamond" w:eastAsia="Times New Roman" w:hAnsi="Garamond" w:cs="Times New Roman"/>
          <w:sz w:val="24"/>
          <w:szCs w:val="24"/>
          <w:lang w:eastAsia="it-IT"/>
        </w:rPr>
        <w:t xml:space="preserve"> </w:t>
      </w:r>
      <w:r w:rsidRPr="006A08E9">
        <w:rPr>
          <w:rFonts w:ascii="Garamond" w:eastAsia="Times New Roman" w:hAnsi="Garamond" w:cs="Times New Roman"/>
          <w:sz w:val="24"/>
          <w:szCs w:val="24"/>
          <w:lang w:eastAsia="it-IT"/>
        </w:rPr>
        <w:t>Operatorët e avionëve me një certifikatë individuale të vlefshmërisë ajrore të lëshuar për herë të parë përpara datës 7 dhjetor 2020</w:t>
      </w:r>
      <w:r w:rsidR="008352AA">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 xml:space="preserve"> duhet të jenë në përputhje me pikat 1</w:t>
      </w:r>
      <w:r w:rsidR="008352AA">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b</w:t>
      </w:r>
      <w:r w:rsidR="008352AA">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 xml:space="preserve"> dhe </w:t>
      </w:r>
      <w:r w:rsidR="008352AA">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c</w:t>
      </w:r>
      <w:r w:rsidR="008352AA">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 duke iu nënshtruar kushteve të mëposhtme:</w:t>
      </w:r>
    </w:p>
    <w:p w14:paraId="5C04FFB4" w14:textId="30037C15" w:rsidR="00A058F1" w:rsidRPr="006A08E9" w:rsidRDefault="00A058F1" w:rsidP="00F8443E">
      <w:pPr>
        <w:tabs>
          <w:tab w:val="left" w:pos="267"/>
        </w:tabs>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a)</w:t>
      </w:r>
      <w:r w:rsidR="00D51AC3">
        <w:rPr>
          <w:rFonts w:ascii="Garamond" w:eastAsia="Times New Roman" w:hAnsi="Garamond" w:cs="Times New Roman"/>
          <w:sz w:val="24"/>
          <w:szCs w:val="24"/>
          <w:lang w:eastAsia="it-IT"/>
        </w:rPr>
        <w:t xml:space="preserve"> </w:t>
      </w:r>
      <w:r w:rsidRPr="006A08E9">
        <w:rPr>
          <w:rFonts w:ascii="Garamond" w:eastAsia="Times New Roman" w:hAnsi="Garamond" w:cs="Times New Roman"/>
          <w:sz w:val="24"/>
          <w:szCs w:val="24"/>
          <w:lang w:eastAsia="it-IT"/>
        </w:rPr>
        <w:t xml:space="preserve">ata kanë krijuar përpara datës 7 dhjetor 2020 një program rinovimi që demonstron pajtueshmërinë me pikat </w:t>
      </w:r>
      <w:r w:rsidR="00326D08" w:rsidRPr="006A08E9">
        <w:rPr>
          <w:rFonts w:ascii="Garamond" w:eastAsia="Times New Roman" w:hAnsi="Garamond" w:cs="Times New Roman"/>
          <w:sz w:val="24"/>
          <w:szCs w:val="24"/>
          <w:lang w:eastAsia="it-IT"/>
        </w:rPr>
        <w:t>1</w:t>
      </w:r>
      <w:r w:rsidR="00326D08">
        <w:rPr>
          <w:rFonts w:ascii="Garamond" w:eastAsia="Times New Roman" w:hAnsi="Garamond" w:cs="Times New Roman"/>
          <w:sz w:val="24"/>
          <w:szCs w:val="24"/>
          <w:lang w:eastAsia="it-IT"/>
        </w:rPr>
        <w:t>/“</w:t>
      </w:r>
      <w:r w:rsidR="00326D08" w:rsidRPr="006A08E9">
        <w:rPr>
          <w:rFonts w:ascii="Garamond" w:eastAsia="Times New Roman" w:hAnsi="Garamond" w:cs="Times New Roman"/>
          <w:sz w:val="24"/>
          <w:szCs w:val="24"/>
          <w:lang w:eastAsia="it-IT"/>
        </w:rPr>
        <w:t>b</w:t>
      </w:r>
      <w:r w:rsidR="00326D08">
        <w:rPr>
          <w:rFonts w:ascii="Garamond" w:eastAsia="Times New Roman" w:hAnsi="Garamond" w:cs="Times New Roman"/>
          <w:sz w:val="24"/>
          <w:szCs w:val="24"/>
          <w:lang w:eastAsia="it-IT"/>
        </w:rPr>
        <w:t>”</w:t>
      </w:r>
      <w:r w:rsidR="00326D08" w:rsidRPr="006A08E9">
        <w:rPr>
          <w:rFonts w:ascii="Garamond" w:eastAsia="Times New Roman" w:hAnsi="Garamond" w:cs="Times New Roman"/>
          <w:sz w:val="24"/>
          <w:szCs w:val="24"/>
          <w:lang w:eastAsia="it-IT"/>
        </w:rPr>
        <w:t xml:space="preserve"> dhe </w:t>
      </w:r>
      <w:r w:rsidR="00326D08">
        <w:rPr>
          <w:rFonts w:ascii="Garamond" w:eastAsia="Times New Roman" w:hAnsi="Garamond" w:cs="Times New Roman"/>
          <w:sz w:val="24"/>
          <w:szCs w:val="24"/>
          <w:lang w:eastAsia="it-IT"/>
        </w:rPr>
        <w:t>“</w:t>
      </w:r>
      <w:r w:rsidR="00326D08" w:rsidRPr="006A08E9">
        <w:rPr>
          <w:rFonts w:ascii="Garamond" w:eastAsia="Times New Roman" w:hAnsi="Garamond" w:cs="Times New Roman"/>
          <w:sz w:val="24"/>
          <w:szCs w:val="24"/>
          <w:lang w:eastAsia="it-IT"/>
        </w:rPr>
        <w:t>c</w:t>
      </w:r>
      <w:r w:rsidR="00326D08">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w:t>
      </w:r>
    </w:p>
    <w:p w14:paraId="12ACCB81" w14:textId="5A8DE504" w:rsidR="00A058F1" w:rsidRPr="006A08E9" w:rsidRDefault="00F8443E" w:rsidP="00F8443E">
      <w:pPr>
        <w:tabs>
          <w:tab w:val="left" w:pos="280"/>
        </w:tabs>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 xml:space="preserve"> </w:t>
      </w:r>
      <w:r w:rsidR="00A058F1" w:rsidRPr="006A08E9">
        <w:rPr>
          <w:rFonts w:ascii="Garamond" w:eastAsia="Times New Roman" w:hAnsi="Garamond" w:cs="Times New Roman"/>
          <w:sz w:val="24"/>
          <w:szCs w:val="24"/>
          <w:lang w:eastAsia="it-IT"/>
        </w:rPr>
        <w:t>b)</w:t>
      </w:r>
      <w:r w:rsidR="00D51AC3">
        <w:rPr>
          <w:rFonts w:ascii="Garamond" w:eastAsia="Times New Roman" w:hAnsi="Garamond" w:cs="Times New Roman"/>
          <w:sz w:val="24"/>
          <w:szCs w:val="24"/>
          <w:lang w:eastAsia="it-IT"/>
        </w:rPr>
        <w:t xml:space="preserve"> </w:t>
      </w:r>
      <w:r w:rsidR="00A058F1" w:rsidRPr="006A08E9">
        <w:rPr>
          <w:rFonts w:ascii="Garamond" w:eastAsia="Times New Roman" w:hAnsi="Garamond" w:cs="Times New Roman"/>
          <w:sz w:val="24"/>
          <w:szCs w:val="24"/>
          <w:lang w:eastAsia="it-IT"/>
        </w:rPr>
        <w:t>këta avionë nuk kanë përfituar nga asnjë financim i Bashkimit Evropian</w:t>
      </w:r>
      <w:r w:rsidR="00326D08">
        <w:rPr>
          <w:rFonts w:ascii="Garamond" w:eastAsia="Times New Roman" w:hAnsi="Garamond" w:cs="Times New Roman"/>
          <w:sz w:val="24"/>
          <w:szCs w:val="24"/>
          <w:lang w:eastAsia="it-IT"/>
        </w:rPr>
        <w:t>,</w:t>
      </w:r>
      <w:r w:rsidR="00A058F1" w:rsidRPr="006A08E9">
        <w:rPr>
          <w:rFonts w:ascii="Garamond" w:eastAsia="Times New Roman" w:hAnsi="Garamond" w:cs="Times New Roman"/>
          <w:sz w:val="24"/>
          <w:szCs w:val="24"/>
          <w:lang w:eastAsia="it-IT"/>
        </w:rPr>
        <w:t xml:space="preserve"> i dhënë me qëllimin që këta avionë të jenë në përputhje me kërkesat e përcaktuara në pikat </w:t>
      </w:r>
      <w:r w:rsidR="008352AA" w:rsidRPr="006A08E9">
        <w:rPr>
          <w:rFonts w:ascii="Garamond" w:eastAsia="Times New Roman" w:hAnsi="Garamond" w:cs="Times New Roman"/>
          <w:sz w:val="24"/>
          <w:szCs w:val="24"/>
          <w:lang w:eastAsia="it-IT"/>
        </w:rPr>
        <w:t>1</w:t>
      </w:r>
      <w:r w:rsidR="008352AA">
        <w:rPr>
          <w:rFonts w:ascii="Garamond" w:eastAsia="Times New Roman" w:hAnsi="Garamond" w:cs="Times New Roman"/>
          <w:sz w:val="24"/>
          <w:szCs w:val="24"/>
          <w:lang w:eastAsia="it-IT"/>
        </w:rPr>
        <w:t>/“</w:t>
      </w:r>
      <w:r w:rsidR="008352AA" w:rsidRPr="006A08E9">
        <w:rPr>
          <w:rFonts w:ascii="Garamond" w:eastAsia="Times New Roman" w:hAnsi="Garamond" w:cs="Times New Roman"/>
          <w:sz w:val="24"/>
          <w:szCs w:val="24"/>
          <w:lang w:eastAsia="it-IT"/>
        </w:rPr>
        <w:t>b</w:t>
      </w:r>
      <w:r w:rsidR="008352AA">
        <w:rPr>
          <w:rFonts w:ascii="Garamond" w:eastAsia="Times New Roman" w:hAnsi="Garamond" w:cs="Times New Roman"/>
          <w:sz w:val="24"/>
          <w:szCs w:val="24"/>
          <w:lang w:eastAsia="it-IT"/>
        </w:rPr>
        <w:t>”</w:t>
      </w:r>
      <w:r w:rsidR="008352AA" w:rsidRPr="006A08E9">
        <w:rPr>
          <w:rFonts w:ascii="Garamond" w:eastAsia="Times New Roman" w:hAnsi="Garamond" w:cs="Times New Roman"/>
          <w:sz w:val="24"/>
          <w:szCs w:val="24"/>
          <w:lang w:eastAsia="it-IT"/>
        </w:rPr>
        <w:t xml:space="preserve"> dhe </w:t>
      </w:r>
      <w:r w:rsidR="008352AA">
        <w:rPr>
          <w:rFonts w:ascii="Garamond" w:eastAsia="Times New Roman" w:hAnsi="Garamond" w:cs="Times New Roman"/>
          <w:sz w:val="24"/>
          <w:szCs w:val="24"/>
          <w:lang w:eastAsia="it-IT"/>
        </w:rPr>
        <w:t>“</w:t>
      </w:r>
      <w:r w:rsidR="008352AA" w:rsidRPr="006A08E9">
        <w:rPr>
          <w:rFonts w:ascii="Garamond" w:eastAsia="Times New Roman" w:hAnsi="Garamond" w:cs="Times New Roman"/>
          <w:sz w:val="24"/>
          <w:szCs w:val="24"/>
          <w:lang w:eastAsia="it-IT"/>
        </w:rPr>
        <w:t>c</w:t>
      </w:r>
      <w:r w:rsidR="008352AA">
        <w:rPr>
          <w:rFonts w:ascii="Garamond" w:eastAsia="Times New Roman" w:hAnsi="Garamond" w:cs="Times New Roman"/>
          <w:sz w:val="24"/>
          <w:szCs w:val="24"/>
          <w:lang w:eastAsia="it-IT"/>
        </w:rPr>
        <w:t>”</w:t>
      </w:r>
      <w:r w:rsidR="00326D08">
        <w:rPr>
          <w:rFonts w:ascii="Garamond" w:eastAsia="Times New Roman" w:hAnsi="Garamond" w:cs="Times New Roman"/>
          <w:sz w:val="24"/>
          <w:szCs w:val="24"/>
          <w:lang w:eastAsia="it-IT"/>
        </w:rPr>
        <w:t>.</w:t>
      </w:r>
    </w:p>
    <w:p w14:paraId="2B3BF752" w14:textId="25CB744E" w:rsidR="00A058F1" w:rsidRPr="006A08E9" w:rsidRDefault="00A058F1" w:rsidP="00F8443E">
      <w:pPr>
        <w:tabs>
          <w:tab w:val="left" w:pos="6"/>
          <w:tab w:val="left" w:pos="25"/>
        </w:tabs>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4.</w:t>
      </w:r>
      <w:r w:rsidR="00326D08">
        <w:rPr>
          <w:rFonts w:ascii="Garamond" w:eastAsia="Times New Roman" w:hAnsi="Garamond" w:cs="Times New Roman"/>
          <w:sz w:val="24"/>
          <w:szCs w:val="24"/>
          <w:lang w:eastAsia="it-IT"/>
        </w:rPr>
        <w:t xml:space="preserve"> </w:t>
      </w:r>
      <w:r w:rsidRPr="006A08E9">
        <w:rPr>
          <w:rFonts w:ascii="Garamond" w:eastAsia="Times New Roman" w:hAnsi="Garamond" w:cs="Times New Roman"/>
          <w:sz w:val="24"/>
          <w:szCs w:val="24"/>
          <w:lang w:eastAsia="it-IT"/>
        </w:rPr>
        <w:t>Operatorët e avionëve duhet të sigurojnë që avionët e pajisur në përputhje me pikat 1, 2 dhe 3</w:t>
      </w:r>
      <w:r w:rsidR="00326D08">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 xml:space="preserve"> dhe me një masë maksimale të certifikuar ngritjeje që tejkalon 5 700 kg ose që kanë një kapacitet maksimal të shpejtësisë së vërtetë ajrore më të madhe se 250 kt, të operojnë me diversitet antenash.</w:t>
      </w:r>
    </w:p>
    <w:p w14:paraId="368BDAE2" w14:textId="4ADDBC34" w:rsidR="00A058F1" w:rsidRPr="006A08E9" w:rsidRDefault="00A058F1" w:rsidP="00F8443E">
      <w:pPr>
        <w:shd w:val="clear" w:color="auto" w:fill="FFFFFF"/>
        <w:spacing w:after="0" w:line="240" w:lineRule="auto"/>
        <w:ind w:firstLine="284"/>
        <w:jc w:val="both"/>
        <w:rPr>
          <w:rFonts w:ascii="Garamond" w:eastAsia="Times New Roman" w:hAnsi="Garamond" w:cs="Times New Roman"/>
          <w:b/>
          <w:bCs/>
          <w:sz w:val="24"/>
          <w:szCs w:val="24"/>
          <w:lang w:eastAsia="it-IT"/>
        </w:rPr>
      </w:pPr>
      <w:r w:rsidRPr="006A08E9">
        <w:rPr>
          <w:rFonts w:ascii="Garamond" w:eastAsia="Times New Roman" w:hAnsi="Garamond" w:cs="Times New Roman"/>
          <w:b/>
          <w:bCs/>
          <w:sz w:val="24"/>
          <w:szCs w:val="24"/>
          <w:lang w:eastAsia="it-IT"/>
        </w:rPr>
        <w:t>AUR.SUR.2010</w:t>
      </w:r>
      <w:r w:rsidR="00D51AC3">
        <w:rPr>
          <w:rFonts w:ascii="Garamond" w:eastAsia="Times New Roman" w:hAnsi="Garamond" w:cs="Times New Roman"/>
          <w:b/>
          <w:bCs/>
          <w:sz w:val="24"/>
          <w:szCs w:val="24"/>
          <w:lang w:eastAsia="it-IT"/>
        </w:rPr>
        <w:t xml:space="preserve"> </w:t>
      </w:r>
      <w:r w:rsidRPr="006A08E9">
        <w:rPr>
          <w:rFonts w:ascii="Garamond" w:eastAsia="Times New Roman" w:hAnsi="Garamond" w:cs="Times New Roman"/>
          <w:b/>
          <w:bCs/>
          <w:sz w:val="24"/>
          <w:szCs w:val="24"/>
          <w:lang w:eastAsia="it-IT"/>
        </w:rPr>
        <w:t>Transponderi jofunksional</w:t>
      </w:r>
    </w:p>
    <w:p w14:paraId="2E58DEA1" w14:textId="441CCED2" w:rsidR="00A058F1" w:rsidRPr="006A08E9" w:rsidRDefault="00A058F1" w:rsidP="00F8443E">
      <w:pPr>
        <w:shd w:val="clear" w:color="auto" w:fill="FFFFFF"/>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lastRenderedPageBreak/>
        <w:t xml:space="preserve">Për avionët ku kapaciteti i transponderëve për të përmbushur kërkesat e përcaktuara në pikat </w:t>
      </w:r>
      <w:r w:rsidR="00326D08" w:rsidRPr="006A08E9">
        <w:rPr>
          <w:rFonts w:ascii="Garamond" w:eastAsia="Times New Roman" w:hAnsi="Garamond" w:cs="Times New Roman"/>
          <w:sz w:val="24"/>
          <w:szCs w:val="24"/>
          <w:lang w:eastAsia="it-IT"/>
        </w:rPr>
        <w:t>1</w:t>
      </w:r>
      <w:r w:rsidR="00326D08">
        <w:rPr>
          <w:rFonts w:ascii="Garamond" w:eastAsia="Times New Roman" w:hAnsi="Garamond" w:cs="Times New Roman"/>
          <w:sz w:val="24"/>
          <w:szCs w:val="24"/>
          <w:lang w:eastAsia="it-IT"/>
        </w:rPr>
        <w:t>/“</w:t>
      </w:r>
      <w:r w:rsidR="00326D08" w:rsidRPr="006A08E9">
        <w:rPr>
          <w:rFonts w:ascii="Garamond" w:eastAsia="Times New Roman" w:hAnsi="Garamond" w:cs="Times New Roman"/>
          <w:sz w:val="24"/>
          <w:szCs w:val="24"/>
          <w:lang w:eastAsia="it-IT"/>
        </w:rPr>
        <w:t>b</w:t>
      </w:r>
      <w:r w:rsidR="00326D08">
        <w:rPr>
          <w:rFonts w:ascii="Garamond" w:eastAsia="Times New Roman" w:hAnsi="Garamond" w:cs="Times New Roman"/>
          <w:sz w:val="24"/>
          <w:szCs w:val="24"/>
          <w:lang w:eastAsia="it-IT"/>
        </w:rPr>
        <w:t>”</w:t>
      </w:r>
      <w:r w:rsidR="00326D08" w:rsidRPr="006A08E9">
        <w:rPr>
          <w:rFonts w:ascii="Garamond" w:eastAsia="Times New Roman" w:hAnsi="Garamond" w:cs="Times New Roman"/>
          <w:sz w:val="24"/>
          <w:szCs w:val="24"/>
          <w:lang w:eastAsia="it-IT"/>
        </w:rPr>
        <w:t xml:space="preserve"> dhe </w:t>
      </w:r>
      <w:r w:rsidR="00326D08">
        <w:rPr>
          <w:rFonts w:ascii="Garamond" w:eastAsia="Times New Roman" w:hAnsi="Garamond" w:cs="Times New Roman"/>
          <w:sz w:val="24"/>
          <w:szCs w:val="24"/>
          <w:lang w:eastAsia="it-IT"/>
        </w:rPr>
        <w:t>“</w:t>
      </w:r>
      <w:r w:rsidR="00326D08" w:rsidRPr="006A08E9">
        <w:rPr>
          <w:rFonts w:ascii="Garamond" w:eastAsia="Times New Roman" w:hAnsi="Garamond" w:cs="Times New Roman"/>
          <w:sz w:val="24"/>
          <w:szCs w:val="24"/>
          <w:lang w:eastAsia="it-IT"/>
        </w:rPr>
        <w:t>c</w:t>
      </w:r>
      <w:r w:rsidR="00326D08">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 xml:space="preserve"> të pikës AUR.SUR.2005 është përkohësisht jofunksional, operatorët e avionëve do të kenë të drejtë t</w:t>
      </w:r>
      <w:r w:rsidR="00326D08">
        <w:rPr>
          <w:rFonts w:ascii="Garamond" w:eastAsia="Times New Roman" w:hAnsi="Garamond" w:cs="Times New Roman"/>
          <w:sz w:val="24"/>
          <w:szCs w:val="24"/>
          <w:lang w:eastAsia="it-IT"/>
        </w:rPr>
        <w:t>’</w:t>
      </w:r>
      <w:r w:rsidRPr="006A08E9">
        <w:rPr>
          <w:rFonts w:ascii="Garamond" w:eastAsia="Times New Roman" w:hAnsi="Garamond" w:cs="Times New Roman"/>
          <w:sz w:val="24"/>
          <w:szCs w:val="24"/>
          <w:lang w:eastAsia="it-IT"/>
        </w:rPr>
        <w:t>i operojnë ato avionë për një maksimum prej 3 ditësh të njëpasnjëshme.</w:t>
      </w:r>
    </w:p>
    <w:p w14:paraId="226187C1" w14:textId="4B91E83F" w:rsidR="00A058F1" w:rsidRPr="006A08E9" w:rsidRDefault="00A058F1" w:rsidP="00F8443E">
      <w:pPr>
        <w:shd w:val="clear" w:color="auto" w:fill="FFFFFF"/>
        <w:spacing w:after="0" w:line="240" w:lineRule="auto"/>
        <w:ind w:firstLine="284"/>
        <w:jc w:val="both"/>
        <w:rPr>
          <w:rFonts w:ascii="Garamond" w:eastAsia="Times New Roman" w:hAnsi="Garamond" w:cs="Times New Roman"/>
          <w:b/>
          <w:bCs/>
          <w:sz w:val="24"/>
          <w:szCs w:val="24"/>
          <w:lang w:eastAsia="it-IT"/>
        </w:rPr>
      </w:pPr>
      <w:r w:rsidRPr="006A08E9">
        <w:rPr>
          <w:rFonts w:ascii="Garamond" w:eastAsia="Times New Roman" w:hAnsi="Garamond" w:cs="Times New Roman"/>
          <w:b/>
          <w:bCs/>
          <w:sz w:val="24"/>
          <w:szCs w:val="24"/>
          <w:lang w:eastAsia="it-IT"/>
        </w:rPr>
        <w:t>AUR.SUR.2015</w:t>
      </w:r>
      <w:r w:rsidR="00D51AC3">
        <w:rPr>
          <w:rFonts w:ascii="Garamond" w:eastAsia="Times New Roman" w:hAnsi="Garamond" w:cs="Times New Roman"/>
          <w:b/>
          <w:bCs/>
          <w:sz w:val="24"/>
          <w:szCs w:val="24"/>
          <w:lang w:eastAsia="it-IT"/>
        </w:rPr>
        <w:t xml:space="preserve"> </w:t>
      </w:r>
      <w:r w:rsidRPr="006A08E9">
        <w:rPr>
          <w:rFonts w:ascii="Garamond" w:eastAsia="Times New Roman" w:hAnsi="Garamond" w:cs="Times New Roman"/>
          <w:b/>
          <w:bCs/>
          <w:sz w:val="24"/>
          <w:szCs w:val="24"/>
          <w:lang w:eastAsia="it-IT"/>
        </w:rPr>
        <w:t>Transponderi 24-bit</w:t>
      </w:r>
      <w:r w:rsidR="00326D08">
        <w:rPr>
          <w:rFonts w:ascii="Garamond" w:eastAsia="Times New Roman" w:hAnsi="Garamond" w:cs="Times New Roman"/>
          <w:b/>
          <w:bCs/>
          <w:sz w:val="24"/>
          <w:szCs w:val="24"/>
          <w:lang w:eastAsia="it-IT"/>
        </w:rPr>
        <w:t>,</w:t>
      </w:r>
      <w:r w:rsidRPr="006A08E9">
        <w:rPr>
          <w:rFonts w:ascii="Garamond" w:eastAsia="Times New Roman" w:hAnsi="Garamond" w:cs="Times New Roman"/>
          <w:b/>
          <w:bCs/>
          <w:sz w:val="24"/>
          <w:szCs w:val="24"/>
          <w:lang w:eastAsia="it-IT"/>
        </w:rPr>
        <w:t xml:space="preserve"> </w:t>
      </w:r>
      <w:r w:rsidR="00326D08">
        <w:rPr>
          <w:rFonts w:ascii="Garamond" w:eastAsia="Times New Roman" w:hAnsi="Garamond" w:cs="Times New Roman"/>
          <w:b/>
          <w:bCs/>
          <w:sz w:val="24"/>
          <w:szCs w:val="24"/>
          <w:lang w:eastAsia="it-IT"/>
        </w:rPr>
        <w:t>a</w:t>
      </w:r>
      <w:r w:rsidRPr="006A08E9">
        <w:rPr>
          <w:rFonts w:ascii="Garamond" w:eastAsia="Times New Roman" w:hAnsi="Garamond" w:cs="Times New Roman"/>
          <w:b/>
          <w:bCs/>
          <w:sz w:val="24"/>
          <w:szCs w:val="24"/>
          <w:lang w:eastAsia="it-IT"/>
        </w:rPr>
        <w:t xml:space="preserve">dresa ICAO e avionit </w:t>
      </w:r>
    </w:p>
    <w:p w14:paraId="12A1B29C" w14:textId="7A2573C8" w:rsidR="00A058F1" w:rsidRPr="006A08E9" w:rsidRDefault="00A058F1" w:rsidP="00F8443E">
      <w:pPr>
        <w:shd w:val="clear" w:color="auto" w:fill="FFFFFF"/>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Operatorët e avionëve duhet të sigurojnë që në bordin e avionit që ata operojnë, çdo transponder i Mode S të operojë me një adresë avioni ICAO 24-bit që korrespondon me regjistrimin që është caktuar nga shteti në të cilin është regjistruar avioni.</w:t>
      </w:r>
    </w:p>
    <w:p w14:paraId="604DC6B0" w14:textId="54584F4E" w:rsidR="00A058F1" w:rsidRPr="006A08E9" w:rsidRDefault="00A058F1" w:rsidP="00F8443E">
      <w:pPr>
        <w:shd w:val="clear" w:color="auto" w:fill="FFFFFF"/>
        <w:spacing w:after="0" w:line="240" w:lineRule="auto"/>
        <w:ind w:firstLine="284"/>
        <w:jc w:val="both"/>
        <w:rPr>
          <w:rFonts w:ascii="Garamond" w:eastAsia="Times New Roman" w:hAnsi="Garamond" w:cs="Times New Roman"/>
          <w:b/>
          <w:bCs/>
          <w:sz w:val="24"/>
          <w:szCs w:val="24"/>
          <w:lang w:eastAsia="it-IT"/>
        </w:rPr>
      </w:pPr>
      <w:r w:rsidRPr="006A08E9">
        <w:rPr>
          <w:rFonts w:ascii="Garamond" w:eastAsia="Times New Roman" w:hAnsi="Garamond" w:cs="Times New Roman"/>
          <w:b/>
          <w:bCs/>
          <w:sz w:val="24"/>
          <w:szCs w:val="24"/>
          <w:lang w:eastAsia="it-IT"/>
        </w:rPr>
        <w:t>AUR.SUR.2020</w:t>
      </w:r>
      <w:r w:rsidR="00D51AC3">
        <w:rPr>
          <w:rFonts w:ascii="Garamond" w:eastAsia="Times New Roman" w:hAnsi="Garamond" w:cs="Times New Roman"/>
          <w:b/>
          <w:bCs/>
          <w:sz w:val="24"/>
          <w:szCs w:val="24"/>
          <w:lang w:eastAsia="it-IT"/>
        </w:rPr>
        <w:t xml:space="preserve"> </w:t>
      </w:r>
      <w:r w:rsidRPr="006A08E9">
        <w:rPr>
          <w:rFonts w:ascii="Garamond" w:eastAsia="Times New Roman" w:hAnsi="Garamond" w:cs="Times New Roman"/>
          <w:b/>
          <w:bCs/>
          <w:sz w:val="24"/>
          <w:szCs w:val="24"/>
          <w:lang w:eastAsia="it-IT"/>
        </w:rPr>
        <w:t>Procedurat operative të mbikëqyrjes dhe trajnimi</w:t>
      </w:r>
    </w:p>
    <w:p w14:paraId="22CC3ABC" w14:textId="728E989A" w:rsidR="00A058F1" w:rsidRPr="006A08E9" w:rsidRDefault="00A058F1" w:rsidP="00F8443E">
      <w:pPr>
        <w:shd w:val="clear" w:color="auto" w:fill="FFFFFF"/>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Operatorët e avionëve marrin masat e nevojshme për të siguruar që:</w:t>
      </w:r>
    </w:p>
    <w:p w14:paraId="0FF60E40" w14:textId="37878431" w:rsidR="00A058F1" w:rsidRPr="006A08E9" w:rsidRDefault="00A058F1" w:rsidP="00F8443E">
      <w:pPr>
        <w:tabs>
          <w:tab w:val="left" w:pos="267"/>
        </w:tabs>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a)</w:t>
      </w:r>
      <w:r w:rsidR="00D51AC3">
        <w:rPr>
          <w:rFonts w:ascii="Garamond" w:eastAsia="Times New Roman" w:hAnsi="Garamond" w:cs="Times New Roman"/>
          <w:sz w:val="24"/>
          <w:szCs w:val="24"/>
          <w:lang w:eastAsia="it-IT"/>
        </w:rPr>
        <w:t xml:space="preserve"> </w:t>
      </w:r>
      <w:r w:rsidRPr="006A08E9">
        <w:rPr>
          <w:rFonts w:ascii="Garamond" w:eastAsia="Times New Roman" w:hAnsi="Garamond" w:cs="Times New Roman"/>
          <w:sz w:val="24"/>
          <w:szCs w:val="24"/>
          <w:lang w:eastAsia="it-IT"/>
        </w:rPr>
        <w:t xml:space="preserve">procedurat e tyre të operimit janë në përputhje me këtë </w:t>
      </w:r>
      <w:r w:rsidR="00D123BF" w:rsidRPr="006A08E9">
        <w:rPr>
          <w:rFonts w:ascii="Garamond" w:eastAsia="Times New Roman" w:hAnsi="Garamond" w:cs="Times New Roman"/>
          <w:sz w:val="24"/>
          <w:szCs w:val="24"/>
          <w:lang w:eastAsia="it-IT"/>
        </w:rPr>
        <w:t>kre</w:t>
      </w:r>
      <w:r w:rsidRPr="006A08E9">
        <w:rPr>
          <w:rFonts w:ascii="Garamond" w:eastAsia="Times New Roman" w:hAnsi="Garamond" w:cs="Times New Roman"/>
          <w:sz w:val="24"/>
          <w:szCs w:val="24"/>
          <w:lang w:eastAsia="it-IT"/>
        </w:rPr>
        <w:t xml:space="preserve"> dhe pasqyrohen në manualet e tyre të operimit; dhe</w:t>
      </w:r>
    </w:p>
    <w:p w14:paraId="62ADBDC9" w14:textId="62AD66CE" w:rsidR="00A058F1" w:rsidRPr="006A08E9" w:rsidRDefault="00A058F1" w:rsidP="00F8443E">
      <w:pPr>
        <w:tabs>
          <w:tab w:val="left" w:pos="280"/>
        </w:tabs>
        <w:spacing w:after="0" w:line="240" w:lineRule="auto"/>
        <w:ind w:firstLine="284"/>
        <w:jc w:val="both"/>
        <w:rPr>
          <w:rFonts w:ascii="Garamond" w:eastAsia="Times New Roman" w:hAnsi="Garamond" w:cs="Times New Roman"/>
          <w:sz w:val="24"/>
          <w:szCs w:val="24"/>
          <w:lang w:eastAsia="it-IT"/>
        </w:rPr>
      </w:pPr>
      <w:r w:rsidRPr="006A08E9">
        <w:rPr>
          <w:rFonts w:ascii="Garamond" w:eastAsia="Times New Roman" w:hAnsi="Garamond" w:cs="Times New Roman"/>
          <w:sz w:val="24"/>
          <w:szCs w:val="24"/>
          <w:lang w:eastAsia="it-IT"/>
        </w:rPr>
        <w:t>b)</w:t>
      </w:r>
      <w:r w:rsidR="00D51AC3">
        <w:rPr>
          <w:rFonts w:ascii="Garamond" w:eastAsia="Times New Roman" w:hAnsi="Garamond" w:cs="Times New Roman"/>
          <w:sz w:val="24"/>
          <w:szCs w:val="24"/>
          <w:lang w:eastAsia="it-IT"/>
        </w:rPr>
        <w:t xml:space="preserve"> </w:t>
      </w:r>
      <w:r w:rsidRPr="006A08E9">
        <w:rPr>
          <w:rFonts w:ascii="Garamond" w:eastAsia="Times New Roman" w:hAnsi="Garamond" w:cs="Times New Roman"/>
          <w:sz w:val="24"/>
          <w:szCs w:val="24"/>
          <w:lang w:eastAsia="it-IT"/>
        </w:rPr>
        <w:t xml:space="preserve">personeli që operon me pajisjet e </w:t>
      </w:r>
      <w:r w:rsidR="00326D08" w:rsidRPr="006A08E9">
        <w:rPr>
          <w:rFonts w:ascii="Garamond" w:eastAsia="Times New Roman" w:hAnsi="Garamond" w:cs="Times New Roman"/>
          <w:sz w:val="24"/>
          <w:szCs w:val="24"/>
          <w:lang w:eastAsia="it-IT"/>
        </w:rPr>
        <w:t>mbikëqyrjes</w:t>
      </w:r>
      <w:r w:rsidRPr="006A08E9">
        <w:rPr>
          <w:rFonts w:ascii="Garamond" w:eastAsia="Times New Roman" w:hAnsi="Garamond" w:cs="Times New Roman"/>
          <w:sz w:val="24"/>
          <w:szCs w:val="24"/>
          <w:lang w:eastAsia="it-IT"/>
        </w:rPr>
        <w:t xml:space="preserve"> është informuar siç duhet në lidhje me këtë </w:t>
      </w:r>
      <w:r w:rsidR="00D123BF" w:rsidRPr="006A08E9">
        <w:rPr>
          <w:rFonts w:ascii="Garamond" w:eastAsia="Times New Roman" w:hAnsi="Garamond" w:cs="Times New Roman"/>
          <w:sz w:val="24"/>
          <w:szCs w:val="24"/>
          <w:lang w:eastAsia="it-IT"/>
        </w:rPr>
        <w:t>kre</w:t>
      </w:r>
      <w:r w:rsidRPr="006A08E9">
        <w:rPr>
          <w:rFonts w:ascii="Garamond" w:eastAsia="Times New Roman" w:hAnsi="Garamond" w:cs="Times New Roman"/>
          <w:sz w:val="24"/>
          <w:szCs w:val="24"/>
          <w:lang w:eastAsia="it-IT"/>
        </w:rPr>
        <w:t xml:space="preserve"> dhe është trajnuar në mënyrë të përshtatshme për funksionet e tyre të punës.</w:t>
      </w:r>
    </w:p>
    <w:sectPr w:rsidR="00A058F1" w:rsidRPr="006A08E9" w:rsidSect="006A08E9">
      <w:headerReference w:type="default" r:id="rId12"/>
      <w:headerReference w:type="first" r:id="rId13"/>
      <w:pgSz w:w="11906" w:h="16838"/>
      <w:pgMar w:top="90" w:right="1138" w:bottom="245" w:left="1138"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8711DF" w14:textId="77777777" w:rsidR="00603A97" w:rsidRDefault="00603A97" w:rsidP="00A058F1">
      <w:pPr>
        <w:spacing w:after="0" w:line="240" w:lineRule="auto"/>
      </w:pPr>
      <w:r>
        <w:separator/>
      </w:r>
    </w:p>
  </w:endnote>
  <w:endnote w:type="continuationSeparator" w:id="0">
    <w:p w14:paraId="7D917932" w14:textId="77777777" w:rsidR="00603A97" w:rsidRDefault="00603A97" w:rsidP="00A058F1">
      <w:pPr>
        <w:spacing w:after="0" w:line="240" w:lineRule="auto"/>
      </w:pPr>
      <w:r>
        <w:continuationSeparator/>
      </w:r>
    </w:p>
  </w:endnote>
  <w:endnote w:type="continuationNotice" w:id="1">
    <w:p w14:paraId="428E1AB8" w14:textId="77777777" w:rsidR="00603A97" w:rsidRDefault="00603A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05D870" w14:textId="77777777" w:rsidR="00603A97" w:rsidRDefault="00603A97" w:rsidP="00A058F1">
      <w:pPr>
        <w:spacing w:after="0" w:line="240" w:lineRule="auto"/>
      </w:pPr>
      <w:r>
        <w:separator/>
      </w:r>
    </w:p>
  </w:footnote>
  <w:footnote w:type="continuationSeparator" w:id="0">
    <w:p w14:paraId="71692BE3" w14:textId="77777777" w:rsidR="00603A97" w:rsidRDefault="00603A97" w:rsidP="00A058F1">
      <w:pPr>
        <w:spacing w:after="0" w:line="240" w:lineRule="auto"/>
      </w:pPr>
      <w:r>
        <w:continuationSeparator/>
      </w:r>
    </w:p>
  </w:footnote>
  <w:footnote w:type="continuationNotice" w:id="1">
    <w:p w14:paraId="39D45813" w14:textId="77777777" w:rsidR="00603A97" w:rsidRDefault="00603A97">
      <w:pPr>
        <w:spacing w:after="0" w:line="240" w:lineRule="auto"/>
      </w:pPr>
    </w:p>
  </w:footnote>
  <w:footnote w:id="2">
    <w:p w14:paraId="1F1A6521" w14:textId="2E64B240" w:rsidR="00603A97" w:rsidRPr="00906AB4" w:rsidRDefault="00603A97" w:rsidP="00906AB4">
      <w:pPr>
        <w:spacing w:line="240" w:lineRule="auto"/>
        <w:jc w:val="both"/>
        <w:rPr>
          <w:rFonts w:ascii="Garamond" w:eastAsia="Times New Roman" w:hAnsi="Garamond" w:cs="Times New Roman"/>
          <w:b/>
          <w:color w:val="FF0000"/>
          <w:sz w:val="20"/>
          <w:szCs w:val="20"/>
          <w:lang w:eastAsia="it-IT"/>
        </w:rPr>
      </w:pPr>
      <w:r w:rsidRPr="00906AB4">
        <w:rPr>
          <w:rStyle w:val="FootnoteReference"/>
          <w:rFonts w:ascii="Garamond" w:hAnsi="Garamond" w:cs="Times New Roman"/>
          <w:color w:val="000000"/>
          <w:sz w:val="20"/>
          <w:szCs w:val="20"/>
        </w:rPr>
        <w:footnoteRef/>
      </w:r>
      <w:r>
        <w:rPr>
          <w:rFonts w:ascii="Garamond" w:hAnsi="Garamond" w:cs="Times New Roman"/>
          <w:sz w:val="20"/>
          <w:szCs w:val="20"/>
        </w:rPr>
        <w:t xml:space="preserve"> </w:t>
      </w:r>
      <w:r w:rsidRPr="00906AB4">
        <w:rPr>
          <w:rFonts w:ascii="Garamond" w:hAnsi="Garamond" w:cs="Times New Roman"/>
          <w:sz w:val="20"/>
          <w:szCs w:val="20"/>
        </w:rPr>
        <w:t>Ky urdhër përafron plotësisht rregulloren zbatuese të Komisionit (BE) 2023/1770, të datës 12 shtator 2023</w:t>
      </w:r>
      <w:r>
        <w:rPr>
          <w:rFonts w:ascii="Garamond" w:hAnsi="Garamond" w:cs="Times New Roman"/>
          <w:sz w:val="20"/>
          <w:szCs w:val="20"/>
        </w:rPr>
        <w:t>,</w:t>
      </w:r>
      <w:r w:rsidRPr="00906AB4">
        <w:rPr>
          <w:rFonts w:ascii="Garamond" w:hAnsi="Garamond" w:cs="Times New Roman"/>
          <w:sz w:val="20"/>
          <w:szCs w:val="20"/>
        </w:rPr>
        <w:t xml:space="preserve"> </w:t>
      </w:r>
      <w:r w:rsidRPr="00906AB4">
        <w:rPr>
          <w:rFonts w:ascii="Garamond" w:hAnsi="Garamond" w:cs="Times New Roman"/>
          <w:sz w:val="20"/>
          <w:szCs w:val="20"/>
          <w:shd w:val="clear" w:color="auto" w:fill="FFFFFF"/>
        </w:rPr>
        <w:t>për përcaktimin e parashikimeve për pajisjet e avionëve të kërkuar për përdorimin e hapësirës ajrore të Qiellit të Vetëm Evropian dhe rregullat e operimit</w:t>
      </w:r>
      <w:r>
        <w:rPr>
          <w:rFonts w:ascii="Garamond" w:hAnsi="Garamond" w:cs="Times New Roman"/>
          <w:sz w:val="20"/>
          <w:szCs w:val="20"/>
          <w:shd w:val="clear" w:color="auto" w:fill="FFFFFF"/>
        </w:rPr>
        <w:t>,</w:t>
      </w:r>
      <w:r w:rsidRPr="00906AB4">
        <w:rPr>
          <w:rFonts w:ascii="Garamond" w:hAnsi="Garamond" w:cs="Times New Roman"/>
          <w:sz w:val="20"/>
          <w:szCs w:val="20"/>
          <w:shd w:val="clear" w:color="auto" w:fill="FFFFFF"/>
        </w:rPr>
        <w:t xml:space="preserve"> në lidhje me përdorimin e hapësirës ajrore të Qiellit të Vetëm Evropian dhe që shfuqizon </w:t>
      </w:r>
      <w:r>
        <w:rPr>
          <w:rFonts w:ascii="Garamond" w:hAnsi="Garamond" w:cs="Times New Roman"/>
          <w:sz w:val="20"/>
          <w:szCs w:val="20"/>
          <w:shd w:val="clear" w:color="auto" w:fill="FFFFFF"/>
        </w:rPr>
        <w:t>r</w:t>
      </w:r>
      <w:r w:rsidRPr="00906AB4">
        <w:rPr>
          <w:rFonts w:ascii="Garamond" w:hAnsi="Garamond" w:cs="Times New Roman"/>
          <w:sz w:val="20"/>
          <w:szCs w:val="20"/>
          <w:shd w:val="clear" w:color="auto" w:fill="FFFFFF"/>
        </w:rPr>
        <w:t xml:space="preserve">regulloret (KE) nr. 29/2009 dhe rregulloret zbatuese (BE) </w:t>
      </w:r>
      <w:r>
        <w:rPr>
          <w:rFonts w:ascii="Garamond" w:hAnsi="Garamond" w:cs="Times New Roman"/>
          <w:sz w:val="20"/>
          <w:szCs w:val="20"/>
          <w:shd w:val="clear" w:color="auto" w:fill="FFFFFF"/>
        </w:rPr>
        <w:t>n</w:t>
      </w:r>
      <w:r w:rsidRPr="00906AB4">
        <w:rPr>
          <w:rFonts w:ascii="Garamond" w:hAnsi="Garamond" w:cs="Times New Roman"/>
          <w:sz w:val="20"/>
          <w:szCs w:val="20"/>
          <w:shd w:val="clear" w:color="auto" w:fill="FFFFFF"/>
        </w:rPr>
        <w:t xml:space="preserve">r. 1206/2011, (BE) </w:t>
      </w:r>
      <w:r>
        <w:rPr>
          <w:rFonts w:ascii="Garamond" w:hAnsi="Garamond" w:cs="Times New Roman"/>
          <w:sz w:val="20"/>
          <w:szCs w:val="20"/>
          <w:shd w:val="clear" w:color="auto" w:fill="FFFFFF"/>
        </w:rPr>
        <w:t>n</w:t>
      </w:r>
      <w:r w:rsidRPr="00906AB4">
        <w:rPr>
          <w:rFonts w:ascii="Garamond" w:hAnsi="Garamond" w:cs="Times New Roman"/>
          <w:sz w:val="20"/>
          <w:szCs w:val="20"/>
          <w:shd w:val="clear" w:color="auto" w:fill="FFFFFF"/>
        </w:rPr>
        <w:t xml:space="preserve">r. 1207/2011 dhe (BE) </w:t>
      </w:r>
      <w:r>
        <w:rPr>
          <w:rFonts w:ascii="Garamond" w:hAnsi="Garamond" w:cs="Times New Roman"/>
          <w:sz w:val="20"/>
          <w:szCs w:val="20"/>
          <w:shd w:val="clear" w:color="auto" w:fill="FFFFFF"/>
        </w:rPr>
        <w:t>n</w:t>
      </w:r>
      <w:r w:rsidRPr="00906AB4">
        <w:rPr>
          <w:rFonts w:ascii="Garamond" w:hAnsi="Garamond" w:cs="Times New Roman"/>
          <w:sz w:val="20"/>
          <w:szCs w:val="20"/>
          <w:shd w:val="clear" w:color="auto" w:fill="FFFFFF"/>
        </w:rPr>
        <w:t>r. 1079/2012, botuar në Fletoren Zyrtare të BE-së nr. 228, datë 15.9.2023.</w:t>
      </w:r>
    </w:p>
    <w:p w14:paraId="52A66D51" w14:textId="77777777" w:rsidR="00603A97" w:rsidRPr="00A0499A" w:rsidRDefault="00603A97" w:rsidP="00A058F1">
      <w:pPr>
        <w:pStyle w:val="FootnoteText"/>
        <w:spacing w:after="0" w:line="240" w:lineRule="auto"/>
        <w:jc w:val="both"/>
        <w:rPr>
          <w:rFonts w:ascii="Times New Roman" w:hAnsi="Times New Roman"/>
          <w:sz w:val="16"/>
          <w:szCs w:val="16"/>
          <w:lang w:val="sq-A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2016CF" w14:textId="77777777" w:rsidR="00603A97" w:rsidRDefault="00603A97" w:rsidP="006A08E9">
    <w:pPr>
      <w:pStyle w:val="Header"/>
      <w:tabs>
        <w:tab w:val="left" w:pos="3630"/>
      </w:tabs>
    </w:pPr>
  </w:p>
  <w:p w14:paraId="4517B10E" w14:textId="77777777" w:rsidR="00603A97" w:rsidRDefault="00603A97" w:rsidP="006A08E9">
    <w:pPr>
      <w:pStyle w:val="Header"/>
      <w:tabs>
        <w:tab w:val="left" w:pos="3630"/>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C2ADE7" w14:textId="77777777" w:rsidR="00603A97" w:rsidRDefault="00603A97" w:rsidP="006A08E9">
    <w:pPr>
      <w:pStyle w:val="Header"/>
      <w:tabs>
        <w:tab w:val="left" w:pos="42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E6582E"/>
    <w:multiLevelType w:val="hybridMultilevel"/>
    <w:tmpl w:val="381AB5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DB2CFB"/>
    <w:multiLevelType w:val="hybridMultilevel"/>
    <w:tmpl w:val="B0AC6C1C"/>
    <w:lvl w:ilvl="0" w:tplc="CB98FA34">
      <w:start w:val="1"/>
      <w:numFmt w:val="decimal"/>
      <w:lvlText w:val="%1."/>
      <w:lvlJc w:val="left"/>
      <w:pPr>
        <w:ind w:left="644" w:hanging="360"/>
      </w:pPr>
      <w:rPr>
        <w:rFonts w:ascii="Times New Roman" w:eastAsia="Times New Roman" w:hAnsi="Times New Roman" w:cs="Times New Roman"/>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8F1"/>
    <w:rsid w:val="0001257F"/>
    <w:rsid w:val="00023775"/>
    <w:rsid w:val="00025E4F"/>
    <w:rsid w:val="000618EE"/>
    <w:rsid w:val="000B2920"/>
    <w:rsid w:val="000B5591"/>
    <w:rsid w:val="000C23F6"/>
    <w:rsid w:val="000D058D"/>
    <w:rsid w:val="000E03D9"/>
    <w:rsid w:val="00104C04"/>
    <w:rsid w:val="00114BF6"/>
    <w:rsid w:val="00143B3F"/>
    <w:rsid w:val="00166800"/>
    <w:rsid w:val="001B7AC1"/>
    <w:rsid w:val="001E0701"/>
    <w:rsid w:val="002355BE"/>
    <w:rsid w:val="002430BE"/>
    <w:rsid w:val="0025462D"/>
    <w:rsid w:val="002E11C8"/>
    <w:rsid w:val="00306FFC"/>
    <w:rsid w:val="00326D08"/>
    <w:rsid w:val="00374E10"/>
    <w:rsid w:val="003753E7"/>
    <w:rsid w:val="00380CF3"/>
    <w:rsid w:val="003A6553"/>
    <w:rsid w:val="003B01D8"/>
    <w:rsid w:val="003C5D8E"/>
    <w:rsid w:val="003F6C3A"/>
    <w:rsid w:val="004015BF"/>
    <w:rsid w:val="00401983"/>
    <w:rsid w:val="00403B1E"/>
    <w:rsid w:val="00437F3F"/>
    <w:rsid w:val="0044046B"/>
    <w:rsid w:val="00441567"/>
    <w:rsid w:val="0051563E"/>
    <w:rsid w:val="005173CB"/>
    <w:rsid w:val="00517708"/>
    <w:rsid w:val="0052461D"/>
    <w:rsid w:val="00530E9E"/>
    <w:rsid w:val="005440EF"/>
    <w:rsid w:val="00544F2D"/>
    <w:rsid w:val="005764F0"/>
    <w:rsid w:val="00584830"/>
    <w:rsid w:val="00603A97"/>
    <w:rsid w:val="00643CF1"/>
    <w:rsid w:val="00680227"/>
    <w:rsid w:val="006A08E9"/>
    <w:rsid w:val="006A2225"/>
    <w:rsid w:val="006B301C"/>
    <w:rsid w:val="006C40F6"/>
    <w:rsid w:val="006E09F3"/>
    <w:rsid w:val="006F0F45"/>
    <w:rsid w:val="006F355D"/>
    <w:rsid w:val="007045A7"/>
    <w:rsid w:val="007706ED"/>
    <w:rsid w:val="00773E64"/>
    <w:rsid w:val="007901CA"/>
    <w:rsid w:val="007902DE"/>
    <w:rsid w:val="007E086C"/>
    <w:rsid w:val="00802AC6"/>
    <w:rsid w:val="00822B4B"/>
    <w:rsid w:val="008243B8"/>
    <w:rsid w:val="00833911"/>
    <w:rsid w:val="0083414B"/>
    <w:rsid w:val="008352AA"/>
    <w:rsid w:val="00840CA1"/>
    <w:rsid w:val="0085406C"/>
    <w:rsid w:val="00873C8C"/>
    <w:rsid w:val="008A4262"/>
    <w:rsid w:val="008C1B2D"/>
    <w:rsid w:val="00906AB4"/>
    <w:rsid w:val="009110D8"/>
    <w:rsid w:val="009160DF"/>
    <w:rsid w:val="009221D3"/>
    <w:rsid w:val="0096625D"/>
    <w:rsid w:val="009B02FC"/>
    <w:rsid w:val="009C32FF"/>
    <w:rsid w:val="009D2190"/>
    <w:rsid w:val="00A058F1"/>
    <w:rsid w:val="00A14D87"/>
    <w:rsid w:val="00A1663A"/>
    <w:rsid w:val="00A44BEB"/>
    <w:rsid w:val="00A711E3"/>
    <w:rsid w:val="00A85506"/>
    <w:rsid w:val="00AA2CF6"/>
    <w:rsid w:val="00AB25DF"/>
    <w:rsid w:val="00AF3ACC"/>
    <w:rsid w:val="00B45BF5"/>
    <w:rsid w:val="00B61094"/>
    <w:rsid w:val="00BC3B19"/>
    <w:rsid w:val="00BC70E0"/>
    <w:rsid w:val="00CA6D5F"/>
    <w:rsid w:val="00CD1372"/>
    <w:rsid w:val="00D123BF"/>
    <w:rsid w:val="00D2660C"/>
    <w:rsid w:val="00D45D7E"/>
    <w:rsid w:val="00D51AC3"/>
    <w:rsid w:val="00D55F98"/>
    <w:rsid w:val="00D659EE"/>
    <w:rsid w:val="00D95F16"/>
    <w:rsid w:val="00E013DF"/>
    <w:rsid w:val="00E16871"/>
    <w:rsid w:val="00E63CB3"/>
    <w:rsid w:val="00E8711F"/>
    <w:rsid w:val="00EB26FC"/>
    <w:rsid w:val="00EC63F8"/>
    <w:rsid w:val="00F16F79"/>
    <w:rsid w:val="00F276EF"/>
    <w:rsid w:val="00F8443E"/>
    <w:rsid w:val="00FA5DFD"/>
    <w:rsid w:val="00FE5CC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CFA71C5"/>
  <w15:chartTrackingRefBased/>
  <w15:docId w15:val="{0FB2BCEC-BC68-4AC7-BB06-B1C030457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8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58F1"/>
  </w:style>
  <w:style w:type="paragraph" w:styleId="FootnoteText">
    <w:name w:val="footnote text"/>
    <w:basedOn w:val="Normal"/>
    <w:link w:val="FootnoteTextChar"/>
    <w:uiPriority w:val="99"/>
    <w:unhideWhenUsed/>
    <w:rsid w:val="00A058F1"/>
    <w:pPr>
      <w:spacing w:after="200" w:line="276"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A058F1"/>
    <w:rPr>
      <w:rFonts w:ascii="Calibri" w:eastAsia="Calibri" w:hAnsi="Calibri" w:cs="Times New Roman"/>
      <w:sz w:val="20"/>
      <w:szCs w:val="20"/>
      <w:lang w:val="en-US"/>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unhideWhenUsed/>
    <w:qFormat/>
    <w:rsid w:val="00A058F1"/>
    <w:rPr>
      <w:vertAlign w:val="superscript"/>
    </w:rPr>
  </w:style>
  <w:style w:type="paragraph" w:customStyle="1" w:styleId="Char2">
    <w:name w:val="Char2"/>
    <w:basedOn w:val="Normal"/>
    <w:link w:val="FootnoteReference"/>
    <w:uiPriority w:val="99"/>
    <w:rsid w:val="00A058F1"/>
    <w:pPr>
      <w:spacing w:line="240" w:lineRule="exact"/>
    </w:pPr>
    <w:rPr>
      <w:vertAlign w:val="superscript"/>
    </w:rPr>
  </w:style>
  <w:style w:type="paragraph" w:styleId="Footer">
    <w:name w:val="footer"/>
    <w:basedOn w:val="Normal"/>
    <w:link w:val="FooterChar"/>
    <w:uiPriority w:val="99"/>
    <w:unhideWhenUsed/>
    <w:rsid w:val="00A058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58F1"/>
  </w:style>
  <w:style w:type="paragraph" w:styleId="ListParagraph">
    <w:name w:val="List Paragraph"/>
    <w:basedOn w:val="Normal"/>
    <w:uiPriority w:val="34"/>
    <w:qFormat/>
    <w:rsid w:val="00A058F1"/>
    <w:pPr>
      <w:ind w:left="720"/>
      <w:contextualSpacing/>
    </w:pPr>
  </w:style>
  <w:style w:type="character" w:styleId="CommentReference">
    <w:name w:val="annotation reference"/>
    <w:basedOn w:val="DefaultParagraphFont"/>
    <w:uiPriority w:val="99"/>
    <w:semiHidden/>
    <w:unhideWhenUsed/>
    <w:rsid w:val="005764F0"/>
    <w:rPr>
      <w:sz w:val="16"/>
      <w:szCs w:val="16"/>
    </w:rPr>
  </w:style>
  <w:style w:type="paragraph" w:styleId="CommentText">
    <w:name w:val="annotation text"/>
    <w:basedOn w:val="Normal"/>
    <w:link w:val="CommentTextChar"/>
    <w:uiPriority w:val="99"/>
    <w:unhideWhenUsed/>
    <w:rsid w:val="005764F0"/>
    <w:pPr>
      <w:spacing w:line="240" w:lineRule="auto"/>
    </w:pPr>
    <w:rPr>
      <w:sz w:val="20"/>
      <w:szCs w:val="20"/>
    </w:rPr>
  </w:style>
  <w:style w:type="character" w:customStyle="1" w:styleId="CommentTextChar">
    <w:name w:val="Comment Text Char"/>
    <w:basedOn w:val="DefaultParagraphFont"/>
    <w:link w:val="CommentText"/>
    <w:uiPriority w:val="99"/>
    <w:rsid w:val="005764F0"/>
    <w:rPr>
      <w:sz w:val="20"/>
      <w:szCs w:val="20"/>
    </w:rPr>
  </w:style>
  <w:style w:type="paragraph" w:styleId="CommentSubject">
    <w:name w:val="annotation subject"/>
    <w:basedOn w:val="CommentText"/>
    <w:next w:val="CommentText"/>
    <w:link w:val="CommentSubjectChar"/>
    <w:uiPriority w:val="99"/>
    <w:semiHidden/>
    <w:unhideWhenUsed/>
    <w:rsid w:val="005764F0"/>
    <w:rPr>
      <w:b/>
      <w:bCs/>
    </w:rPr>
  </w:style>
  <w:style w:type="character" w:customStyle="1" w:styleId="CommentSubjectChar">
    <w:name w:val="Comment Subject Char"/>
    <w:basedOn w:val="CommentTextChar"/>
    <w:link w:val="CommentSubject"/>
    <w:uiPriority w:val="99"/>
    <w:semiHidden/>
    <w:rsid w:val="005764F0"/>
    <w:rPr>
      <w:b/>
      <w:bCs/>
      <w:sz w:val="20"/>
      <w:szCs w:val="20"/>
    </w:rPr>
  </w:style>
  <w:style w:type="paragraph" w:styleId="Revision">
    <w:name w:val="Revision"/>
    <w:hidden/>
    <w:uiPriority w:val="99"/>
    <w:semiHidden/>
    <w:rsid w:val="007706ED"/>
    <w:pPr>
      <w:spacing w:after="0" w:line="240" w:lineRule="auto"/>
    </w:pPr>
  </w:style>
  <w:style w:type="paragraph" w:styleId="EndnoteText">
    <w:name w:val="endnote text"/>
    <w:basedOn w:val="Normal"/>
    <w:link w:val="EndnoteTextChar"/>
    <w:uiPriority w:val="99"/>
    <w:semiHidden/>
    <w:unhideWhenUsed/>
    <w:rsid w:val="00380CF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80CF3"/>
    <w:rPr>
      <w:sz w:val="20"/>
      <w:szCs w:val="20"/>
    </w:rPr>
  </w:style>
  <w:style w:type="character" w:styleId="EndnoteReference">
    <w:name w:val="endnote reference"/>
    <w:basedOn w:val="DefaultParagraphFont"/>
    <w:uiPriority w:val="99"/>
    <w:semiHidden/>
    <w:unhideWhenUsed/>
    <w:rsid w:val="00380CF3"/>
    <w:rPr>
      <w:vertAlign w:val="superscript"/>
    </w:rPr>
  </w:style>
  <w:style w:type="paragraph" w:styleId="BalloonText">
    <w:name w:val="Balloon Text"/>
    <w:basedOn w:val="Normal"/>
    <w:link w:val="BalloonTextChar"/>
    <w:uiPriority w:val="99"/>
    <w:semiHidden/>
    <w:unhideWhenUsed/>
    <w:rsid w:val="004015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15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0836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44CBEFA2477460A810E9E1C3F8069C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255</Nr_x002e__x0020_akti>
    <Data_x0020_e_x0020_Krijimit xmlns="0e656187-b300-4fb0-8bf4-3a50f872073c">2024-11-19T12:59:19Z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2024-11-19T00:00:00Z</Date_x0020_protokolli>
    <Titulli xmlns="0e656187-b300-4fb0-8bf4-3a50f872073c">Për miratimin e rregullores "Për përcaktimin e parashikimeve për pajisjet e avionëve të kërkuar për përdorimin e hapësirës ajrore të Qiellit të Vetëm Evropian dhe rregullat e operimit në lidhje me përdorimin e hapësirës ajrore të Qiellit të Vetëm Evropian </Titulli>
    <Modifikuesi xmlns="0e656187-b300-4fb0-8bf4-3a50f872073c">Fjora.Cahani</Modifikuesi>
    <Nr_x002e__x0020_prot_x0020_QBZ xmlns="0e656187-b300-4fb0-8bf4-3a50f872073c">1979/2</Nr_x002e__x0020_prot_x0020_QBZ>
    <Data_x0020_e_x0020_Modifikimit xmlns="0e656187-b300-4fb0-8bf4-3a50f872073c">2024-11-20T10:50:54Z</Data_x0020_e_x0020_Modifikimit>
    <Dekretuar xmlns="0e656187-b300-4fb0-8bf4-3a50f872073c">false</Dekretuar>
    <Data xmlns="0e656187-b300-4fb0-8bf4-3a50f872073c">2024-11-05T00:00:00Z</Data>
    <Nr_x002e__x0020_protokolli_x0020_i_x0020_aktit xmlns="0e656187-b300-4fb0-8bf4-3a50f872073c">8820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D44CBEFA2477460A810E9E1C3F8069C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F1955B-470D-46DA-91CA-9DEA429874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BD1F766-98BA-47BE-BB24-94FF38796FA6}">
  <ds:schemaRefs>
    <ds:schemaRef ds:uri="http://purl.org/dc/elements/1.1/"/>
    <ds:schemaRef ds:uri="http://purl.org/dc/dcmitype/"/>
    <ds:schemaRef ds:uri="http://www.w3.org/XML/1998/namespace"/>
    <ds:schemaRef ds:uri="http://purl.org/dc/terms/"/>
    <ds:schemaRef ds:uri="http://schemas.microsoft.com/office/2006/documentManagement/types"/>
    <ds:schemaRef ds:uri="http://schemas.microsoft.com/office/2006/metadata/properties"/>
    <ds:schemaRef ds:uri="http://schemas.openxmlformats.org/package/2006/metadata/core-properties"/>
    <ds:schemaRef ds:uri="0e656187-b300-4fb0-8bf4-3a50f872073c"/>
  </ds:schemaRefs>
</ds:datastoreItem>
</file>

<file path=customXml/itemProps3.xml><?xml version="1.0" encoding="utf-8"?>
<ds:datastoreItem xmlns:ds="http://schemas.openxmlformats.org/officeDocument/2006/customXml" ds:itemID="{D201C36B-54B0-4DE8-9A23-887641AD880E}">
  <ds:schemaRefs>
    <ds:schemaRef ds:uri="http://schemas.microsoft.com/sharepoint/v3/contenttype/forms"/>
  </ds:schemaRefs>
</ds:datastoreItem>
</file>

<file path=customXml/itemProps4.xml><?xml version="1.0" encoding="utf-8"?>
<ds:datastoreItem xmlns:ds="http://schemas.openxmlformats.org/officeDocument/2006/customXml" ds:itemID="{E962635B-573E-40C6-9A29-B43659CBA7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5272620-78D0-43D5-8ED9-50CB80DFC4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2434</Words>
  <Characters>13874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Për miratimin e rregullores "Për përcaktimin e parashikimeve për pajisjet e avionëve të kërkuar për përdorimin e hapësirës ajrore të Qiellit të Vetëm Evropian dhe rregullat e operimit në lidhje me përdorimin e hapësirës ajrore të Qiellit të Vetëm Evropian</vt:lpstr>
    </vt:vector>
  </TitlesOfParts>
  <Company/>
  <LinksUpToDate>false</LinksUpToDate>
  <CharactersWithSpaces>16276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përcaktimin e parashikimeve për pajisjet e avionëve të kërkuar për përdorimin e hapësirës ajrore të Qiellit të Vetëm Evropian dhe rregullat e operimit në lidhje me përdorimin e hapësirës ajrore të Qiellit të Vetëm Evropian</dc:title>
  <dc:creator>Gilberta Metaj</dc:creator>
  <cp:lastModifiedBy>Amarilda Muja</cp:lastModifiedBy>
  <cp:revision>12</cp:revision>
  <dcterms:created xsi:type="dcterms:W3CDTF">2024-11-19T13:18:00Z</dcterms:created>
  <dcterms:modified xsi:type="dcterms:W3CDTF">2024-11-20T09:59:00Z</dcterms:modified>
</cp:coreProperties>
</file>