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B95A25" w14:textId="1BB3F4B5" w:rsidR="00632084" w:rsidRPr="00F308E2" w:rsidRDefault="00632084" w:rsidP="004A3C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08E2">
        <w:rPr>
          <w:rFonts w:ascii="Garamond" w:hAnsi="Garamond"/>
          <w:b/>
          <w:sz w:val="24"/>
        </w:rPr>
        <w:t>URDHËR</w:t>
      </w:r>
    </w:p>
    <w:p w14:paraId="1A5A4DA4" w14:textId="61BF7355" w:rsidR="00E57538" w:rsidRPr="00F308E2" w:rsidRDefault="00632084" w:rsidP="004A3C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08E2">
        <w:rPr>
          <w:rFonts w:ascii="Garamond" w:hAnsi="Garamond"/>
          <w:b/>
          <w:sz w:val="24"/>
        </w:rPr>
        <w:t>Nr</w:t>
      </w:r>
      <w:r w:rsidR="00900407" w:rsidRPr="00F308E2">
        <w:rPr>
          <w:rFonts w:ascii="Garamond" w:hAnsi="Garamond"/>
          <w:b/>
          <w:sz w:val="24"/>
        </w:rPr>
        <w:t>.</w:t>
      </w:r>
      <w:r w:rsidR="004A3C31" w:rsidRPr="00F308E2">
        <w:rPr>
          <w:rFonts w:ascii="Garamond" w:hAnsi="Garamond"/>
          <w:b/>
          <w:sz w:val="24"/>
        </w:rPr>
        <w:t xml:space="preserve"> </w:t>
      </w:r>
      <w:r w:rsidR="00D97824" w:rsidRPr="00F308E2">
        <w:rPr>
          <w:rFonts w:ascii="Garamond" w:hAnsi="Garamond"/>
          <w:b/>
          <w:sz w:val="24"/>
        </w:rPr>
        <w:t>68, datë 17</w:t>
      </w:r>
      <w:r w:rsidR="009C4DB9" w:rsidRPr="00F308E2">
        <w:rPr>
          <w:rFonts w:ascii="Garamond" w:hAnsi="Garamond"/>
          <w:b/>
          <w:sz w:val="24"/>
        </w:rPr>
        <w:t>.3.2026</w:t>
      </w:r>
    </w:p>
    <w:p w14:paraId="3DADA2DA" w14:textId="494D4CAD" w:rsidR="00193441" w:rsidRPr="00F308E2" w:rsidRDefault="00193441" w:rsidP="004A3C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</w:p>
    <w:p w14:paraId="5C0FA984" w14:textId="3F0D8017" w:rsidR="00193441" w:rsidRPr="00F308E2" w:rsidRDefault="00193441" w:rsidP="004A3C31">
      <w:pPr>
        <w:spacing w:after="0" w:line="240" w:lineRule="auto"/>
        <w:ind w:firstLine="284"/>
        <w:jc w:val="center"/>
        <w:rPr>
          <w:rFonts w:ascii="Garamond" w:hAnsi="Garamond"/>
          <w:b/>
          <w:sz w:val="24"/>
        </w:rPr>
      </w:pPr>
      <w:r w:rsidRPr="00F308E2">
        <w:rPr>
          <w:rFonts w:ascii="Garamond" w:hAnsi="Garamond"/>
          <w:b/>
          <w:sz w:val="24"/>
        </w:rPr>
        <w:t>PËR</w:t>
      </w:r>
      <w:r w:rsidR="004A3C31" w:rsidRPr="00F308E2">
        <w:rPr>
          <w:rFonts w:ascii="Garamond" w:hAnsi="Garamond"/>
          <w:b/>
          <w:sz w:val="24"/>
        </w:rPr>
        <w:t xml:space="preserve"> </w:t>
      </w:r>
      <w:r w:rsidRPr="00F308E2">
        <w:rPr>
          <w:rFonts w:ascii="Garamond" w:hAnsi="Garamond"/>
          <w:b/>
          <w:sz w:val="24"/>
        </w:rPr>
        <w:t>CAKTIMIN E FUSHËS SË PËRGJEGJËSISË DHE DETYRAVE TË ZËVENDËSMINISTRAVE PËR INFRASTRUKTURËN DHE ENERGJINË</w:t>
      </w:r>
    </w:p>
    <w:p w14:paraId="539B14C2" w14:textId="77777777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5FE7066A" w14:textId="6D2E6925" w:rsidR="00193441" w:rsidRP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Në mbështetje të nenit 102, pika 4, të Kushtetutës</w:t>
      </w:r>
      <w:r w:rsidR="00F308E2">
        <w:rPr>
          <w:rFonts w:ascii="Garamond" w:hAnsi="Garamond"/>
          <w:sz w:val="24"/>
        </w:rPr>
        <w:t>;</w:t>
      </w:r>
      <w:r w:rsidRPr="00F308E2">
        <w:rPr>
          <w:rFonts w:ascii="Garamond" w:hAnsi="Garamond"/>
          <w:sz w:val="24"/>
        </w:rPr>
        <w:t xml:space="preserve"> të nenit 6, pika 2, të ligjit nr. 9000</w:t>
      </w:r>
      <w:r w:rsidR="00F308E2">
        <w:rPr>
          <w:rFonts w:ascii="Garamond" w:hAnsi="Garamond"/>
          <w:sz w:val="24"/>
        </w:rPr>
        <w:t>,</w:t>
      </w:r>
      <w:r w:rsidRPr="00F308E2">
        <w:rPr>
          <w:rFonts w:ascii="Garamond" w:hAnsi="Garamond"/>
          <w:sz w:val="24"/>
        </w:rPr>
        <w:t xml:space="preserve"> datë 30.1.2003</w:t>
      </w:r>
      <w:r w:rsidR="00F308E2">
        <w:rPr>
          <w:rFonts w:ascii="Garamond" w:hAnsi="Garamond"/>
          <w:sz w:val="24"/>
        </w:rPr>
        <w:t>,</w:t>
      </w:r>
      <w:r w:rsidRPr="00F308E2">
        <w:rPr>
          <w:rFonts w:ascii="Garamond" w:hAnsi="Garamond"/>
          <w:sz w:val="24"/>
        </w:rPr>
        <w:t xml:space="preserve"> </w:t>
      </w:r>
      <w:r w:rsidR="00F308E2">
        <w:rPr>
          <w:rFonts w:ascii="Garamond" w:hAnsi="Garamond"/>
          <w:sz w:val="24"/>
        </w:rPr>
        <w:t>“</w:t>
      </w:r>
      <w:r w:rsidRPr="00F308E2">
        <w:rPr>
          <w:rFonts w:ascii="Garamond" w:hAnsi="Garamond"/>
          <w:sz w:val="24"/>
        </w:rPr>
        <w:t>Për organizimin dhe funksionimin e Këshillit</w:t>
      </w:r>
      <w:r w:rsidR="00F308E2">
        <w:rPr>
          <w:rFonts w:ascii="Garamond" w:hAnsi="Garamond"/>
          <w:sz w:val="24"/>
        </w:rPr>
        <w:t>”;</w:t>
      </w:r>
      <w:r w:rsidRPr="00F308E2">
        <w:rPr>
          <w:rFonts w:ascii="Garamond" w:hAnsi="Garamond"/>
          <w:sz w:val="24"/>
        </w:rPr>
        <w:t xml:space="preserve"> të nenit 22 e vijues, të ligjit nr. 44/2015, </w:t>
      </w:r>
      <w:r w:rsidR="00F308E2">
        <w:rPr>
          <w:rFonts w:ascii="Garamond" w:hAnsi="Garamond"/>
          <w:sz w:val="24"/>
        </w:rPr>
        <w:t>“</w:t>
      </w:r>
      <w:r w:rsidRPr="00F308E2">
        <w:rPr>
          <w:rFonts w:ascii="Garamond" w:hAnsi="Garamond"/>
          <w:sz w:val="24"/>
        </w:rPr>
        <w:t xml:space="preserve">Kodi i Procedurave Administrative </w:t>
      </w:r>
      <w:r w:rsidR="00205197">
        <w:rPr>
          <w:rFonts w:ascii="Garamond" w:hAnsi="Garamond"/>
          <w:sz w:val="24"/>
        </w:rPr>
        <w:t xml:space="preserve">të </w:t>
      </w:r>
      <w:r w:rsidRPr="00F308E2">
        <w:rPr>
          <w:rFonts w:ascii="Garamond" w:hAnsi="Garamond"/>
          <w:sz w:val="24"/>
        </w:rPr>
        <w:t>Republikës së Shqipërisë</w:t>
      </w:r>
      <w:r w:rsidR="00F308E2">
        <w:rPr>
          <w:rFonts w:ascii="Garamond" w:hAnsi="Garamond"/>
          <w:sz w:val="24"/>
        </w:rPr>
        <w:t>”;</w:t>
      </w:r>
      <w:r w:rsidRPr="00F308E2">
        <w:rPr>
          <w:rFonts w:ascii="Garamond" w:hAnsi="Garamond"/>
          <w:sz w:val="24"/>
        </w:rPr>
        <w:t xml:space="preserve"> të pik</w:t>
      </w:r>
      <w:r w:rsidR="00F308E2">
        <w:rPr>
          <w:rFonts w:ascii="Garamond" w:hAnsi="Garamond"/>
          <w:sz w:val="24"/>
        </w:rPr>
        <w:t>ave</w:t>
      </w:r>
      <w:r w:rsidRPr="00F308E2">
        <w:rPr>
          <w:rFonts w:ascii="Garamond" w:hAnsi="Garamond"/>
          <w:sz w:val="24"/>
        </w:rPr>
        <w:t xml:space="preserve"> 2 dhe 3, të nenit 11, të ligjit nr. 90/2012, </w:t>
      </w:r>
      <w:r w:rsidR="00F308E2">
        <w:rPr>
          <w:rFonts w:ascii="Garamond" w:hAnsi="Garamond"/>
          <w:sz w:val="24"/>
        </w:rPr>
        <w:t>“</w:t>
      </w:r>
      <w:r w:rsidRPr="00F308E2">
        <w:rPr>
          <w:rFonts w:ascii="Garamond" w:hAnsi="Garamond"/>
          <w:sz w:val="24"/>
        </w:rPr>
        <w:t>Për organizimin dhe funksionimin e administratës shtetërore</w:t>
      </w:r>
      <w:r w:rsidR="00F308E2">
        <w:rPr>
          <w:rFonts w:ascii="Garamond" w:hAnsi="Garamond"/>
          <w:sz w:val="24"/>
        </w:rPr>
        <w:t xml:space="preserve">”; </w:t>
      </w:r>
      <w:r w:rsidRPr="00F308E2">
        <w:rPr>
          <w:rFonts w:ascii="Garamond" w:hAnsi="Garamond"/>
          <w:sz w:val="24"/>
        </w:rPr>
        <w:t xml:space="preserve">si dhe vendimit nr. 508, datë 25.9.2025, të Këshillit të Ministrave, </w:t>
      </w:r>
      <w:r w:rsidR="00F308E2">
        <w:rPr>
          <w:rFonts w:ascii="Garamond" w:hAnsi="Garamond"/>
          <w:sz w:val="24"/>
        </w:rPr>
        <w:t>“</w:t>
      </w:r>
      <w:r w:rsidRPr="00F308E2">
        <w:rPr>
          <w:rFonts w:ascii="Garamond" w:hAnsi="Garamond"/>
          <w:sz w:val="24"/>
        </w:rPr>
        <w:t>Për përcaktimin e fushës së përgjegjësisë shtetërore të Ministrisë së Infrastrukturës dhe Energjisë</w:t>
      </w:r>
      <w:r w:rsidR="00F308E2">
        <w:rPr>
          <w:rFonts w:ascii="Garamond" w:hAnsi="Garamond"/>
          <w:sz w:val="24"/>
        </w:rPr>
        <w:t>”</w:t>
      </w:r>
      <w:r w:rsidRPr="00F308E2">
        <w:rPr>
          <w:rFonts w:ascii="Garamond" w:hAnsi="Garamond"/>
          <w:sz w:val="24"/>
        </w:rPr>
        <w:t>,</w:t>
      </w:r>
    </w:p>
    <w:p w14:paraId="432FAA96" w14:textId="77777777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3CEE0C11" w14:textId="083F6172" w:rsidR="00193441" w:rsidRPr="00F308E2" w:rsidRDefault="00F308E2" w:rsidP="004A3C31">
      <w:pPr>
        <w:spacing w:after="0" w:line="240" w:lineRule="auto"/>
        <w:ind w:firstLine="284"/>
        <w:jc w:val="center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URDHËROJ</w:t>
      </w:r>
      <w:r w:rsidR="00193441" w:rsidRPr="00F308E2">
        <w:rPr>
          <w:rFonts w:ascii="Garamond" w:hAnsi="Garamond"/>
          <w:sz w:val="24"/>
        </w:rPr>
        <w:t>:</w:t>
      </w:r>
    </w:p>
    <w:p w14:paraId="7C278E9E" w14:textId="77777777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1351AFCF" w14:textId="6D043806" w:rsidR="00193441" w:rsidRP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1. Zëvendësministri për Infrastrukturën dhe Energjinë, z. </w:t>
      </w:r>
      <w:proofErr w:type="spellStart"/>
      <w:r w:rsidRPr="00F308E2">
        <w:rPr>
          <w:rFonts w:ascii="Garamond" w:hAnsi="Garamond"/>
          <w:sz w:val="24"/>
        </w:rPr>
        <w:t>Erlind</w:t>
      </w:r>
      <w:proofErr w:type="spellEnd"/>
      <w:r w:rsidRPr="00F308E2">
        <w:rPr>
          <w:rFonts w:ascii="Garamond" w:hAnsi="Garamond"/>
          <w:sz w:val="24"/>
        </w:rPr>
        <w:t xml:space="preserve"> </w:t>
      </w:r>
      <w:proofErr w:type="spellStart"/>
      <w:r w:rsidRPr="00F308E2">
        <w:rPr>
          <w:rFonts w:ascii="Garamond" w:hAnsi="Garamond"/>
          <w:sz w:val="24"/>
        </w:rPr>
        <w:t>Sulo</w:t>
      </w:r>
      <w:proofErr w:type="spellEnd"/>
      <w:r w:rsidRPr="00F308E2">
        <w:rPr>
          <w:rFonts w:ascii="Garamond" w:hAnsi="Garamond"/>
          <w:sz w:val="24"/>
        </w:rPr>
        <w:t xml:space="preserve">, ngarkohet të ndjekë, </w:t>
      </w:r>
      <w:r w:rsidR="00F308E2">
        <w:rPr>
          <w:rFonts w:ascii="Garamond" w:hAnsi="Garamond"/>
          <w:sz w:val="24"/>
        </w:rPr>
        <w:t xml:space="preserve">të </w:t>
      </w:r>
      <w:r w:rsidRPr="00F308E2">
        <w:rPr>
          <w:rFonts w:ascii="Garamond" w:hAnsi="Garamond"/>
          <w:sz w:val="24"/>
        </w:rPr>
        <w:t>monitorojë dhe të përgjigjet para ministrit</w:t>
      </w:r>
      <w:r w:rsidR="00F308E2">
        <w:rPr>
          <w:rFonts w:ascii="Garamond" w:hAnsi="Garamond"/>
          <w:sz w:val="24"/>
        </w:rPr>
        <w:t>,</w:t>
      </w:r>
      <w:r w:rsidRPr="00F308E2">
        <w:rPr>
          <w:rFonts w:ascii="Garamond" w:hAnsi="Garamond"/>
          <w:sz w:val="24"/>
        </w:rPr>
        <w:t xml:space="preserve"> mbi:</w:t>
      </w:r>
    </w:p>
    <w:p w14:paraId="3FD2648D" w14:textId="3BC1824E" w:rsidR="00193441" w:rsidRP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a) sektorin </w:t>
      </w:r>
      <w:proofErr w:type="spellStart"/>
      <w:r w:rsidRPr="00F308E2">
        <w:rPr>
          <w:rFonts w:ascii="Garamond" w:hAnsi="Garamond"/>
          <w:sz w:val="24"/>
        </w:rPr>
        <w:t>elektroenergjetik</w:t>
      </w:r>
      <w:proofErr w:type="spellEnd"/>
      <w:r w:rsidRPr="00F308E2">
        <w:rPr>
          <w:rFonts w:ascii="Garamond" w:hAnsi="Garamond"/>
          <w:sz w:val="24"/>
        </w:rPr>
        <w:t xml:space="preserve">, burimeve të </w:t>
      </w:r>
      <w:proofErr w:type="spellStart"/>
      <w:r w:rsidRPr="00F308E2">
        <w:rPr>
          <w:rFonts w:ascii="Garamond" w:hAnsi="Garamond"/>
          <w:sz w:val="24"/>
        </w:rPr>
        <w:t>rinovueshme</w:t>
      </w:r>
      <w:proofErr w:type="spellEnd"/>
      <w:r w:rsidRPr="00F308E2">
        <w:rPr>
          <w:rFonts w:ascii="Garamond" w:hAnsi="Garamond"/>
          <w:sz w:val="24"/>
        </w:rPr>
        <w:t xml:space="preserve"> dhe </w:t>
      </w:r>
      <w:proofErr w:type="spellStart"/>
      <w:r w:rsidRPr="00F308E2">
        <w:rPr>
          <w:rFonts w:ascii="Garamond" w:hAnsi="Garamond"/>
          <w:sz w:val="24"/>
        </w:rPr>
        <w:t>efic</w:t>
      </w:r>
      <w:r w:rsidR="00F308E2">
        <w:rPr>
          <w:rFonts w:ascii="Garamond" w:hAnsi="Garamond"/>
          <w:sz w:val="24"/>
        </w:rPr>
        <w:t>ie</w:t>
      </w:r>
      <w:r w:rsidRPr="00F308E2">
        <w:rPr>
          <w:rFonts w:ascii="Garamond" w:hAnsi="Garamond"/>
          <w:sz w:val="24"/>
        </w:rPr>
        <w:t>n</w:t>
      </w:r>
      <w:r w:rsidR="00F308E2">
        <w:rPr>
          <w:rFonts w:ascii="Garamond" w:hAnsi="Garamond"/>
          <w:sz w:val="24"/>
        </w:rPr>
        <w:t>c</w:t>
      </w:r>
      <w:r w:rsidRPr="00F308E2">
        <w:rPr>
          <w:rFonts w:ascii="Garamond" w:hAnsi="Garamond"/>
          <w:sz w:val="24"/>
        </w:rPr>
        <w:t>ës</w:t>
      </w:r>
      <w:proofErr w:type="spellEnd"/>
      <w:r w:rsidRPr="00F308E2">
        <w:rPr>
          <w:rFonts w:ascii="Garamond" w:hAnsi="Garamond"/>
          <w:sz w:val="24"/>
        </w:rPr>
        <w:t xml:space="preserve"> së energjisë;</w:t>
      </w:r>
    </w:p>
    <w:p w14:paraId="5A046AD1" w14:textId="77777777" w:rsid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b) sektorin e hidrokarbureve dhe zhvillimin e tregut dhe infrastrukturës në këtë sektor; </w:t>
      </w:r>
    </w:p>
    <w:p w14:paraId="05685296" w14:textId="0D6409AF" w:rsidR="00193441" w:rsidRP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c) </w:t>
      </w:r>
      <w:r w:rsidR="00F308E2" w:rsidRPr="00F308E2">
        <w:rPr>
          <w:rFonts w:ascii="Garamond" w:hAnsi="Garamond"/>
          <w:sz w:val="24"/>
        </w:rPr>
        <w:t>sektorin</w:t>
      </w:r>
      <w:r w:rsidRPr="00F308E2">
        <w:rPr>
          <w:rFonts w:ascii="Garamond" w:hAnsi="Garamond"/>
          <w:sz w:val="24"/>
        </w:rPr>
        <w:t xml:space="preserve"> minerar dhe </w:t>
      </w:r>
      <w:r w:rsidR="00205197">
        <w:rPr>
          <w:rFonts w:ascii="Garamond" w:hAnsi="Garamond"/>
          <w:sz w:val="24"/>
        </w:rPr>
        <w:t xml:space="preserve">të </w:t>
      </w:r>
      <w:bookmarkStart w:id="0" w:name="_GoBack"/>
      <w:bookmarkEnd w:id="0"/>
      <w:r w:rsidRPr="00F308E2">
        <w:rPr>
          <w:rFonts w:ascii="Garamond" w:hAnsi="Garamond"/>
          <w:sz w:val="24"/>
        </w:rPr>
        <w:t>gjeologjisë.</w:t>
      </w:r>
    </w:p>
    <w:p w14:paraId="0E350469" w14:textId="0E4EFFFE" w:rsidR="00193441" w:rsidRP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2. Zëvendësministri për Infrastrukturën dhe Energjinë, z. </w:t>
      </w:r>
      <w:proofErr w:type="spellStart"/>
      <w:r w:rsidRPr="00F308E2">
        <w:rPr>
          <w:rFonts w:ascii="Garamond" w:hAnsi="Garamond"/>
          <w:sz w:val="24"/>
        </w:rPr>
        <w:t>Hantin</w:t>
      </w:r>
      <w:proofErr w:type="spellEnd"/>
      <w:r w:rsidRPr="00F308E2">
        <w:rPr>
          <w:rFonts w:ascii="Garamond" w:hAnsi="Garamond"/>
          <w:sz w:val="24"/>
        </w:rPr>
        <w:t xml:space="preserve"> </w:t>
      </w:r>
      <w:proofErr w:type="spellStart"/>
      <w:r w:rsidRPr="00F308E2">
        <w:rPr>
          <w:rFonts w:ascii="Garamond" w:hAnsi="Garamond"/>
          <w:sz w:val="24"/>
        </w:rPr>
        <w:t>Bonati</w:t>
      </w:r>
      <w:proofErr w:type="spellEnd"/>
      <w:r w:rsidRPr="00F308E2">
        <w:rPr>
          <w:rFonts w:ascii="Garamond" w:hAnsi="Garamond"/>
          <w:sz w:val="24"/>
        </w:rPr>
        <w:t xml:space="preserve">, ngarkohet të ndjekë, </w:t>
      </w:r>
      <w:r w:rsidR="00F308E2">
        <w:rPr>
          <w:rFonts w:ascii="Garamond" w:hAnsi="Garamond"/>
          <w:sz w:val="24"/>
        </w:rPr>
        <w:t xml:space="preserve">të </w:t>
      </w:r>
      <w:r w:rsidRPr="00F308E2">
        <w:rPr>
          <w:rFonts w:ascii="Garamond" w:hAnsi="Garamond"/>
          <w:sz w:val="24"/>
        </w:rPr>
        <w:t>monitorojë dhe të përgjigjet para ministrit</w:t>
      </w:r>
      <w:r w:rsidR="00F308E2">
        <w:rPr>
          <w:rFonts w:ascii="Garamond" w:hAnsi="Garamond"/>
          <w:sz w:val="24"/>
        </w:rPr>
        <w:t>,</w:t>
      </w:r>
      <w:r w:rsidRPr="00F308E2">
        <w:rPr>
          <w:rFonts w:ascii="Garamond" w:hAnsi="Garamond"/>
          <w:sz w:val="24"/>
        </w:rPr>
        <w:t xml:space="preserve"> mbi:</w:t>
      </w:r>
    </w:p>
    <w:p w14:paraId="22F6E14D" w14:textId="74251336" w:rsidR="00193441" w:rsidRP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a) planin për </w:t>
      </w:r>
      <w:proofErr w:type="spellStart"/>
      <w:r w:rsidRPr="00F308E2">
        <w:rPr>
          <w:rFonts w:ascii="Garamond" w:hAnsi="Garamond"/>
          <w:sz w:val="24"/>
        </w:rPr>
        <w:t>energj</w:t>
      </w:r>
      <w:r w:rsidR="00F308E2">
        <w:rPr>
          <w:rFonts w:ascii="Garamond" w:hAnsi="Garamond"/>
          <w:sz w:val="24"/>
        </w:rPr>
        <w:t>e</w:t>
      </w:r>
      <w:r w:rsidRPr="00F308E2">
        <w:rPr>
          <w:rFonts w:ascii="Garamond" w:hAnsi="Garamond"/>
          <w:sz w:val="24"/>
        </w:rPr>
        <w:t>zimin</w:t>
      </w:r>
      <w:proofErr w:type="spellEnd"/>
      <w:r w:rsidRPr="00F308E2">
        <w:rPr>
          <w:rFonts w:ascii="Garamond" w:hAnsi="Garamond"/>
          <w:sz w:val="24"/>
        </w:rPr>
        <w:t xml:space="preserve"> e administratës, si dhe proceset e di</w:t>
      </w:r>
      <w:r w:rsidR="00F308E2">
        <w:rPr>
          <w:rFonts w:ascii="Garamond" w:hAnsi="Garamond"/>
          <w:sz w:val="24"/>
        </w:rPr>
        <w:t>gj</w:t>
      </w:r>
      <w:r w:rsidRPr="00F308E2">
        <w:rPr>
          <w:rFonts w:ascii="Garamond" w:hAnsi="Garamond"/>
          <w:sz w:val="24"/>
        </w:rPr>
        <w:t xml:space="preserve">italizimit, </w:t>
      </w:r>
      <w:proofErr w:type="spellStart"/>
      <w:r w:rsidRPr="00F308E2">
        <w:rPr>
          <w:rFonts w:ascii="Garamond" w:hAnsi="Garamond"/>
          <w:sz w:val="24"/>
        </w:rPr>
        <w:t>riinxhinierimit</w:t>
      </w:r>
      <w:proofErr w:type="spellEnd"/>
      <w:r w:rsidRPr="00F308E2">
        <w:rPr>
          <w:rFonts w:ascii="Garamond" w:hAnsi="Garamond"/>
          <w:sz w:val="24"/>
        </w:rPr>
        <w:t xml:space="preserve"> dhe </w:t>
      </w:r>
      <w:proofErr w:type="spellStart"/>
      <w:r w:rsidRPr="00F308E2">
        <w:rPr>
          <w:rFonts w:ascii="Garamond" w:hAnsi="Garamond"/>
          <w:sz w:val="24"/>
        </w:rPr>
        <w:t>derregullimit</w:t>
      </w:r>
      <w:proofErr w:type="spellEnd"/>
      <w:r w:rsidRPr="00F308E2">
        <w:rPr>
          <w:rFonts w:ascii="Garamond" w:hAnsi="Garamond"/>
          <w:sz w:val="24"/>
        </w:rPr>
        <w:t xml:space="preserve"> të shërbimeve;</w:t>
      </w:r>
    </w:p>
    <w:p w14:paraId="742E0071" w14:textId="2F90B5F8" w:rsidR="00193441" w:rsidRP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b) proceset e ristrukturimit dhe </w:t>
      </w:r>
      <w:r w:rsidR="00F308E2">
        <w:rPr>
          <w:rFonts w:ascii="Garamond" w:hAnsi="Garamond"/>
          <w:sz w:val="24"/>
        </w:rPr>
        <w:t xml:space="preserve">të </w:t>
      </w:r>
      <w:r w:rsidRPr="00F308E2">
        <w:rPr>
          <w:rFonts w:ascii="Garamond" w:hAnsi="Garamond"/>
          <w:sz w:val="24"/>
        </w:rPr>
        <w:t>riorganizimit, sektoriale apo strukturore, si dhe mode</w:t>
      </w:r>
      <w:r w:rsidR="00F308E2">
        <w:rPr>
          <w:rFonts w:ascii="Garamond" w:hAnsi="Garamond"/>
          <w:sz w:val="24"/>
        </w:rPr>
        <w:t>r</w:t>
      </w:r>
      <w:r w:rsidRPr="00F308E2">
        <w:rPr>
          <w:rFonts w:ascii="Garamond" w:hAnsi="Garamond"/>
          <w:sz w:val="24"/>
        </w:rPr>
        <w:t>nizimit të shërbimeve në të gjitha fushat që janë në përgjegjësi të ministrisë;</w:t>
      </w:r>
    </w:p>
    <w:p w14:paraId="23D3D51B" w14:textId="77777777" w:rsidR="00193441" w:rsidRP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c) luftën kundër </w:t>
      </w:r>
      <w:proofErr w:type="spellStart"/>
      <w:r w:rsidRPr="00F308E2">
        <w:rPr>
          <w:rFonts w:ascii="Garamond" w:hAnsi="Garamond"/>
          <w:sz w:val="24"/>
        </w:rPr>
        <w:t>informalitetit</w:t>
      </w:r>
      <w:proofErr w:type="spellEnd"/>
      <w:r w:rsidRPr="00F308E2">
        <w:rPr>
          <w:rFonts w:ascii="Garamond" w:hAnsi="Garamond"/>
          <w:sz w:val="24"/>
        </w:rPr>
        <w:t xml:space="preserve"> dhe korrupsionit në të gjitha fushat që janë në përgjegjësi të ministrisë;</w:t>
      </w:r>
    </w:p>
    <w:p w14:paraId="10A32F93" w14:textId="77777777" w:rsidR="00193441" w:rsidRP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ç) shpronësimet dhe marrjen në përdorim të përkohshëm të pasurive pronë private, duke përfshirë dhe çështjet që lidhen me procedurën dhe mënyrën mbi vlerësimin e objekteve që shpronësohen dhe propozimit për shpronësim në Këshillin e Ministrave.</w:t>
      </w:r>
    </w:p>
    <w:p w14:paraId="0CEAB307" w14:textId="77777777" w:rsid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3. Zëvendësministri për Infrastrukturën dhe Energjinë, </w:t>
      </w:r>
      <w:proofErr w:type="spellStart"/>
      <w:r w:rsidRPr="00F308E2">
        <w:rPr>
          <w:rFonts w:ascii="Garamond" w:hAnsi="Garamond"/>
          <w:sz w:val="24"/>
        </w:rPr>
        <w:t>znj</w:t>
      </w:r>
      <w:proofErr w:type="spellEnd"/>
      <w:r w:rsidRPr="00F308E2">
        <w:rPr>
          <w:rFonts w:ascii="Garamond" w:hAnsi="Garamond"/>
          <w:sz w:val="24"/>
        </w:rPr>
        <w:t xml:space="preserve">. Enkelejda </w:t>
      </w:r>
      <w:proofErr w:type="spellStart"/>
      <w:r w:rsidRPr="00F308E2">
        <w:rPr>
          <w:rFonts w:ascii="Garamond" w:hAnsi="Garamond"/>
          <w:sz w:val="24"/>
        </w:rPr>
        <w:t>Muçaj</w:t>
      </w:r>
      <w:proofErr w:type="spellEnd"/>
      <w:r w:rsidRPr="00F308E2">
        <w:rPr>
          <w:rFonts w:ascii="Garamond" w:hAnsi="Garamond"/>
          <w:sz w:val="24"/>
        </w:rPr>
        <w:t xml:space="preserve">, ngarkohet të ndjekë, </w:t>
      </w:r>
      <w:r w:rsidR="00F308E2">
        <w:rPr>
          <w:rFonts w:ascii="Garamond" w:hAnsi="Garamond"/>
          <w:sz w:val="24"/>
        </w:rPr>
        <w:t xml:space="preserve">të </w:t>
      </w:r>
      <w:r w:rsidRPr="00F308E2">
        <w:rPr>
          <w:rFonts w:ascii="Garamond" w:hAnsi="Garamond"/>
          <w:sz w:val="24"/>
        </w:rPr>
        <w:t xml:space="preserve">monitorojë në përbërje të ministrisë dhe të përgjigjet para ministrit mbi: </w:t>
      </w:r>
    </w:p>
    <w:p w14:paraId="35836DA1" w14:textId="2B378B60" w:rsidR="00193441" w:rsidRPr="00F308E2" w:rsidRDefault="0019344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a) komunikimet elektronike, digjitale dhe postare;</w:t>
      </w:r>
    </w:p>
    <w:p w14:paraId="3DB3B526" w14:textId="7391D046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b) masat në kuadër të procesit të </w:t>
      </w:r>
      <w:r w:rsidR="00F308E2" w:rsidRPr="00F308E2">
        <w:rPr>
          <w:rFonts w:ascii="Garamond" w:hAnsi="Garamond"/>
          <w:sz w:val="24"/>
        </w:rPr>
        <w:t xml:space="preserve">integrimit </w:t>
      </w:r>
      <w:r w:rsidRPr="00F308E2">
        <w:rPr>
          <w:rFonts w:ascii="Garamond" w:hAnsi="Garamond"/>
          <w:sz w:val="24"/>
        </w:rPr>
        <w:t>të Republikës së Shqipërisë në Bashkimin Evropian.</w:t>
      </w:r>
    </w:p>
    <w:p w14:paraId="32394C45" w14:textId="4BFC66F8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4. Zëvendësministri për Infrastrukturën dhe Energjinë, </w:t>
      </w:r>
      <w:proofErr w:type="spellStart"/>
      <w:r w:rsidRPr="00F308E2">
        <w:rPr>
          <w:rFonts w:ascii="Garamond" w:hAnsi="Garamond"/>
          <w:sz w:val="24"/>
        </w:rPr>
        <w:t>znj</w:t>
      </w:r>
      <w:proofErr w:type="spellEnd"/>
      <w:r w:rsidRPr="00F308E2">
        <w:rPr>
          <w:rFonts w:ascii="Garamond" w:hAnsi="Garamond"/>
          <w:sz w:val="24"/>
        </w:rPr>
        <w:t xml:space="preserve">. </w:t>
      </w:r>
      <w:proofErr w:type="spellStart"/>
      <w:r w:rsidRPr="00F308E2">
        <w:rPr>
          <w:rFonts w:ascii="Garamond" w:hAnsi="Garamond"/>
          <w:sz w:val="24"/>
        </w:rPr>
        <w:t>Edona</w:t>
      </w:r>
      <w:proofErr w:type="spellEnd"/>
      <w:r w:rsidRPr="00F308E2">
        <w:rPr>
          <w:rFonts w:ascii="Garamond" w:hAnsi="Garamond"/>
          <w:sz w:val="24"/>
        </w:rPr>
        <w:t xml:space="preserve"> </w:t>
      </w:r>
      <w:proofErr w:type="spellStart"/>
      <w:r w:rsidRPr="00F308E2">
        <w:rPr>
          <w:rFonts w:ascii="Garamond" w:hAnsi="Garamond"/>
          <w:sz w:val="24"/>
        </w:rPr>
        <w:t>Bilali</w:t>
      </w:r>
      <w:proofErr w:type="spellEnd"/>
      <w:r w:rsidRPr="00F308E2">
        <w:rPr>
          <w:rFonts w:ascii="Garamond" w:hAnsi="Garamond"/>
          <w:sz w:val="24"/>
        </w:rPr>
        <w:t xml:space="preserve">, ngarkohet të ndjekë, </w:t>
      </w:r>
      <w:r w:rsidR="00C149F5">
        <w:rPr>
          <w:rFonts w:ascii="Garamond" w:hAnsi="Garamond"/>
          <w:sz w:val="24"/>
        </w:rPr>
        <w:t xml:space="preserve">të </w:t>
      </w:r>
      <w:r w:rsidRPr="00F308E2">
        <w:rPr>
          <w:rFonts w:ascii="Garamond" w:hAnsi="Garamond"/>
          <w:sz w:val="24"/>
        </w:rPr>
        <w:t>monitorojë dhe të përgjigjet para ministrit</w:t>
      </w:r>
      <w:r w:rsidR="00C149F5">
        <w:rPr>
          <w:rFonts w:ascii="Garamond" w:hAnsi="Garamond"/>
          <w:sz w:val="24"/>
        </w:rPr>
        <w:t>,</w:t>
      </w:r>
      <w:r w:rsidRPr="00F308E2">
        <w:rPr>
          <w:rFonts w:ascii="Garamond" w:hAnsi="Garamond"/>
          <w:sz w:val="24"/>
        </w:rPr>
        <w:t xml:space="preserve"> mbi:</w:t>
      </w:r>
    </w:p>
    <w:p w14:paraId="5B2FC842" w14:textId="77777777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a) ecurinë e realizimit të marrëveshjeve ndërkombëtare;</w:t>
      </w:r>
    </w:p>
    <w:p w14:paraId="532279F8" w14:textId="009EC1EB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b) marrëdhëniet me investitorë vend</w:t>
      </w:r>
      <w:r w:rsidR="00C149F5">
        <w:rPr>
          <w:rFonts w:ascii="Garamond" w:hAnsi="Garamond"/>
          <w:sz w:val="24"/>
        </w:rPr>
        <w:t>ë</w:t>
      </w:r>
      <w:r w:rsidRPr="00F308E2">
        <w:rPr>
          <w:rFonts w:ascii="Garamond" w:hAnsi="Garamond"/>
          <w:sz w:val="24"/>
        </w:rPr>
        <w:t>s dhe të huaj që kanë paraqitur interes për të zhvilluar projekte strategjike në fushën e infrastrukturës dhe energjisë;</w:t>
      </w:r>
    </w:p>
    <w:p w14:paraId="4A98E8CE" w14:textId="77777777" w:rsidR="00C149F5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c) ecurinë e projekteve me financim të huaj, nga faza e konceptimit deri në zbatim; </w:t>
      </w:r>
    </w:p>
    <w:p w14:paraId="6CAE11CE" w14:textId="4156CA34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ç) përfaqësimin e </w:t>
      </w:r>
      <w:r w:rsidR="00C149F5" w:rsidRPr="00F308E2">
        <w:rPr>
          <w:rFonts w:ascii="Garamond" w:hAnsi="Garamond"/>
          <w:sz w:val="24"/>
        </w:rPr>
        <w:t xml:space="preserve">ministrisë </w:t>
      </w:r>
      <w:r w:rsidRPr="00F308E2">
        <w:rPr>
          <w:rFonts w:ascii="Garamond" w:hAnsi="Garamond"/>
          <w:sz w:val="24"/>
        </w:rPr>
        <w:t>në tryeza pune, takime dypalëshe apo shumëpalëshe, si dhe në aktivitete të tjera që lidhen me projektet</w:t>
      </w:r>
      <w:r w:rsidR="00C149F5">
        <w:rPr>
          <w:rFonts w:ascii="Garamond" w:hAnsi="Garamond"/>
          <w:sz w:val="24"/>
        </w:rPr>
        <w:t>;</w:t>
      </w:r>
    </w:p>
    <w:p w14:paraId="6CEE0F8F" w14:textId="77777777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d) sektorin e ujësjellës-kanalizimeve.</w:t>
      </w:r>
    </w:p>
    <w:p w14:paraId="03D7C761" w14:textId="03183D16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5. Zëvendësministri për Infrastrukturën dhe Energjinë kërkon</w:t>
      </w:r>
      <w:r w:rsidR="00C149F5">
        <w:rPr>
          <w:rFonts w:ascii="Garamond" w:hAnsi="Garamond"/>
          <w:sz w:val="24"/>
        </w:rPr>
        <w:t>,</w:t>
      </w:r>
      <w:r w:rsidRPr="00F308E2">
        <w:rPr>
          <w:rFonts w:ascii="Garamond" w:hAnsi="Garamond"/>
          <w:sz w:val="24"/>
        </w:rPr>
        <w:t xml:space="preserve"> sa herë që konsideron të nevojshme</w:t>
      </w:r>
      <w:r w:rsidR="00C149F5">
        <w:rPr>
          <w:rFonts w:ascii="Garamond" w:hAnsi="Garamond"/>
          <w:sz w:val="24"/>
        </w:rPr>
        <w:t>,</w:t>
      </w:r>
      <w:r w:rsidRPr="00F308E2">
        <w:rPr>
          <w:rFonts w:ascii="Garamond" w:hAnsi="Garamond"/>
          <w:sz w:val="24"/>
        </w:rPr>
        <w:t xml:space="preserve"> informacion nga institucionet e varësisë, agjencitë autonome dhe drejtoritë në shërbim të Ministrisë së Infrastrukturës dhe Energjisë, mbi çështjet që janë përcaktuar në këtë urdhër, fushë e përgjegjësisë së tij.</w:t>
      </w:r>
    </w:p>
    <w:p w14:paraId="08089368" w14:textId="61A75391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 xml:space="preserve">6. Zëvendësministri për Infrastrukturën dhe Energjinë, raporton me shkrim te Ministri për Infrastrukturën dhe Energjinë, për zbatimin e detyrave të caktuara në këtë urdhër, sipas kërkesës së </w:t>
      </w:r>
      <w:r w:rsidR="00C149F5" w:rsidRPr="00F308E2">
        <w:rPr>
          <w:rFonts w:ascii="Garamond" w:hAnsi="Garamond"/>
          <w:sz w:val="24"/>
        </w:rPr>
        <w:t>ministrit</w:t>
      </w:r>
      <w:r w:rsidRPr="00F308E2">
        <w:rPr>
          <w:rFonts w:ascii="Garamond" w:hAnsi="Garamond"/>
          <w:sz w:val="24"/>
        </w:rPr>
        <w:t>.</w:t>
      </w:r>
    </w:p>
    <w:p w14:paraId="4C0BB4FA" w14:textId="77777777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lastRenderedPageBreak/>
        <w:t>7. Zëvendësministri autorizohet për nënshkrimin e akteve administrative, trajtimin, komunikimin dhe ndjekjen e procedurave zyrtare. Zëvendësministrat e ushtrojnë të drejtën e delegimit sipas fushave të përgjegjësisë të përcaktuara në këtë urdhër.</w:t>
      </w:r>
    </w:p>
    <w:p w14:paraId="782ABD7F" w14:textId="43B00D7D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8. Përveç ndjekjes dhe raportimit të çështjeve</w:t>
      </w:r>
      <w:r w:rsidR="00C149F5">
        <w:rPr>
          <w:rFonts w:ascii="Garamond" w:hAnsi="Garamond"/>
          <w:sz w:val="24"/>
        </w:rPr>
        <w:t>,</w:t>
      </w:r>
      <w:r w:rsidRPr="00F308E2">
        <w:rPr>
          <w:rFonts w:ascii="Garamond" w:hAnsi="Garamond"/>
          <w:sz w:val="24"/>
        </w:rPr>
        <w:t xml:space="preserve"> sipas sektorëve përkatës, zëvendësministrat ngarkohen për ndjekjen edhe të çështjeve të tjera të ngarkuara me urdhër të veçantë të </w:t>
      </w:r>
      <w:r w:rsidR="00C149F5" w:rsidRPr="00F308E2">
        <w:rPr>
          <w:rFonts w:ascii="Garamond" w:hAnsi="Garamond"/>
          <w:sz w:val="24"/>
        </w:rPr>
        <w:t>ministrit</w:t>
      </w:r>
      <w:r w:rsidRPr="00F308E2">
        <w:rPr>
          <w:rFonts w:ascii="Garamond" w:hAnsi="Garamond"/>
          <w:sz w:val="24"/>
        </w:rPr>
        <w:t>.</w:t>
      </w:r>
    </w:p>
    <w:p w14:paraId="1AB4B9CF" w14:textId="494C74E3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9. Urdhri nr. 32, datë 23.1.2026</w:t>
      </w:r>
      <w:r w:rsidR="00C149F5">
        <w:rPr>
          <w:rFonts w:ascii="Garamond" w:hAnsi="Garamond"/>
          <w:sz w:val="24"/>
        </w:rPr>
        <w:t>,</w:t>
      </w:r>
      <w:r w:rsidRPr="00F308E2">
        <w:rPr>
          <w:rFonts w:ascii="Garamond" w:hAnsi="Garamond"/>
          <w:sz w:val="24"/>
        </w:rPr>
        <w:t xml:space="preserve"> </w:t>
      </w:r>
      <w:r w:rsidR="00F308E2">
        <w:rPr>
          <w:rFonts w:ascii="Garamond" w:hAnsi="Garamond"/>
          <w:sz w:val="24"/>
        </w:rPr>
        <w:t>“</w:t>
      </w:r>
      <w:r w:rsidRPr="00F308E2">
        <w:rPr>
          <w:rFonts w:ascii="Garamond" w:hAnsi="Garamond"/>
          <w:sz w:val="24"/>
        </w:rPr>
        <w:t xml:space="preserve">Për caktimin e fushës së përgjegjësisë dhe detyrave të </w:t>
      </w:r>
      <w:r w:rsidR="00C149F5" w:rsidRPr="00F308E2">
        <w:rPr>
          <w:rFonts w:ascii="Garamond" w:hAnsi="Garamond"/>
          <w:sz w:val="24"/>
        </w:rPr>
        <w:t xml:space="preserve">zëvendësministrave </w:t>
      </w:r>
      <w:r w:rsidRPr="00F308E2">
        <w:rPr>
          <w:rFonts w:ascii="Garamond" w:hAnsi="Garamond"/>
          <w:sz w:val="24"/>
        </w:rPr>
        <w:t xml:space="preserve">për </w:t>
      </w:r>
      <w:r w:rsidR="00C149F5" w:rsidRPr="00F308E2">
        <w:rPr>
          <w:rFonts w:ascii="Garamond" w:hAnsi="Garamond"/>
          <w:sz w:val="24"/>
        </w:rPr>
        <w:t>infrastrukturën dhe energjinë</w:t>
      </w:r>
      <w:r w:rsidR="00F308E2">
        <w:rPr>
          <w:rFonts w:ascii="Garamond" w:hAnsi="Garamond"/>
          <w:sz w:val="24"/>
        </w:rPr>
        <w:t>”</w:t>
      </w:r>
      <w:r w:rsidRPr="00F308E2">
        <w:rPr>
          <w:rFonts w:ascii="Garamond" w:hAnsi="Garamond"/>
          <w:sz w:val="24"/>
        </w:rPr>
        <w:t>, i ndryshuar, shfuqizohet.</w:t>
      </w:r>
    </w:p>
    <w:p w14:paraId="2248F9AA" w14:textId="77777777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10. Ngarkohen zëvendësministrat dhe nëpunësit e Ministrisë së Infrastrukturës dhe Energjisë për zbatimin e këtij urdhri.</w:t>
      </w:r>
    </w:p>
    <w:p w14:paraId="649EC2D3" w14:textId="116B1876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Ky urdhër hyn në fuqi menjëherë.</w:t>
      </w:r>
    </w:p>
    <w:p w14:paraId="54961F36" w14:textId="1E384B3D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E98DC7F" w14:textId="77777777" w:rsidR="004A3C31" w:rsidRPr="00F308E2" w:rsidRDefault="004A3C31" w:rsidP="004A3C31">
      <w:pPr>
        <w:spacing w:after="0" w:line="240" w:lineRule="auto"/>
        <w:ind w:firstLine="284"/>
        <w:jc w:val="right"/>
        <w:rPr>
          <w:rFonts w:ascii="Garamond" w:hAnsi="Garamond"/>
          <w:sz w:val="24"/>
        </w:rPr>
      </w:pPr>
      <w:r w:rsidRPr="00F308E2">
        <w:rPr>
          <w:rFonts w:ascii="Garamond" w:hAnsi="Garamond"/>
          <w:sz w:val="24"/>
        </w:rPr>
        <w:t>MINISTËR I INFRASTRUKTURËS DHE ENERGJISË</w:t>
      </w:r>
    </w:p>
    <w:p w14:paraId="794FE799" w14:textId="77777777" w:rsidR="004A3C31" w:rsidRPr="00F308E2" w:rsidRDefault="004A3C31" w:rsidP="004A3C31">
      <w:pPr>
        <w:spacing w:after="0" w:line="240" w:lineRule="auto"/>
        <w:ind w:firstLine="284"/>
        <w:jc w:val="right"/>
        <w:rPr>
          <w:rFonts w:ascii="Garamond" w:hAnsi="Garamond"/>
          <w:b/>
          <w:sz w:val="24"/>
        </w:rPr>
      </w:pPr>
      <w:proofErr w:type="spellStart"/>
      <w:r w:rsidRPr="00F308E2">
        <w:rPr>
          <w:rFonts w:ascii="Garamond" w:hAnsi="Garamond"/>
          <w:b/>
          <w:sz w:val="24"/>
        </w:rPr>
        <w:t>Enea</w:t>
      </w:r>
      <w:proofErr w:type="spellEnd"/>
      <w:r w:rsidRPr="00F308E2">
        <w:rPr>
          <w:rFonts w:ascii="Garamond" w:hAnsi="Garamond"/>
          <w:b/>
          <w:sz w:val="24"/>
        </w:rPr>
        <w:t xml:space="preserve"> </w:t>
      </w:r>
      <w:proofErr w:type="spellStart"/>
      <w:r w:rsidRPr="00F308E2">
        <w:rPr>
          <w:rFonts w:ascii="Garamond" w:hAnsi="Garamond"/>
          <w:b/>
          <w:sz w:val="24"/>
        </w:rPr>
        <w:t>Karakaçi</w:t>
      </w:r>
      <w:proofErr w:type="spellEnd"/>
    </w:p>
    <w:p w14:paraId="0974D557" w14:textId="77777777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62292EB7" w14:textId="77777777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p w14:paraId="70AB16DC" w14:textId="77777777" w:rsidR="004A3C31" w:rsidRPr="00F308E2" w:rsidRDefault="004A3C31" w:rsidP="004A3C31">
      <w:pPr>
        <w:spacing w:after="0" w:line="240" w:lineRule="auto"/>
        <w:ind w:firstLine="284"/>
        <w:jc w:val="both"/>
        <w:rPr>
          <w:rFonts w:ascii="Garamond" w:hAnsi="Garamond"/>
          <w:sz w:val="24"/>
        </w:rPr>
      </w:pPr>
    </w:p>
    <w:sectPr w:rsidR="004A3C31" w:rsidRPr="00F308E2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12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33EC"/>
    <w:rsid w:val="00083723"/>
    <w:rsid w:val="001249F4"/>
    <w:rsid w:val="00193441"/>
    <w:rsid w:val="00205197"/>
    <w:rsid w:val="0026170F"/>
    <w:rsid w:val="00424CA9"/>
    <w:rsid w:val="004A3C31"/>
    <w:rsid w:val="00565A95"/>
    <w:rsid w:val="00632084"/>
    <w:rsid w:val="006433EC"/>
    <w:rsid w:val="00900407"/>
    <w:rsid w:val="009C4DB9"/>
    <w:rsid w:val="009F1527"/>
    <w:rsid w:val="00C149F5"/>
    <w:rsid w:val="00C208D8"/>
    <w:rsid w:val="00CE6474"/>
    <w:rsid w:val="00D97824"/>
    <w:rsid w:val="00E57538"/>
    <w:rsid w:val="00F30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A4DA4"/>
  <w15:chartTrackingRefBased/>
  <w15:docId w15:val="{CE581EB0-264A-4FA5-AD48-0AA878147C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q-A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68</Nr_x002e__x0020_akti>
    <Data_x0020_e_x0020_Krijimit xmlns="0e656187-b300-4fb0-8bf4-3a50f872073c">2026-03-30T09:10:35Z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2026-03-27T00:00:00Z</Date_x0020_protokolli>
    <Titulli xmlns="0e656187-b300-4fb0-8bf4-3a50f872073c">Për caktimin e fushës së përgjegjësisë dhe detyrave të zëvendësministrave për Infrastrukturën dhe Energjinë</Titulli>
    <Modifikuesi xmlns="0e656187-b300-4fb0-8bf4-3a50f872073c">alma.lisaku</Modifikuesi>
    <Nr_x002e__x0020_prot_x0020_QBZ xmlns="0e656187-b300-4fb0-8bf4-3a50f872073c">636/1</Nr_x002e__x0020_prot_x0020_QBZ>
    <Data_x0020_e_x0020_Modifikimit xmlns="0e656187-b300-4fb0-8bf4-3a50f872073c">2026-03-31T10:17:09Z</Data_x0020_e_x0020_Modifikimit>
    <Dekretuar xmlns="0e656187-b300-4fb0-8bf4-3a50f872073c">false</Dekretuar>
    <Data xmlns="0e656187-b300-4fb0-8bf4-3a50f872073c">2026-03-17T00:00:00Z</Data>
    <Nr_x002e__x0020_protokolli_x0020_i_x0020_aktit xmlns="0e656187-b300-4fb0-8bf4-3a50f872073c">2351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2ED80A5BE4BB19D5BCE6E060554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0C2ED80A5BE4BB19D5BCE6E0605544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4186ABA-6653-4519-8AC0-29EAD00DAB97}">
  <ds:schemaRefs>
    <ds:schemaRef ds:uri="http://schemas.microsoft.com/office/2006/metadata/properties"/>
    <ds:schemaRef ds:uri="http://purl.org/dc/terms/"/>
    <ds:schemaRef ds:uri="http://purl.org/dc/elements/1.1/"/>
    <ds:schemaRef ds:uri="http://purl.org/dc/dcmitype/"/>
    <ds:schemaRef ds:uri="0e656187-b300-4fb0-8bf4-3a50f872073c"/>
    <ds:schemaRef ds:uri="http://schemas.openxmlformats.org/package/2006/metadata/core-properties"/>
    <ds:schemaRef ds:uri="http://schemas.microsoft.com/office/2006/documentManagement/typ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14AA468C-B9E4-4A18-A731-9E556DDEDD9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E1E5D80-33DA-4F55-A800-A7630F4308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44C1719E-3937-4A00-A57F-D3AC74AB878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1EDD3671-606F-4CB4-8937-809D98688AC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618</Words>
  <Characters>3523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caktimin e fushës së përgjegjësisë dhe detyrave të zëvendësministrave për Infrastrukturën dhe Energjinë</vt:lpstr>
    </vt:vector>
  </TitlesOfParts>
  <Company/>
  <LinksUpToDate>false</LinksUpToDate>
  <CharactersWithSpaces>4133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caktimin e fushës së përgjegjësisë dhe detyrave të zëvendësministrave për Infrastrukturën dhe Energjinë</dc:title>
  <dc:creator>Entela Suli</dc:creator>
  <cp:lastModifiedBy>Valeta Kaftalli</cp:lastModifiedBy>
  <cp:revision>8</cp:revision>
  <dcterms:created xsi:type="dcterms:W3CDTF">2026-03-30T08:14:00Z</dcterms:created>
  <dcterms:modified xsi:type="dcterms:W3CDTF">2026-03-31T10:14:00Z</dcterms:modified>
</cp:coreProperties>
</file>