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F255A" w14:textId="77777777" w:rsidR="001078AF" w:rsidRPr="00104C9E" w:rsidRDefault="00D62EF8" w:rsidP="00D62E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4C9E">
        <w:rPr>
          <w:rFonts w:ascii="Garamond" w:hAnsi="Garamond"/>
          <w:b/>
          <w:sz w:val="24"/>
          <w:szCs w:val="24"/>
          <w:lang w:val="sq-AL"/>
        </w:rPr>
        <w:t>URDH</w:t>
      </w:r>
      <w:r w:rsidR="00656E08" w:rsidRPr="00104C9E">
        <w:rPr>
          <w:rFonts w:ascii="Garamond" w:hAnsi="Garamond"/>
          <w:b/>
          <w:sz w:val="24"/>
          <w:szCs w:val="24"/>
          <w:lang w:val="sq-AL"/>
        </w:rPr>
        <w:t>Ë</w:t>
      </w:r>
      <w:r w:rsidRPr="00104C9E">
        <w:rPr>
          <w:rFonts w:ascii="Garamond" w:hAnsi="Garamond"/>
          <w:b/>
          <w:sz w:val="24"/>
          <w:szCs w:val="24"/>
          <w:lang w:val="sq-AL"/>
        </w:rPr>
        <w:t>R</w:t>
      </w:r>
    </w:p>
    <w:p w14:paraId="51A8F072" w14:textId="77777777" w:rsidR="00D62EF8" w:rsidRPr="00104C9E" w:rsidRDefault="00D62EF8" w:rsidP="00D62E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4C9E">
        <w:rPr>
          <w:rFonts w:ascii="Garamond" w:hAnsi="Garamond"/>
          <w:b/>
          <w:sz w:val="24"/>
          <w:szCs w:val="24"/>
          <w:lang w:val="sq-AL"/>
        </w:rPr>
        <w:t>Nr. 862, datë 29.12.2023</w:t>
      </w:r>
    </w:p>
    <w:p w14:paraId="591D1DE7" w14:textId="77777777" w:rsidR="00D62EF8" w:rsidRPr="00104C9E" w:rsidRDefault="00D62EF8" w:rsidP="00D62E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11149D" w14:textId="77777777" w:rsidR="00D62EF8" w:rsidRPr="00104C9E" w:rsidRDefault="006B3740" w:rsidP="00D62E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4C9E">
        <w:rPr>
          <w:rFonts w:ascii="Garamond" w:hAnsi="Garamond"/>
          <w:b/>
          <w:sz w:val="24"/>
          <w:szCs w:val="24"/>
          <w:lang w:val="sq-AL"/>
        </w:rPr>
        <w:t>P</w:t>
      </w:r>
      <w:r w:rsidR="00656E08" w:rsidRPr="00104C9E">
        <w:rPr>
          <w:rFonts w:ascii="Garamond" w:hAnsi="Garamond"/>
          <w:b/>
          <w:sz w:val="24"/>
          <w:szCs w:val="24"/>
          <w:lang w:val="sq-AL"/>
        </w:rPr>
        <w:t>Ë</w:t>
      </w:r>
      <w:r w:rsidRPr="00104C9E">
        <w:rPr>
          <w:rFonts w:ascii="Garamond" w:hAnsi="Garamond"/>
          <w:b/>
          <w:sz w:val="24"/>
          <w:szCs w:val="24"/>
          <w:lang w:val="sq-AL"/>
        </w:rPr>
        <w:t>R DELEGIM KOMPETENCE</w:t>
      </w:r>
    </w:p>
    <w:p w14:paraId="2350A1E1" w14:textId="77777777" w:rsidR="00D62EF8" w:rsidRPr="00104C9E" w:rsidRDefault="00D62EF8" w:rsidP="00D62E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5EFC38" w14:textId="6BAAEC84" w:rsidR="007C0F0C" w:rsidRPr="00104C9E" w:rsidRDefault="006B3740" w:rsidP="006B37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</w:pP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Në mbështetje të nenit 102 të Kushtetutës të Republikës së Shqipërisë, nenit 28, të ligjit nr. 44, datë 30.4.2015</w:t>
      </w:r>
      <w:r w:rsidR="00435288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“Kodi i Procedurave Administrative të Republikës së Shqipërisë”; </w:t>
      </w:r>
      <w:proofErr w:type="spellStart"/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ligjit nr. 9643, datë 20.11.2006</w:t>
      </w:r>
      <w:r w:rsidR="00435288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,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“Për  </w:t>
      </w:r>
      <w:r w:rsidR="007C0F0C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prokurimin publik”, të ndryshuar, vendimit të Këshillit të Ministrave,</w:t>
      </w:r>
      <w:r w:rsidR="00FE1193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</w:t>
      </w:r>
      <w:r w:rsidR="007C0F0C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nr</w:t>
      </w:r>
      <w:r w:rsidR="00FE1193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.</w:t>
      </w:r>
      <w:r w:rsidR="007C0F0C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914, datë 29.12.2014, “P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="007C0F0C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r miratimin e rregullave t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="007C0F0C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prokurimit publik”, të ndryshuar,</w:t>
      </w:r>
    </w:p>
    <w:p w14:paraId="41FED51F" w14:textId="77777777" w:rsidR="007C0F0C" w:rsidRPr="00104C9E" w:rsidRDefault="007C0F0C" w:rsidP="006B37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</w:pPr>
    </w:p>
    <w:p w14:paraId="6842EBDD" w14:textId="77777777" w:rsidR="007C0F0C" w:rsidRPr="00104C9E" w:rsidRDefault="007C0F0C" w:rsidP="007C0F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</w:pP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URDH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ROJ:</w:t>
      </w:r>
    </w:p>
    <w:p w14:paraId="6A5F62D0" w14:textId="77777777" w:rsidR="007C0F0C" w:rsidRPr="00104C9E" w:rsidRDefault="007C0F0C" w:rsidP="007C0F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</w:pPr>
    </w:p>
    <w:p w14:paraId="685EA41F" w14:textId="77777777" w:rsidR="007C0F0C" w:rsidRPr="00104C9E" w:rsidRDefault="007C0F0C" w:rsidP="007C0F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</w:pP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1. Delegimin e kompetencave të titullarit t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Autoritetit </w:t>
      </w:r>
      <w:proofErr w:type="spellStart"/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K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ontraktor</w:t>
      </w:r>
      <w:proofErr w:type="spellEnd"/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, p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r t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gjitha procedurat e prokurimit publik me fonde buxhetore p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r Ministrin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e Kultur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s, Sekretarit t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P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rgjithsh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m, </w:t>
      </w:r>
      <w:proofErr w:type="spellStart"/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Zerina</w:t>
      </w:r>
      <w:proofErr w:type="spellEnd"/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Bruci</w:t>
      </w:r>
      <w:proofErr w:type="spellEnd"/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.</w:t>
      </w:r>
    </w:p>
    <w:p w14:paraId="11CB1BF2" w14:textId="77777777" w:rsidR="007C0F0C" w:rsidRPr="00104C9E" w:rsidRDefault="007C0F0C" w:rsidP="007C0F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</w:pP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2. Kompetencat e deleguara t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titullarit t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Autoritetit </w:t>
      </w:r>
      <w:proofErr w:type="spellStart"/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Kontraktor</w:t>
      </w:r>
      <w:proofErr w:type="spellEnd"/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t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Ministris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s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Kultur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s do t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ushtrohen p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r periudh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n nga data 3 janar 2024 deri m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dat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n 31 dhjetor 2024.</w:t>
      </w:r>
    </w:p>
    <w:p w14:paraId="37FBCEDC" w14:textId="77777777" w:rsidR="007C0F0C" w:rsidRPr="00104C9E" w:rsidRDefault="007C0F0C" w:rsidP="007C0F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</w:pP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3. P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r zbatimin e k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tij urdhri ngarkohet Sekretari i P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rgjithsh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m. </w:t>
      </w:r>
    </w:p>
    <w:p w14:paraId="523B8D63" w14:textId="77777777" w:rsidR="007C0F0C" w:rsidRPr="00104C9E" w:rsidRDefault="007C0F0C" w:rsidP="007C0F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</w:pP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Ky urdh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r hyn n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fuqi m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dat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3.1.2024 dhe botohet n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Fletoren Zyrtare.</w:t>
      </w:r>
    </w:p>
    <w:p w14:paraId="51ABE309" w14:textId="77777777" w:rsidR="007C0F0C" w:rsidRPr="00104C9E" w:rsidRDefault="007C0F0C" w:rsidP="007C0F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</w:pPr>
    </w:p>
    <w:p w14:paraId="4A31A277" w14:textId="77777777" w:rsidR="007C0F0C" w:rsidRPr="00104C9E" w:rsidRDefault="007C0F0C" w:rsidP="007C0F0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</w:pP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MINIST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R I KULTUR</w:t>
      </w:r>
      <w:r w:rsidR="00656E08"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Ë</w:t>
      </w:r>
      <w:r w:rsidRPr="00104C9E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S</w:t>
      </w:r>
    </w:p>
    <w:p w14:paraId="67B659C3" w14:textId="4526F599" w:rsidR="006B3740" w:rsidRPr="00104C9E" w:rsidRDefault="007C0F0C" w:rsidP="00104C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Arial Unicode MS" w:hAnsi="Garamond" w:cs="Times New Roman"/>
          <w:b/>
          <w:color w:val="000000"/>
          <w:sz w:val="24"/>
          <w:szCs w:val="24"/>
          <w:lang w:val="sq-AL"/>
        </w:rPr>
      </w:pPr>
      <w:proofErr w:type="spellStart"/>
      <w:r w:rsidRPr="00104C9E">
        <w:rPr>
          <w:rFonts w:ascii="Garamond" w:eastAsia="Arial Unicode MS" w:hAnsi="Garamond" w:cs="Times New Roman"/>
          <w:b/>
          <w:color w:val="000000"/>
          <w:sz w:val="24"/>
          <w:szCs w:val="24"/>
          <w:lang w:val="sq-AL"/>
        </w:rPr>
        <w:t>Elva</w:t>
      </w:r>
      <w:proofErr w:type="spellEnd"/>
      <w:r w:rsidRPr="00104C9E">
        <w:rPr>
          <w:rFonts w:ascii="Garamond" w:eastAsia="Arial Unicode MS" w:hAnsi="Garamond" w:cs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Pr="00104C9E">
        <w:rPr>
          <w:rFonts w:ascii="Garamond" w:eastAsia="Arial Unicode MS" w:hAnsi="Garamond" w:cs="Times New Roman"/>
          <w:b/>
          <w:color w:val="000000"/>
          <w:sz w:val="24"/>
          <w:szCs w:val="24"/>
          <w:lang w:val="sq-AL"/>
        </w:rPr>
        <w:t>Margariti</w:t>
      </w:r>
      <w:proofErr w:type="spellEnd"/>
    </w:p>
    <w:sectPr w:rsidR="006B3740" w:rsidRPr="00104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F8"/>
    <w:rsid w:val="00104C9E"/>
    <w:rsid w:val="001078AF"/>
    <w:rsid w:val="00435288"/>
    <w:rsid w:val="00656E08"/>
    <w:rsid w:val="0068292D"/>
    <w:rsid w:val="006B3740"/>
    <w:rsid w:val="007C0F0C"/>
    <w:rsid w:val="00D62EF8"/>
    <w:rsid w:val="00FE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CFEF0"/>
  <w15:chartTrackingRefBased/>
  <w15:docId w15:val="{742F3E3B-50EE-476B-B7FA-7A085745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1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13072B70E64FA081FDF50CB27920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862</Nr_x002e__x0020_akti>
    <Data_x0020_e_x0020_Krijimit xmlns="0e656187-b300-4fb0-8bf4-3a50f872073c">2024-01-16T10:15:31Z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2024-01-15T00:00:00Z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98/1</Nr_x002e__x0020_prot_x0020_QBZ>
    <Data_x0020_e_x0020_Modifikimit xmlns="0e656187-b300-4fb0-8bf4-3a50f872073c">2024-01-16T12:05:52Z</Data_x0020_e_x0020_Modifikimit>
    <Dekretuar xmlns="0e656187-b300-4fb0-8bf4-3a50f872073c">false</Dekretuar>
    <Data xmlns="0e656187-b300-4fb0-8bf4-3a50f872073c">2023-12-29T00:00:00Z</Data>
    <Nr_x002e__x0020_protokolli_x0020_i_x0020_aktit xmlns="0e656187-b300-4fb0-8bf4-3a50f872073c">6721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13072B70E64FA081FDF50CB27920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24B4067-2EAC-47F6-8B2C-425C958CFC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8E6D37-D969-4AD8-8650-8A2401FB4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8D3752E-DB94-4283-ABAB-CAF73CD9CA64}">
  <ds:schemaRefs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C3AB5CB-B451-49FF-9EBE-966FEEDE76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98C288-431A-4652-BC3B-EE12C76FC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6</cp:revision>
  <dcterms:created xsi:type="dcterms:W3CDTF">2024-01-16T10:05:00Z</dcterms:created>
  <dcterms:modified xsi:type="dcterms:W3CDTF">2024-01-17T12:16:00Z</dcterms:modified>
</cp:coreProperties>
</file>