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07" w:rsidRPr="00BE7730" w:rsidRDefault="00E21607" w:rsidP="00E21607">
      <w:pPr>
        <w:pStyle w:val="Paragrafi"/>
        <w:jc w:val="center"/>
        <w:rPr>
          <w:b/>
        </w:rPr>
      </w:pPr>
      <w:r w:rsidRPr="00BE7730">
        <w:rPr>
          <w:b/>
        </w:rPr>
        <w:t>URDHËR</w:t>
      </w:r>
    </w:p>
    <w:p w:rsidR="00E21607" w:rsidRPr="00BE7730" w:rsidRDefault="00E21607" w:rsidP="00E21607">
      <w:pPr>
        <w:pStyle w:val="Paragrafi"/>
        <w:jc w:val="center"/>
        <w:rPr>
          <w:b/>
        </w:rPr>
      </w:pPr>
      <w:bookmarkStart w:id="0" w:name="_GoBack"/>
      <w:r w:rsidRPr="00BE7730">
        <w:rPr>
          <w:b/>
        </w:rPr>
        <w:t>Nr.</w:t>
      </w:r>
      <w:r>
        <w:rPr>
          <w:b/>
        </w:rPr>
        <w:t xml:space="preserve"> </w:t>
      </w:r>
      <w:r w:rsidRPr="00BE7730">
        <w:rPr>
          <w:b/>
        </w:rPr>
        <w:t>87</w:t>
      </w:r>
      <w:r>
        <w:rPr>
          <w:b/>
        </w:rPr>
        <w:t xml:space="preserve">, </w:t>
      </w:r>
      <w:r w:rsidRPr="00BE7730">
        <w:rPr>
          <w:b/>
        </w:rPr>
        <w:t>datë 16.1.2015</w:t>
      </w:r>
    </w:p>
    <w:bookmarkEnd w:id="0"/>
    <w:p w:rsidR="00E21607" w:rsidRPr="00BE7730" w:rsidRDefault="00E21607" w:rsidP="00E21607">
      <w:pPr>
        <w:pStyle w:val="Paragrafi"/>
        <w:jc w:val="center"/>
        <w:rPr>
          <w:b/>
          <w:sz w:val="14"/>
        </w:rPr>
      </w:pPr>
    </w:p>
    <w:p w:rsidR="00E21607" w:rsidRPr="00BE7730" w:rsidRDefault="00E21607" w:rsidP="00E21607">
      <w:pPr>
        <w:pStyle w:val="Paragrafi"/>
        <w:jc w:val="center"/>
        <w:rPr>
          <w:b/>
        </w:rPr>
      </w:pPr>
      <w:r w:rsidRPr="00BE7730">
        <w:rPr>
          <w:b/>
        </w:rPr>
        <w:t>PËR DELEGIM KOMPETENCASH</w:t>
      </w:r>
    </w:p>
    <w:p w:rsidR="00E21607" w:rsidRPr="00BE7730" w:rsidRDefault="00E21607" w:rsidP="00E21607">
      <w:pPr>
        <w:pStyle w:val="Paragrafi"/>
        <w:rPr>
          <w:sz w:val="14"/>
        </w:rPr>
      </w:pPr>
    </w:p>
    <w:p w:rsidR="00E21607" w:rsidRPr="002E36A4" w:rsidRDefault="00E21607" w:rsidP="00E21607">
      <w:pPr>
        <w:pStyle w:val="Paragrafi"/>
      </w:pPr>
      <w:r w:rsidRPr="002E36A4">
        <w:t>Në mbështetje të pikës 4, të nenit 102 të Kushtetutës së Republikës së Shqipërisë, të neneve 27 dhe 29 të ligjit nr. 8485, datë 12.5.1999 “Kodi i Procedurave Administrative të Republikës së Shqipërisë”, të ndryshuar, të ligjit nr. 9643, datë 20.11.2006</w:t>
      </w:r>
      <w:r>
        <w:t>,</w:t>
      </w:r>
      <w:r w:rsidRPr="002E36A4">
        <w:t xml:space="preserve"> “Për prokurimin publik”, të ndryshuar dhe të shkronjës </w:t>
      </w:r>
      <w:r>
        <w:t>"a"</w:t>
      </w:r>
      <w:r w:rsidRPr="002E36A4">
        <w:t>, të pikës 1, të kreut</w:t>
      </w:r>
      <w:r>
        <w:t xml:space="preserve"> V, të vendimit nr. 1, datë 10.</w:t>
      </w:r>
      <w:r w:rsidRPr="002E36A4">
        <w:t>1.2007 të Këshillit të Ministrave</w:t>
      </w:r>
      <w:r>
        <w:t>,</w:t>
      </w:r>
      <w:r w:rsidRPr="002E36A4">
        <w:t xml:space="preserve"> “Për rregullat e prokurimit publik”, të ndryshuar,</w:t>
      </w:r>
    </w:p>
    <w:p w:rsidR="00E21607" w:rsidRPr="00BE7730" w:rsidRDefault="00E21607" w:rsidP="00E21607">
      <w:pPr>
        <w:pStyle w:val="Paragrafi"/>
        <w:rPr>
          <w:sz w:val="14"/>
        </w:rPr>
      </w:pPr>
    </w:p>
    <w:p w:rsidR="00E21607" w:rsidRPr="002E36A4" w:rsidRDefault="00E21607" w:rsidP="00E21607">
      <w:pPr>
        <w:pStyle w:val="Paragrafi"/>
        <w:jc w:val="center"/>
      </w:pPr>
      <w:r>
        <w:t>URDHËROJ</w:t>
      </w:r>
      <w:r w:rsidRPr="002E36A4">
        <w:t>:</w:t>
      </w:r>
    </w:p>
    <w:p w:rsidR="00E21607" w:rsidRPr="00BE7730" w:rsidRDefault="00E21607" w:rsidP="00E21607">
      <w:pPr>
        <w:pStyle w:val="Paragrafi"/>
        <w:rPr>
          <w:sz w:val="14"/>
        </w:rPr>
      </w:pPr>
    </w:p>
    <w:p w:rsidR="00E21607" w:rsidRPr="002E36A4" w:rsidRDefault="00E21607" w:rsidP="00E21607">
      <w:pPr>
        <w:pStyle w:val="Paragrafi"/>
      </w:pPr>
      <w:r>
        <w:t xml:space="preserve">1. </w:t>
      </w:r>
      <w:r w:rsidRPr="002E36A4">
        <w:t>Delegimin e kompetencave të titullarit të autoritetit kontraktor, zëvendësministrit të Mbrojtjes, z. Petro Koçi, për procedurat e prokurimeve me vlerë të vogël.</w:t>
      </w:r>
    </w:p>
    <w:p w:rsidR="00E21607" w:rsidRPr="002E36A4" w:rsidRDefault="00E21607" w:rsidP="00E21607">
      <w:pPr>
        <w:pStyle w:val="Paragrafi"/>
      </w:pPr>
      <w:r>
        <w:t xml:space="preserve">2. </w:t>
      </w:r>
      <w:r w:rsidRPr="002E36A4">
        <w:t>Ngarkohen zëvendësministrat e Mbrojtjes dhe strukturat përgjegjëse për zbatimin e këtij urdhri.</w:t>
      </w:r>
    </w:p>
    <w:p w:rsidR="00E21607" w:rsidRPr="002E36A4" w:rsidRDefault="00E21607" w:rsidP="00E21607">
      <w:pPr>
        <w:pStyle w:val="Paragrafi"/>
      </w:pPr>
      <w:r>
        <w:t xml:space="preserve">3. </w:t>
      </w:r>
      <w:r w:rsidRPr="002E36A4">
        <w:t>Urdhri nr. 359, datë 28.3.2014 i ministrit të Mbrojtjes “Për delegim kompetencash” të titullarit të autoritetit kontraktor zëvendës</w:t>
      </w:r>
      <w:r>
        <w:t>-</w:t>
      </w:r>
      <w:r w:rsidRPr="002E36A4">
        <w:t>ministrit të Mbrojtjes, z. Dritan Hila, revokohet.</w:t>
      </w:r>
    </w:p>
    <w:p w:rsidR="00E21607" w:rsidRPr="002E36A4" w:rsidRDefault="00E21607" w:rsidP="00E21607">
      <w:pPr>
        <w:pStyle w:val="Paragrafi"/>
      </w:pPr>
      <w:r w:rsidRPr="002E36A4">
        <w:t>Ky urdhër hyn në fuqi menjëherë dhe botohet në Fletoren Zyrtare.</w:t>
      </w:r>
    </w:p>
    <w:p w:rsidR="00E21607" w:rsidRPr="00617979" w:rsidRDefault="00E21607" w:rsidP="00E21607">
      <w:pPr>
        <w:pStyle w:val="Paragrafi"/>
        <w:rPr>
          <w:sz w:val="14"/>
        </w:rPr>
      </w:pPr>
    </w:p>
    <w:p w:rsidR="00E21607" w:rsidRPr="002E36A4" w:rsidRDefault="00E21607" w:rsidP="00E21607">
      <w:pPr>
        <w:pStyle w:val="Paragrafi"/>
        <w:jc w:val="right"/>
      </w:pPr>
      <w:r w:rsidRPr="002E36A4">
        <w:t>MINISTRI</w:t>
      </w:r>
      <w:r>
        <w:t xml:space="preserve"> I MBROJTJES</w:t>
      </w:r>
    </w:p>
    <w:p w:rsidR="00425E17" w:rsidRPr="00E21607" w:rsidRDefault="00E21607" w:rsidP="00E21607">
      <w:pPr>
        <w:jc w:val="right"/>
        <w:rPr>
          <w:rFonts w:ascii="Garamond" w:hAnsi="Garamond"/>
          <w:sz w:val="24"/>
          <w:szCs w:val="24"/>
        </w:rPr>
      </w:pPr>
      <w:r w:rsidRPr="00E21607">
        <w:rPr>
          <w:rFonts w:ascii="Garamond" w:hAnsi="Garamond"/>
          <w:b/>
          <w:sz w:val="24"/>
          <w:szCs w:val="24"/>
        </w:rPr>
        <w:t>Mimi Kodheli</w:t>
      </w:r>
    </w:p>
    <w:sectPr w:rsidR="00425E17" w:rsidRPr="00E21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07"/>
    <w:rsid w:val="007A256A"/>
    <w:rsid w:val="00C94D03"/>
    <w:rsid w:val="00E2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0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2160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21607"/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0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2160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21607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2019-01-28T12:59:00Z</dcterms:created>
  <dcterms:modified xsi:type="dcterms:W3CDTF">2019-01-28T12:59:00Z</dcterms:modified>
</cp:coreProperties>
</file>