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264" w:rsidRPr="00B274A7" w:rsidRDefault="00924264" w:rsidP="00924264">
      <w:pPr>
        <w:pStyle w:val="Paragrafi"/>
        <w:jc w:val="center"/>
        <w:rPr>
          <w:b/>
        </w:rPr>
      </w:pPr>
      <w:r w:rsidRPr="00B274A7">
        <w:rPr>
          <w:b/>
        </w:rPr>
        <w:t>URDHËR</w:t>
      </w:r>
    </w:p>
    <w:p w:rsidR="00924264" w:rsidRPr="00B274A7" w:rsidRDefault="00924264" w:rsidP="00924264">
      <w:pPr>
        <w:pStyle w:val="Paragrafi"/>
        <w:jc w:val="center"/>
        <w:rPr>
          <w:b/>
        </w:rPr>
      </w:pPr>
      <w:bookmarkStart w:id="0" w:name="_GoBack"/>
      <w:r w:rsidRPr="00B274A7">
        <w:rPr>
          <w:b/>
        </w:rPr>
        <w:t>Nr. 461, datë 16.3.2015</w:t>
      </w:r>
    </w:p>
    <w:bookmarkEnd w:id="0"/>
    <w:p w:rsidR="00924264" w:rsidRPr="00B274A7" w:rsidRDefault="00924264" w:rsidP="00924264">
      <w:pPr>
        <w:pStyle w:val="Paragrafi"/>
        <w:jc w:val="center"/>
        <w:rPr>
          <w:b/>
          <w:sz w:val="14"/>
        </w:rPr>
      </w:pPr>
    </w:p>
    <w:p w:rsidR="00924264" w:rsidRPr="00B274A7" w:rsidRDefault="00924264" w:rsidP="00924264">
      <w:pPr>
        <w:pStyle w:val="Paragrafi"/>
        <w:jc w:val="center"/>
        <w:rPr>
          <w:b/>
        </w:rPr>
      </w:pPr>
      <w:r w:rsidRPr="00B274A7">
        <w:rPr>
          <w:b/>
        </w:rPr>
        <w:t>PËR DELEGIM KOMPETENCE</w:t>
      </w:r>
    </w:p>
    <w:p w:rsidR="00924264" w:rsidRPr="00B274A7" w:rsidRDefault="00924264" w:rsidP="00924264">
      <w:pPr>
        <w:pStyle w:val="Paragrafi"/>
        <w:rPr>
          <w:sz w:val="14"/>
        </w:rPr>
      </w:pPr>
    </w:p>
    <w:p w:rsidR="00924264" w:rsidRPr="00D149DA" w:rsidRDefault="00924264" w:rsidP="00924264">
      <w:pPr>
        <w:pStyle w:val="Paragrafi"/>
      </w:pPr>
      <w:r w:rsidRPr="00D149DA">
        <w:t xml:space="preserve">Në mbështetje të pikës 4, të nenit 102 të Kushtetutës dhe të neneve 27 dhe </w:t>
      </w:r>
      <w:r>
        <w:t>29 të ligjit nr. 8485, datë 12.</w:t>
      </w:r>
      <w:r w:rsidRPr="00D149DA">
        <w:t xml:space="preserve">5.1999 “Kodi i Procedurave Administrative të Republikës së Shqipërisë”, të ndryshuar, </w:t>
      </w:r>
    </w:p>
    <w:p w:rsidR="00924264" w:rsidRPr="00D149DA" w:rsidRDefault="00924264" w:rsidP="00924264">
      <w:pPr>
        <w:pStyle w:val="Paragrafi"/>
        <w:jc w:val="center"/>
      </w:pPr>
      <w:r>
        <w:t>URDHËROJ</w:t>
      </w:r>
      <w:r w:rsidRPr="00D149DA">
        <w:t>:</w:t>
      </w:r>
    </w:p>
    <w:p w:rsidR="00924264" w:rsidRPr="00BE7730" w:rsidRDefault="00924264" w:rsidP="00924264">
      <w:pPr>
        <w:pStyle w:val="Paragrafi"/>
        <w:rPr>
          <w:sz w:val="14"/>
        </w:rPr>
      </w:pPr>
    </w:p>
    <w:p w:rsidR="00924264" w:rsidRPr="00D149DA" w:rsidRDefault="00924264" w:rsidP="00924264">
      <w:pPr>
        <w:pStyle w:val="Paragrafi"/>
      </w:pPr>
      <w:r>
        <w:t xml:space="preserve">1. </w:t>
      </w:r>
      <w:r w:rsidRPr="00D149DA">
        <w:t>Zëve</w:t>
      </w:r>
      <w:r>
        <w:t>ndësministrit të Mbrojtjes z.</w:t>
      </w:r>
      <w:r w:rsidRPr="00D149DA">
        <w:t xml:space="preserve"> Petro Koçi, i delegohet kompetenca për nënshkrimin e autorizimeve për përfaqësimin e Ministrisë së Mbrojtjes në proceset gjyqësore, të padive të ngritura nga Ministria e Mbrojtjes, të ankimeve në Gjykatën e Apelit dhe rekurseve në Gjykatën e Lartë, ku palë e paditur/paditëse është Ministria e Mbrojtjes.</w:t>
      </w:r>
    </w:p>
    <w:p w:rsidR="00924264" w:rsidRPr="00D149DA" w:rsidRDefault="00924264" w:rsidP="00924264">
      <w:pPr>
        <w:pStyle w:val="Paragrafi"/>
      </w:pPr>
      <w:r>
        <w:t xml:space="preserve">2. </w:t>
      </w:r>
      <w:r w:rsidRPr="00D149DA">
        <w:t>Autorizimet e nënshkruara para hyrjes në fuqi të këtij urdhri do të vazhdojnë të jenë të vlefshme deri në përfundimin e procesit gjyqësor.</w:t>
      </w:r>
    </w:p>
    <w:p w:rsidR="00924264" w:rsidRPr="00D149DA" w:rsidRDefault="00924264" w:rsidP="00924264">
      <w:pPr>
        <w:pStyle w:val="Paragrafi"/>
      </w:pPr>
      <w:r>
        <w:t xml:space="preserve">3. </w:t>
      </w:r>
      <w:r w:rsidRPr="00D149DA">
        <w:t>Ndjek dhe ngarkohet për zbatimin e këtij urdhri zëvendësministri i Mbrojtjes, sekretari i Përgjithshëm i Ministrisë së Mbrojtjes dhe Drejtoria Juridike.</w:t>
      </w:r>
    </w:p>
    <w:p w:rsidR="00924264" w:rsidRPr="00D149DA" w:rsidRDefault="00924264" w:rsidP="00924264">
      <w:pPr>
        <w:pStyle w:val="Paragrafi"/>
      </w:pPr>
      <w:r>
        <w:t xml:space="preserve">4. </w:t>
      </w:r>
      <w:r w:rsidRPr="00D149DA">
        <w:t>Urdhri nr. 1909, datë 17.10.2013 i ministrit të Mbrojtjes</w:t>
      </w:r>
      <w:r>
        <w:t>,</w:t>
      </w:r>
      <w:r w:rsidRPr="00D149DA">
        <w:t xml:space="preserve"> “Për delegim kompetence”, revokohet.</w:t>
      </w:r>
    </w:p>
    <w:p w:rsidR="00924264" w:rsidRPr="00D149DA" w:rsidRDefault="00924264" w:rsidP="00924264">
      <w:pPr>
        <w:pStyle w:val="Paragrafi"/>
      </w:pPr>
      <w:r w:rsidRPr="00D149DA">
        <w:t>Ky urdhër hyn në fuqi menjëherë dhe botohet në Fletoren Zyrtare.</w:t>
      </w:r>
    </w:p>
    <w:p w:rsidR="00924264" w:rsidRPr="00BE7730" w:rsidRDefault="00924264" w:rsidP="00924264">
      <w:pPr>
        <w:pStyle w:val="Paragrafi"/>
        <w:rPr>
          <w:sz w:val="14"/>
        </w:rPr>
      </w:pPr>
    </w:p>
    <w:p w:rsidR="00924264" w:rsidRPr="002E36A4" w:rsidRDefault="00924264" w:rsidP="00924264">
      <w:pPr>
        <w:pStyle w:val="Paragrafi"/>
        <w:jc w:val="right"/>
      </w:pPr>
      <w:r w:rsidRPr="002E36A4">
        <w:t>MINISTRI</w:t>
      </w:r>
      <w:r>
        <w:t xml:space="preserve"> I MBROJTJES</w:t>
      </w:r>
    </w:p>
    <w:p w:rsidR="00924264" w:rsidRPr="00B274A7" w:rsidRDefault="00924264" w:rsidP="00924264">
      <w:pPr>
        <w:pStyle w:val="Paragrafi"/>
        <w:jc w:val="right"/>
        <w:rPr>
          <w:b/>
        </w:rPr>
      </w:pPr>
      <w:r w:rsidRPr="00B274A7">
        <w:rPr>
          <w:b/>
        </w:rPr>
        <w:t>Mimi Kodheli</w:t>
      </w:r>
    </w:p>
    <w:p w:rsidR="00425E17" w:rsidRDefault="00924264"/>
    <w:sectPr w:rsidR="00425E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264"/>
    <w:rsid w:val="007A256A"/>
    <w:rsid w:val="00924264"/>
    <w:rsid w:val="00C9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2426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24264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2426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24264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2019-01-28T12:59:00Z</dcterms:created>
  <dcterms:modified xsi:type="dcterms:W3CDTF">2019-01-28T13:00:00Z</dcterms:modified>
</cp:coreProperties>
</file>