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59C" w:rsidRDefault="0071459C" w:rsidP="0071459C">
      <w:pPr>
        <w:pStyle w:val="NeniTitull"/>
        <w:rPr>
          <w:lang w:val="sq-AL" w:eastAsia="en-GB"/>
        </w:rPr>
      </w:pPr>
      <w:r>
        <w:rPr>
          <w:lang w:val="sq-AL" w:eastAsia="en-GB"/>
        </w:rPr>
        <w:t>URDHËR</w:t>
      </w:r>
    </w:p>
    <w:p w:rsidR="0071459C" w:rsidRDefault="0071459C" w:rsidP="0071459C">
      <w:pPr>
        <w:pStyle w:val="NeniTitull"/>
        <w:rPr>
          <w:lang w:val="sq-AL" w:eastAsia="en-GB"/>
        </w:rPr>
      </w:pPr>
      <w:r>
        <w:rPr>
          <w:lang w:val="sq-AL" w:eastAsia="en-GB"/>
        </w:rPr>
        <w:t>Nr. 93, datë 30.3.2018</w:t>
      </w:r>
    </w:p>
    <w:p w:rsidR="0071459C" w:rsidRDefault="0071459C" w:rsidP="0071459C">
      <w:pPr>
        <w:pStyle w:val="NeniTitull"/>
        <w:rPr>
          <w:sz w:val="12"/>
          <w:lang w:val="sq-AL" w:eastAsia="en-GB"/>
        </w:rPr>
      </w:pPr>
    </w:p>
    <w:p w:rsidR="0071459C" w:rsidRDefault="0071459C" w:rsidP="0071459C">
      <w:pPr>
        <w:pStyle w:val="NeniTitull"/>
        <w:rPr>
          <w:lang w:val="sq-AL" w:eastAsia="en-GB"/>
        </w:rPr>
      </w:pPr>
      <w:r>
        <w:rPr>
          <w:lang w:val="sq-AL" w:eastAsia="en-GB"/>
        </w:rPr>
        <w:t xml:space="preserve">PËR DELEGIM TË PËRKOHSHËM </w:t>
      </w:r>
    </w:p>
    <w:p w:rsidR="0071459C" w:rsidRDefault="0071459C" w:rsidP="0071459C">
      <w:pPr>
        <w:pStyle w:val="NeniTitull"/>
        <w:rPr>
          <w:lang w:val="sq-AL" w:eastAsia="en-GB"/>
        </w:rPr>
      </w:pPr>
      <w:r>
        <w:rPr>
          <w:lang w:val="sq-AL" w:eastAsia="en-GB"/>
        </w:rPr>
        <w:t>TË KOMPETENCAVE</w:t>
      </w:r>
    </w:p>
    <w:p w:rsidR="0071459C" w:rsidRDefault="0071459C" w:rsidP="0071459C">
      <w:pPr>
        <w:pStyle w:val="Paragrafi"/>
        <w:rPr>
          <w:sz w:val="14"/>
          <w:lang w:val="sq-AL" w:eastAsia="en-GB"/>
        </w:rPr>
      </w:pPr>
    </w:p>
    <w:p w:rsidR="0071459C" w:rsidRDefault="0071459C" w:rsidP="0071459C">
      <w:pPr>
        <w:pStyle w:val="Paragrafi"/>
        <w:rPr>
          <w:lang w:val="sq-AL" w:eastAsia="en-GB"/>
        </w:rPr>
      </w:pPr>
      <w:r>
        <w:rPr>
          <w:lang w:val="sq-AL" w:eastAsia="en-GB"/>
        </w:rPr>
        <w:t>Në zbatim të nenit 28 dhe nenit 29, të Kodit të Procedurave Administrative, të vendimit të Këshillit të Ministrave nr. 58, datë 29.1.2004, “Për organizimin e Drejtorisë së Sigurimit të Informacionit të Klasifikuar”, të nenit 26 të rregullores së brendshme të Drejtorisë së Sigurimit të Informacionit të Klasifikuar, miratuar me urdhrin e Kryeministrit nr. 1, datë 14.1.2015, “Për miratimin e rregullores së brendshme të Drejtorisë së Sigurimit të Informacionit të Klasifikuar (DSIK)”, të ndryshuar me urdhrin nr. 150, datë 26.9.2017,</w:t>
      </w:r>
    </w:p>
    <w:p w:rsidR="0071459C" w:rsidRDefault="0071459C" w:rsidP="0071459C">
      <w:pPr>
        <w:pStyle w:val="NeniNr"/>
        <w:rPr>
          <w:lang w:val="sq-AL" w:eastAsia="en-GB"/>
        </w:rPr>
      </w:pPr>
      <w:r>
        <w:rPr>
          <w:lang w:val="sq-AL" w:eastAsia="en-GB"/>
        </w:rPr>
        <w:t>URDHËROJ:</w:t>
      </w:r>
    </w:p>
    <w:p w:rsidR="0071459C" w:rsidRDefault="0071459C" w:rsidP="0071459C">
      <w:pPr>
        <w:pStyle w:val="Paragrafi"/>
        <w:rPr>
          <w:sz w:val="12"/>
          <w:lang w:val="sq-AL" w:eastAsia="en-GB"/>
        </w:rPr>
      </w:pPr>
    </w:p>
    <w:p w:rsidR="0071459C" w:rsidRDefault="0071459C" w:rsidP="0071459C">
      <w:pPr>
        <w:pStyle w:val="Paragrafi"/>
        <w:rPr>
          <w:lang w:val="sq-AL" w:eastAsia="en-GB"/>
        </w:rPr>
      </w:pPr>
      <w:r>
        <w:rPr>
          <w:lang w:val="sq-AL" w:eastAsia="en-GB"/>
        </w:rPr>
        <w:t>1. Delegimin e kompetencave të titullarit në funksion të kontrollit të figurës së subjekteve të rivlerësimit, përgjegjës të grupit të punës, z. Adhurim Hasanaj.</w:t>
      </w:r>
    </w:p>
    <w:p w:rsidR="0071459C" w:rsidRDefault="0071459C" w:rsidP="0071459C">
      <w:pPr>
        <w:pStyle w:val="Paragrafi"/>
        <w:rPr>
          <w:lang w:val="sq-AL" w:eastAsia="en-GB"/>
        </w:rPr>
      </w:pPr>
      <w:r>
        <w:rPr>
          <w:lang w:val="sq-AL" w:eastAsia="en-GB"/>
        </w:rPr>
        <w:t>2. Z. Adhurim Hasanaj i delegohen kompetencat si më poshtë:</w:t>
      </w:r>
    </w:p>
    <w:p w:rsidR="0071459C" w:rsidRDefault="0071459C" w:rsidP="0071459C">
      <w:pPr>
        <w:pStyle w:val="Paragrafi"/>
        <w:rPr>
          <w:lang w:val="sq-AL" w:eastAsia="en-GB"/>
        </w:rPr>
      </w:pPr>
      <w:r>
        <w:rPr>
          <w:lang w:val="sq-AL" w:eastAsia="en-GB"/>
        </w:rPr>
        <w:t>a) Mbikëqyr dhe udhëzon grupin e punës për kontrollin e figurës së subjekteve të rivlerësimit gjatë ushtrimit të veprimtarisë së tij.</w:t>
      </w:r>
    </w:p>
    <w:p w:rsidR="0071459C" w:rsidRDefault="0071459C" w:rsidP="0071459C">
      <w:pPr>
        <w:pStyle w:val="Paragrafi"/>
        <w:rPr>
          <w:lang w:val="sq-AL" w:eastAsia="en-GB"/>
        </w:rPr>
      </w:pPr>
      <w:r>
        <w:rPr>
          <w:lang w:val="sq-AL" w:eastAsia="en-GB"/>
        </w:rPr>
        <w:t>b) Përfaqëson grupin e punës në marrëdhëniet me:</w:t>
      </w:r>
    </w:p>
    <w:p w:rsidR="0071459C" w:rsidRDefault="0071459C" w:rsidP="0071459C">
      <w:pPr>
        <w:pStyle w:val="Paragrafi"/>
        <w:rPr>
          <w:lang w:val="sq-AL" w:eastAsia="en-GB"/>
        </w:rPr>
      </w:pPr>
      <w:r>
        <w:rPr>
          <w:lang w:val="sq-AL" w:eastAsia="en-GB"/>
        </w:rPr>
        <w:t>- Komisionin e Pavarur të Kualifikimit;</w:t>
      </w:r>
    </w:p>
    <w:p w:rsidR="0071459C" w:rsidRDefault="0071459C" w:rsidP="0071459C">
      <w:pPr>
        <w:pStyle w:val="Paragrafi"/>
        <w:rPr>
          <w:lang w:val="sq-AL" w:eastAsia="en-GB"/>
        </w:rPr>
      </w:pPr>
      <w:r>
        <w:rPr>
          <w:lang w:val="sq-AL" w:eastAsia="en-GB"/>
        </w:rPr>
        <w:t>- Kolegjin e Apelimit dhe Komisionerët Publikë;</w:t>
      </w:r>
    </w:p>
    <w:p w:rsidR="0071459C" w:rsidRDefault="0071459C" w:rsidP="0071459C">
      <w:pPr>
        <w:pStyle w:val="Paragrafi"/>
        <w:rPr>
          <w:lang w:val="sq-AL" w:eastAsia="en-GB"/>
        </w:rPr>
      </w:pPr>
      <w:r>
        <w:rPr>
          <w:lang w:val="sq-AL" w:eastAsia="en-GB"/>
        </w:rPr>
        <w:t>- Operacionin Ndërkombëtar të Monitorimit (ONM);</w:t>
      </w:r>
    </w:p>
    <w:p w:rsidR="0071459C" w:rsidRDefault="0071459C" w:rsidP="0071459C">
      <w:pPr>
        <w:pStyle w:val="Paragrafi"/>
        <w:rPr>
          <w:lang w:val="sq-AL" w:eastAsia="en-GB"/>
        </w:rPr>
      </w:pPr>
      <w:r>
        <w:rPr>
          <w:lang w:val="sq-AL" w:eastAsia="en-GB"/>
        </w:rPr>
        <w:t>c) Organizon dhe drejton veprimtarinë e grupit të punës;</w:t>
      </w:r>
      <w:bookmarkStart w:id="0" w:name="_GoBack"/>
      <w:bookmarkEnd w:id="0"/>
    </w:p>
    <w:p w:rsidR="0071459C" w:rsidRDefault="0071459C" w:rsidP="0071459C">
      <w:pPr>
        <w:pStyle w:val="Paragrafi"/>
        <w:rPr>
          <w:lang w:val="sq-AL" w:eastAsia="en-GB"/>
        </w:rPr>
      </w:pPr>
      <w:r>
        <w:rPr>
          <w:lang w:val="sq-AL" w:eastAsia="en-GB"/>
        </w:rPr>
        <w:t>ç) Kryen çdo veprim tjetër të nevojshëm për realizimin e qëllimit, objektit dhe detyrave për të cilat është ngritur grupi i punës.</w:t>
      </w:r>
    </w:p>
    <w:p w:rsidR="0071459C" w:rsidRDefault="0071459C" w:rsidP="0071459C">
      <w:pPr>
        <w:pStyle w:val="Paragrafi"/>
        <w:rPr>
          <w:lang w:val="sq-AL" w:eastAsia="en-GB"/>
        </w:rPr>
      </w:pPr>
      <w:r>
        <w:rPr>
          <w:lang w:val="sq-AL" w:eastAsia="en-GB"/>
        </w:rPr>
        <w:t>3. Ky urdhër do të jetë në fuqi për periudhën 2.4.2018 deri më 6.4.2018.</w:t>
      </w:r>
    </w:p>
    <w:p w:rsidR="0071459C" w:rsidRDefault="0071459C" w:rsidP="0071459C">
      <w:pPr>
        <w:pStyle w:val="Paragrafi"/>
        <w:rPr>
          <w:lang w:val="sq-AL" w:eastAsia="en-GB"/>
        </w:rPr>
      </w:pPr>
      <w:r>
        <w:rPr>
          <w:lang w:val="sq-AL" w:eastAsia="en-GB"/>
        </w:rPr>
        <w:t>4. Z. Hasanaj nuk mund t’i nëndelegojë këto kompetenca.</w:t>
      </w:r>
    </w:p>
    <w:p w:rsidR="0071459C" w:rsidRDefault="0071459C" w:rsidP="0071459C">
      <w:pPr>
        <w:pStyle w:val="Paragrafi"/>
        <w:rPr>
          <w:lang w:val="sq-AL" w:eastAsia="en-GB"/>
        </w:rPr>
      </w:pPr>
      <w:r>
        <w:rPr>
          <w:lang w:val="sq-AL" w:eastAsia="en-GB"/>
        </w:rPr>
        <w:t>5. Për zbatimin e këtij urdhri ngarkohet z. Hasanaj, përgjegjës i grupit të punës; Drejtoria e Vettingut dhe Sigurimit Industrial; Drejtoria e Sigurimit, Administrimit të Dokumenteve dhe Regjistrit Qendror; Sektori i Sigurimit të Sistemeve të Komunikimit dhe Informacionit; Drejtoria e Financës, Shërbimeve Mbështetëse dhe Mbikëqyrjes Shtetërore.</w:t>
      </w:r>
    </w:p>
    <w:p w:rsidR="0071459C" w:rsidRDefault="0071459C" w:rsidP="0071459C">
      <w:pPr>
        <w:pStyle w:val="Paragrafi"/>
        <w:rPr>
          <w:lang w:val="sq-AL" w:eastAsia="en-GB"/>
        </w:rPr>
      </w:pPr>
      <w:r>
        <w:rPr>
          <w:lang w:val="sq-AL" w:eastAsia="en-GB"/>
        </w:rPr>
        <w:t>6. Ky urdhër hyn në fuqi menjëherë dhe botohet në Fletoren Zyrtare.</w:t>
      </w:r>
    </w:p>
    <w:p w:rsidR="0071459C" w:rsidRDefault="0071459C" w:rsidP="0071459C">
      <w:pPr>
        <w:pStyle w:val="Paragrafi"/>
        <w:rPr>
          <w:sz w:val="10"/>
          <w:lang w:val="sq-AL" w:eastAsia="en-GB"/>
        </w:rPr>
      </w:pPr>
    </w:p>
    <w:p w:rsidR="0071459C" w:rsidRDefault="0071459C" w:rsidP="0071459C">
      <w:pPr>
        <w:pStyle w:val="Paragrafi"/>
        <w:jc w:val="right"/>
        <w:rPr>
          <w:b/>
          <w:lang w:val="sq-AL" w:eastAsia="en-GB"/>
        </w:rPr>
      </w:pPr>
      <w:r>
        <w:rPr>
          <w:lang w:val="sq-AL" w:eastAsia="en-GB"/>
        </w:rPr>
        <w:t>DREJTORI</w:t>
      </w:r>
    </w:p>
    <w:p w:rsidR="0071459C" w:rsidRDefault="0071459C" w:rsidP="0071459C">
      <w:pPr>
        <w:pStyle w:val="Paragrafi"/>
        <w:jc w:val="right"/>
        <w:rPr>
          <w:b/>
          <w:lang w:val="sq-AL" w:eastAsia="en-GB"/>
        </w:rPr>
      </w:pPr>
      <w:r>
        <w:rPr>
          <w:lang w:val="sq-AL" w:eastAsia="en-GB"/>
        </w:rPr>
        <w:t xml:space="preserve"> </w:t>
      </w:r>
      <w:r>
        <w:rPr>
          <w:b/>
          <w:lang w:val="sq-AL" w:eastAsia="en-GB"/>
        </w:rPr>
        <w:t>Dorian Tola</w:t>
      </w:r>
    </w:p>
    <w:p w:rsidR="0071459C" w:rsidRDefault="0071459C" w:rsidP="0071459C">
      <w:pPr>
        <w:pStyle w:val="Paragrafi"/>
        <w:rPr>
          <w:lang w:val="sq-AL" w:eastAsia="en-GB"/>
        </w:rPr>
      </w:pPr>
    </w:p>
    <w:p w:rsidR="00447341" w:rsidRDefault="00447341"/>
    <w:sectPr w:rsidR="004473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59C"/>
    <w:rsid w:val="00447341"/>
    <w:rsid w:val="0071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E73BF2-B03C-4608-B3D7-F6A95FF58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1459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145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1459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1459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1459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2018-04-03T14:03:00Z</dcterms:created>
  <dcterms:modified xsi:type="dcterms:W3CDTF">2018-04-03T14:04:00Z</dcterms:modified>
</cp:coreProperties>
</file>