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E392D5" w14:textId="2D070485" w:rsidR="006C073B" w:rsidRPr="00A617D5" w:rsidRDefault="00F66620" w:rsidP="00F6662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617D5">
        <w:rPr>
          <w:rFonts w:ascii="Garamond" w:hAnsi="Garamond"/>
          <w:b/>
          <w:sz w:val="24"/>
          <w:szCs w:val="24"/>
          <w:lang w:val="sq-AL"/>
        </w:rPr>
        <w:t>URDHËR</w:t>
      </w:r>
    </w:p>
    <w:p w14:paraId="7A0DDE96" w14:textId="38D1577C" w:rsidR="000F74B6" w:rsidRPr="00A617D5" w:rsidRDefault="006C073B" w:rsidP="00F6662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617D5">
        <w:rPr>
          <w:rFonts w:ascii="Garamond" w:hAnsi="Garamond"/>
          <w:b/>
          <w:sz w:val="24"/>
          <w:szCs w:val="24"/>
          <w:lang w:val="sq-AL"/>
        </w:rPr>
        <w:t>Nr</w:t>
      </w:r>
      <w:r w:rsidR="000C075A" w:rsidRPr="00A617D5">
        <w:rPr>
          <w:rFonts w:ascii="Garamond" w:hAnsi="Garamond"/>
          <w:b/>
          <w:sz w:val="24"/>
          <w:szCs w:val="24"/>
          <w:lang w:val="sq-AL"/>
        </w:rPr>
        <w:t>.</w:t>
      </w:r>
      <w:r w:rsidR="00A617D5" w:rsidRPr="00A617D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4C3ED3" w:rsidRPr="00A617D5">
        <w:rPr>
          <w:rFonts w:ascii="Garamond" w:hAnsi="Garamond"/>
          <w:b/>
          <w:sz w:val="24"/>
          <w:szCs w:val="24"/>
          <w:lang w:val="sq-AL"/>
        </w:rPr>
        <w:t>1009</w:t>
      </w:r>
      <w:r w:rsidR="006D5B71" w:rsidRPr="00A617D5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4C3ED3" w:rsidRPr="00A617D5">
        <w:rPr>
          <w:rFonts w:ascii="Garamond" w:hAnsi="Garamond"/>
          <w:b/>
          <w:sz w:val="24"/>
          <w:szCs w:val="24"/>
          <w:lang w:val="sq-AL"/>
        </w:rPr>
        <w:t>28</w:t>
      </w:r>
      <w:r w:rsidR="008D5075" w:rsidRPr="00A617D5">
        <w:rPr>
          <w:rFonts w:ascii="Garamond" w:hAnsi="Garamond"/>
          <w:b/>
          <w:sz w:val="24"/>
          <w:szCs w:val="24"/>
          <w:lang w:val="sq-AL"/>
        </w:rPr>
        <w:t>.6</w:t>
      </w:r>
      <w:r w:rsidR="001B3823" w:rsidRPr="00A617D5">
        <w:rPr>
          <w:rFonts w:ascii="Garamond" w:hAnsi="Garamond"/>
          <w:b/>
          <w:sz w:val="24"/>
          <w:szCs w:val="24"/>
          <w:lang w:val="sq-AL"/>
        </w:rPr>
        <w:t>.2022</w:t>
      </w:r>
    </w:p>
    <w:p w14:paraId="6DCB835F" w14:textId="77777777" w:rsidR="00F66620" w:rsidRPr="00A617D5" w:rsidRDefault="00F66620" w:rsidP="00F6662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FD63F8C" w14:textId="15F2D0F7" w:rsidR="00F66620" w:rsidRPr="00A617D5" w:rsidRDefault="00F66620" w:rsidP="00F6662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617D5">
        <w:rPr>
          <w:rFonts w:ascii="Garamond" w:eastAsia="Times New Roman" w:hAnsi="Garamond"/>
          <w:b/>
          <w:bCs/>
          <w:sz w:val="24"/>
          <w:szCs w:val="24"/>
          <w:lang w:val="sq-AL"/>
        </w:rPr>
        <w:t>PËR DELEGIM KOMPETENCASH</w:t>
      </w:r>
    </w:p>
    <w:p w14:paraId="0950DCCB" w14:textId="77777777" w:rsidR="00F66620" w:rsidRPr="00A617D5" w:rsidRDefault="00F66620" w:rsidP="00F66620">
      <w:pPr>
        <w:spacing w:after="0" w:line="240" w:lineRule="auto"/>
        <w:ind w:firstLine="284"/>
        <w:jc w:val="center"/>
        <w:rPr>
          <w:rFonts w:ascii="Garamond" w:hAnsi="Garamond"/>
          <w:b/>
          <w:color w:val="FF0000"/>
          <w:sz w:val="24"/>
          <w:szCs w:val="24"/>
          <w:lang w:val="sq-AL"/>
        </w:rPr>
      </w:pPr>
    </w:p>
    <w:p w14:paraId="7E32FFD4" w14:textId="4370B38F" w:rsidR="00F66620" w:rsidRPr="00A617D5" w:rsidRDefault="00F66620" w:rsidP="001570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617D5">
        <w:rPr>
          <w:rFonts w:ascii="Garamond" w:hAnsi="Garamond"/>
          <w:sz w:val="24"/>
          <w:szCs w:val="24"/>
          <w:lang w:val="sq-AL"/>
        </w:rPr>
        <w:t>Në mbështetje të pikës 4, të nenit 102, të Kushtetutës së Republikës së Shqipërisë; të shkronjës “f”, të pikës 2, të nenit 13, të ligjit nr. 64/2014</w:t>
      </w:r>
      <w:r w:rsidR="00A617D5">
        <w:rPr>
          <w:rFonts w:ascii="Garamond" w:hAnsi="Garamond"/>
          <w:sz w:val="24"/>
          <w:szCs w:val="24"/>
          <w:lang w:val="sq-AL"/>
        </w:rPr>
        <w:t>,</w:t>
      </w:r>
      <w:r w:rsidRPr="00A617D5">
        <w:rPr>
          <w:rFonts w:ascii="Garamond" w:hAnsi="Garamond"/>
          <w:sz w:val="24"/>
          <w:szCs w:val="24"/>
          <w:lang w:val="sq-AL"/>
        </w:rPr>
        <w:t xml:space="preserve"> “Për pushtetet dhe autoritetet e drejtimit e të komandimit të Forcave të Armatosura të Republikës së Shqipërisë”</w:t>
      </w:r>
      <w:r w:rsidR="0043722D">
        <w:rPr>
          <w:rFonts w:ascii="Garamond" w:hAnsi="Garamond"/>
          <w:sz w:val="24"/>
          <w:szCs w:val="24"/>
          <w:lang w:val="sq-AL"/>
        </w:rPr>
        <w:t>;</w:t>
      </w:r>
      <w:r w:rsidRPr="00A617D5">
        <w:rPr>
          <w:rFonts w:ascii="Garamond" w:hAnsi="Garamond"/>
          <w:sz w:val="24"/>
          <w:szCs w:val="24"/>
          <w:lang w:val="sq-AL"/>
        </w:rPr>
        <w:t xml:space="preserve"> të neneve 28, 29 dhe 113, të ligjit nr. 44/2015, datë 30.4.2015</w:t>
      </w:r>
      <w:r w:rsidR="00150A58">
        <w:rPr>
          <w:rFonts w:ascii="Garamond" w:hAnsi="Garamond"/>
          <w:sz w:val="24"/>
          <w:szCs w:val="24"/>
          <w:lang w:val="sq-AL"/>
        </w:rPr>
        <w:t>,</w:t>
      </w:r>
      <w:r w:rsidRPr="00A617D5">
        <w:rPr>
          <w:rFonts w:ascii="Garamond" w:hAnsi="Garamond"/>
          <w:sz w:val="24"/>
          <w:szCs w:val="24"/>
          <w:lang w:val="sq-AL"/>
        </w:rPr>
        <w:t xml:space="preserve"> “Kodi i Procedurave Administrative </w:t>
      </w:r>
      <w:r w:rsidR="0043722D">
        <w:rPr>
          <w:rFonts w:ascii="Garamond" w:hAnsi="Garamond"/>
          <w:sz w:val="24"/>
          <w:szCs w:val="24"/>
          <w:lang w:val="sq-AL"/>
        </w:rPr>
        <w:t>i</w:t>
      </w:r>
      <w:r w:rsidRPr="00A617D5">
        <w:rPr>
          <w:rFonts w:ascii="Garamond" w:hAnsi="Garamond"/>
          <w:sz w:val="24"/>
          <w:szCs w:val="24"/>
          <w:lang w:val="sq-AL"/>
        </w:rPr>
        <w:t xml:space="preserve"> Republikës së Shqipërisë”</w:t>
      </w:r>
      <w:r w:rsidR="001570BD">
        <w:rPr>
          <w:rFonts w:ascii="Garamond" w:hAnsi="Garamond"/>
          <w:sz w:val="24"/>
          <w:szCs w:val="24"/>
          <w:lang w:val="sq-AL"/>
        </w:rPr>
        <w:t>;</w:t>
      </w:r>
      <w:r w:rsidRPr="00A617D5">
        <w:rPr>
          <w:rFonts w:ascii="Garamond" w:hAnsi="Garamond"/>
          <w:sz w:val="24"/>
          <w:szCs w:val="24"/>
          <w:lang w:val="sq-AL"/>
        </w:rPr>
        <w:t xml:space="preserve"> si dhe nenit 11, të ligjit nr. 90/2012</w:t>
      </w:r>
      <w:r w:rsidR="00150A58">
        <w:rPr>
          <w:rFonts w:ascii="Garamond" w:hAnsi="Garamond"/>
          <w:sz w:val="24"/>
          <w:szCs w:val="24"/>
          <w:lang w:val="sq-AL"/>
        </w:rPr>
        <w:t>,</w:t>
      </w:r>
      <w:r w:rsidRPr="00A617D5">
        <w:rPr>
          <w:rFonts w:ascii="Garamond" w:hAnsi="Garamond"/>
          <w:sz w:val="24"/>
          <w:szCs w:val="24"/>
          <w:lang w:val="sq-AL"/>
        </w:rPr>
        <w:t xml:space="preserve"> “Për organizimin dhe funksionimin e administratës shtetërore”,</w:t>
      </w:r>
    </w:p>
    <w:p w14:paraId="058D6F0A" w14:textId="77777777" w:rsidR="00F66620" w:rsidRPr="00A617D5" w:rsidRDefault="00F66620" w:rsidP="00F66620">
      <w:pPr>
        <w:pStyle w:val="BodyText3"/>
        <w:spacing w:after="0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1DE99266" w14:textId="3E111BD9" w:rsidR="00F66620" w:rsidRPr="00A617D5" w:rsidRDefault="00F66620" w:rsidP="00F66620">
      <w:pPr>
        <w:pStyle w:val="BodyText3"/>
        <w:spacing w:after="0"/>
        <w:ind w:firstLine="284"/>
        <w:jc w:val="center"/>
        <w:rPr>
          <w:rFonts w:ascii="Garamond" w:hAnsi="Garamond"/>
          <w:sz w:val="24"/>
          <w:szCs w:val="24"/>
        </w:rPr>
      </w:pPr>
      <w:r w:rsidRPr="00A617D5">
        <w:rPr>
          <w:rFonts w:ascii="Garamond" w:hAnsi="Garamond"/>
          <w:sz w:val="24"/>
          <w:szCs w:val="24"/>
        </w:rPr>
        <w:t>URDHËROJ:</w:t>
      </w:r>
    </w:p>
    <w:p w14:paraId="24A21CA3" w14:textId="77777777" w:rsidR="00F66620" w:rsidRPr="00A617D5" w:rsidRDefault="00F66620" w:rsidP="00F66620">
      <w:pPr>
        <w:pStyle w:val="BodyText3"/>
        <w:spacing w:after="0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7A315AEC" w14:textId="3D89BDFF" w:rsidR="00F66620" w:rsidRPr="00A617D5" w:rsidRDefault="00F66620" w:rsidP="00F6662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617D5">
        <w:rPr>
          <w:rFonts w:ascii="Garamond" w:hAnsi="Garamond"/>
          <w:sz w:val="24"/>
          <w:lang w:val="sq-AL"/>
        </w:rPr>
        <w:t xml:space="preserve">1. Delegimin e kompetencave të titullarit të Autoritetit Kontraktor për Ministrinë e Mbrojtjes, </w:t>
      </w:r>
      <w:r w:rsidR="00150A58" w:rsidRPr="00A617D5">
        <w:rPr>
          <w:rFonts w:ascii="Garamond" w:hAnsi="Garamond"/>
          <w:sz w:val="24"/>
          <w:lang w:val="sq-AL"/>
        </w:rPr>
        <w:t xml:space="preserve">zëvendësministrit </w:t>
      </w:r>
      <w:r w:rsidRPr="00A617D5">
        <w:rPr>
          <w:rFonts w:ascii="Garamond" w:hAnsi="Garamond"/>
          <w:sz w:val="24"/>
          <w:lang w:val="sq-AL"/>
        </w:rPr>
        <w:t>të Mbrojtjes</w:t>
      </w:r>
      <w:r w:rsidR="007654A0">
        <w:rPr>
          <w:rFonts w:ascii="Garamond" w:hAnsi="Garamond"/>
          <w:sz w:val="24"/>
          <w:lang w:val="sq-AL"/>
        </w:rPr>
        <w:t>,</w:t>
      </w:r>
      <w:r w:rsidRPr="00A617D5">
        <w:rPr>
          <w:rFonts w:ascii="Garamond" w:hAnsi="Garamond"/>
          <w:sz w:val="24"/>
          <w:lang w:val="sq-AL"/>
        </w:rPr>
        <w:t xml:space="preserve"> </w:t>
      </w:r>
      <w:proofErr w:type="spellStart"/>
      <w:r w:rsidRPr="00A617D5">
        <w:rPr>
          <w:rFonts w:ascii="Garamond" w:hAnsi="Garamond"/>
          <w:sz w:val="24"/>
          <w:lang w:val="sq-AL"/>
        </w:rPr>
        <w:t>znj</w:t>
      </w:r>
      <w:proofErr w:type="spellEnd"/>
      <w:r w:rsidRPr="00A617D5">
        <w:rPr>
          <w:rFonts w:ascii="Garamond" w:hAnsi="Garamond"/>
          <w:sz w:val="24"/>
          <w:lang w:val="sq-AL"/>
        </w:rPr>
        <w:t>. Dallëndyshe Bici.</w:t>
      </w:r>
    </w:p>
    <w:p w14:paraId="317A0813" w14:textId="1C634CE6" w:rsidR="00F66620" w:rsidRPr="00A617D5" w:rsidRDefault="00F66620" w:rsidP="00F6662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617D5">
        <w:rPr>
          <w:rFonts w:ascii="Garamond" w:hAnsi="Garamond"/>
          <w:sz w:val="24"/>
          <w:lang w:val="sq-AL"/>
        </w:rPr>
        <w:t xml:space="preserve">2. Këto kompetenca do të ushtrohen nga </w:t>
      </w:r>
      <w:r w:rsidR="00150A58" w:rsidRPr="00A617D5">
        <w:rPr>
          <w:rFonts w:ascii="Garamond" w:hAnsi="Garamond"/>
          <w:sz w:val="24"/>
          <w:lang w:val="sq-AL"/>
        </w:rPr>
        <w:t xml:space="preserve">zëvendësministri </w:t>
      </w:r>
      <w:r w:rsidRPr="00A617D5">
        <w:rPr>
          <w:rFonts w:ascii="Garamond" w:hAnsi="Garamond"/>
          <w:sz w:val="24"/>
          <w:lang w:val="sq-AL"/>
        </w:rPr>
        <w:t>i Mbrojtjes menjëherë me hyrjen në fuqi të këtij urdhri.</w:t>
      </w:r>
    </w:p>
    <w:p w14:paraId="2A6EFA50" w14:textId="52B96DD0" w:rsidR="00F66620" w:rsidRPr="00A617D5" w:rsidRDefault="00F66620" w:rsidP="00F6662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617D5">
        <w:rPr>
          <w:rFonts w:ascii="Garamond" w:hAnsi="Garamond"/>
          <w:sz w:val="24"/>
          <w:lang w:val="sq-AL"/>
        </w:rPr>
        <w:t xml:space="preserve">3. Zëvendësministri i Mbrojtjes nuk mund të </w:t>
      </w:r>
      <w:proofErr w:type="spellStart"/>
      <w:r w:rsidRPr="00A617D5">
        <w:rPr>
          <w:rFonts w:ascii="Garamond" w:hAnsi="Garamond"/>
          <w:sz w:val="24"/>
          <w:lang w:val="sq-AL"/>
        </w:rPr>
        <w:t>nëndelegojë</w:t>
      </w:r>
      <w:proofErr w:type="spellEnd"/>
      <w:r w:rsidRPr="00A617D5">
        <w:rPr>
          <w:rFonts w:ascii="Garamond" w:hAnsi="Garamond"/>
          <w:sz w:val="24"/>
          <w:lang w:val="sq-AL"/>
        </w:rPr>
        <w:t xml:space="preserve"> këto kompetenca.</w:t>
      </w:r>
    </w:p>
    <w:p w14:paraId="664EF2E0" w14:textId="684AA47E" w:rsidR="00F66620" w:rsidRPr="00A617D5" w:rsidRDefault="00F66620" w:rsidP="00F6662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617D5">
        <w:rPr>
          <w:rFonts w:ascii="Garamond" w:hAnsi="Garamond"/>
          <w:sz w:val="24"/>
          <w:lang w:val="sq-AL"/>
        </w:rPr>
        <w:t xml:space="preserve">4. Delegimi i kompetencave mbaron me revokimin e aktit të delegimit, si dhe </w:t>
      </w:r>
      <w:r w:rsidR="007654A0">
        <w:rPr>
          <w:rFonts w:ascii="Garamond" w:hAnsi="Garamond"/>
          <w:sz w:val="24"/>
          <w:lang w:val="sq-AL"/>
        </w:rPr>
        <w:t xml:space="preserve">me </w:t>
      </w:r>
      <w:bookmarkStart w:id="0" w:name="_GoBack"/>
      <w:bookmarkEnd w:id="0"/>
      <w:r w:rsidRPr="00A617D5">
        <w:rPr>
          <w:rFonts w:ascii="Garamond" w:hAnsi="Garamond"/>
          <w:sz w:val="24"/>
          <w:lang w:val="sq-AL"/>
        </w:rPr>
        <w:t>pushimin e ekzistencës së organit delegues apo të deleguar.</w:t>
      </w:r>
    </w:p>
    <w:p w14:paraId="0D3FC534" w14:textId="2889DFE9" w:rsidR="00F66620" w:rsidRPr="00A617D5" w:rsidRDefault="00F66620" w:rsidP="00A617D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617D5">
        <w:rPr>
          <w:rFonts w:ascii="Garamond" w:hAnsi="Garamond"/>
          <w:sz w:val="24"/>
          <w:lang w:val="sq-AL"/>
        </w:rPr>
        <w:t>5. Urdhri nr. 373, datë 29.3.2022</w:t>
      </w:r>
      <w:r w:rsidR="00A617D5">
        <w:rPr>
          <w:rFonts w:ascii="Garamond" w:hAnsi="Garamond"/>
          <w:sz w:val="24"/>
          <w:lang w:val="sq-AL"/>
        </w:rPr>
        <w:t>,</w:t>
      </w:r>
      <w:r w:rsidRPr="00A617D5">
        <w:rPr>
          <w:rFonts w:ascii="Garamond" w:hAnsi="Garamond"/>
          <w:sz w:val="24"/>
          <w:lang w:val="sq-AL"/>
        </w:rPr>
        <w:t xml:space="preserve"> “Për delegim kompetencash”</w:t>
      </w:r>
      <w:r w:rsidR="00150A58">
        <w:rPr>
          <w:rFonts w:ascii="Garamond" w:hAnsi="Garamond"/>
          <w:sz w:val="24"/>
          <w:lang w:val="sq-AL"/>
        </w:rPr>
        <w:t>,</w:t>
      </w:r>
      <w:r w:rsidRPr="00A617D5">
        <w:rPr>
          <w:rFonts w:ascii="Garamond" w:hAnsi="Garamond"/>
          <w:sz w:val="24"/>
          <w:lang w:val="sq-AL"/>
        </w:rPr>
        <w:t xml:space="preserve"> shfuqizohet.</w:t>
      </w:r>
    </w:p>
    <w:p w14:paraId="722DE18B" w14:textId="77777777" w:rsidR="00F66620" w:rsidRPr="00A617D5" w:rsidRDefault="00F66620" w:rsidP="00F6662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617D5">
        <w:rPr>
          <w:rFonts w:ascii="Garamond" w:hAnsi="Garamond"/>
          <w:sz w:val="24"/>
          <w:lang w:val="sq-AL"/>
        </w:rPr>
        <w:t>Ky urdhër hyn në fuqi menjëherë dhe botohet në Fletoren Zyrtare.</w:t>
      </w:r>
    </w:p>
    <w:p w14:paraId="5D99ADF7" w14:textId="77777777" w:rsidR="00F66620" w:rsidRPr="00A617D5" w:rsidRDefault="00F66620" w:rsidP="00F66620">
      <w:pPr>
        <w:tabs>
          <w:tab w:val="left" w:pos="5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BB3CD1F" w14:textId="7B686497" w:rsidR="00F66620" w:rsidRPr="00A617D5" w:rsidRDefault="00F66620" w:rsidP="00F66620">
      <w:pPr>
        <w:pStyle w:val="Heading1"/>
        <w:tabs>
          <w:tab w:val="center" w:pos="4680"/>
        </w:tabs>
        <w:spacing w:before="0" w:after="0"/>
        <w:ind w:firstLine="284"/>
        <w:jc w:val="right"/>
        <w:rPr>
          <w:rFonts w:ascii="Garamond" w:hAnsi="Garamond"/>
          <w:b w:val="0"/>
          <w:sz w:val="24"/>
          <w:szCs w:val="24"/>
        </w:rPr>
      </w:pPr>
      <w:r w:rsidRPr="00A617D5">
        <w:rPr>
          <w:rFonts w:ascii="Garamond" w:hAnsi="Garamond"/>
          <w:b w:val="0"/>
          <w:sz w:val="24"/>
          <w:szCs w:val="24"/>
        </w:rPr>
        <w:t>MINISTËR I MBROJTJES</w:t>
      </w:r>
    </w:p>
    <w:p w14:paraId="4D7130AC" w14:textId="2F83BDCC" w:rsidR="00F66620" w:rsidRPr="00A617D5" w:rsidRDefault="00F66620" w:rsidP="00F66620">
      <w:pPr>
        <w:pStyle w:val="Heading1"/>
        <w:spacing w:before="0" w:after="0"/>
        <w:ind w:firstLine="284"/>
        <w:jc w:val="right"/>
        <w:rPr>
          <w:rFonts w:ascii="Garamond" w:hAnsi="Garamond"/>
          <w:sz w:val="24"/>
          <w:szCs w:val="24"/>
        </w:rPr>
      </w:pPr>
      <w:proofErr w:type="spellStart"/>
      <w:r w:rsidRPr="00A617D5">
        <w:rPr>
          <w:rFonts w:ascii="Garamond" w:hAnsi="Garamond"/>
          <w:sz w:val="24"/>
          <w:szCs w:val="24"/>
        </w:rPr>
        <w:t>Niko</w:t>
      </w:r>
      <w:proofErr w:type="spellEnd"/>
      <w:r w:rsidR="00A617D5" w:rsidRPr="00A617D5">
        <w:rPr>
          <w:rFonts w:ascii="Garamond" w:hAnsi="Garamond"/>
          <w:sz w:val="24"/>
          <w:szCs w:val="24"/>
        </w:rPr>
        <w:t xml:space="preserve"> </w:t>
      </w:r>
      <w:proofErr w:type="spellStart"/>
      <w:r w:rsidRPr="00A617D5">
        <w:rPr>
          <w:rFonts w:ascii="Garamond" w:hAnsi="Garamond"/>
          <w:sz w:val="24"/>
          <w:szCs w:val="24"/>
        </w:rPr>
        <w:t>Peleshi</w:t>
      </w:r>
      <w:proofErr w:type="spellEnd"/>
    </w:p>
    <w:p w14:paraId="0A65096F" w14:textId="77777777" w:rsidR="00F66620" w:rsidRPr="00A617D5" w:rsidRDefault="00F66620" w:rsidP="00F666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  <w:lang w:val="sq-AL"/>
        </w:rPr>
      </w:pPr>
      <w:bookmarkStart w:id="1" w:name="OLE_LINK19"/>
      <w:bookmarkStart w:id="2" w:name="OLE_LINK20"/>
      <w:bookmarkEnd w:id="1"/>
      <w:bookmarkEnd w:id="2"/>
    </w:p>
    <w:p w14:paraId="61279DB8" w14:textId="77777777" w:rsidR="00F66620" w:rsidRPr="00A617D5" w:rsidRDefault="00F66620" w:rsidP="00F66620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  <w:lang w:val="sq-AL"/>
        </w:rPr>
      </w:pPr>
    </w:p>
    <w:p w14:paraId="47DA971A" w14:textId="77777777" w:rsidR="00F66620" w:rsidRPr="00A617D5" w:rsidRDefault="00F66620" w:rsidP="00F66620">
      <w:pPr>
        <w:rPr>
          <w:rFonts w:eastAsia="Times New Roman"/>
          <w:sz w:val="12"/>
          <w:szCs w:val="12"/>
          <w:lang w:val="sq-AL"/>
        </w:rPr>
      </w:pPr>
    </w:p>
    <w:p w14:paraId="27E39292" w14:textId="77777777" w:rsidR="00F66620" w:rsidRPr="00A617D5" w:rsidRDefault="00F66620" w:rsidP="00F66620">
      <w:pPr>
        <w:rPr>
          <w:rFonts w:eastAsia="Times New Roman"/>
          <w:sz w:val="12"/>
          <w:szCs w:val="12"/>
          <w:lang w:val="sq-AL"/>
        </w:rPr>
      </w:pPr>
    </w:p>
    <w:sectPr w:rsidR="00F66620" w:rsidRPr="00A617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26447A"/>
    <w:multiLevelType w:val="hybridMultilevel"/>
    <w:tmpl w:val="64E2BBFA"/>
    <w:lvl w:ilvl="0" w:tplc="F03E0668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5310F98A">
      <w:numFmt w:val="bullet"/>
      <w:lvlText w:val="-"/>
      <w:lvlJc w:val="left"/>
      <w:pPr>
        <w:ind w:left="1980" w:hanging="360"/>
      </w:pPr>
      <w:rPr>
        <w:rFonts w:ascii="Times New Roman" w:eastAsia="Calibri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2DB"/>
    <w:rsid w:val="000C075A"/>
    <w:rsid w:val="000F74B6"/>
    <w:rsid w:val="00150A58"/>
    <w:rsid w:val="001570BD"/>
    <w:rsid w:val="001B3823"/>
    <w:rsid w:val="0043722D"/>
    <w:rsid w:val="00495544"/>
    <w:rsid w:val="004C3ED3"/>
    <w:rsid w:val="006C073B"/>
    <w:rsid w:val="006C22F7"/>
    <w:rsid w:val="006D5B71"/>
    <w:rsid w:val="007654A0"/>
    <w:rsid w:val="008D5075"/>
    <w:rsid w:val="008D5983"/>
    <w:rsid w:val="00965035"/>
    <w:rsid w:val="00A617D5"/>
    <w:rsid w:val="00B37D79"/>
    <w:rsid w:val="00BC4733"/>
    <w:rsid w:val="00C6620E"/>
    <w:rsid w:val="00D9559F"/>
    <w:rsid w:val="00EB22DB"/>
    <w:rsid w:val="00EB657A"/>
    <w:rsid w:val="00F43435"/>
    <w:rsid w:val="00F66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0DDE96"/>
  <w15:docId w15:val="{D11EBAA0-1D8D-4F1D-BEBA-EC9D83A0C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F66620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sq-AL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66620"/>
    <w:rPr>
      <w:rFonts w:ascii="Cambria" w:eastAsia="Times New Roman" w:hAnsi="Cambria" w:cs="Times New Roman"/>
      <w:b/>
      <w:bCs/>
      <w:kern w:val="32"/>
      <w:sz w:val="32"/>
      <w:szCs w:val="32"/>
      <w:lang w:val="sq-AL" w:eastAsia="x-none"/>
    </w:rPr>
  </w:style>
  <w:style w:type="paragraph" w:styleId="BodyText3">
    <w:name w:val="Body Text 3"/>
    <w:basedOn w:val="Normal"/>
    <w:link w:val="BodyText3Char"/>
    <w:rsid w:val="00F66620"/>
    <w:pPr>
      <w:spacing w:after="120" w:line="240" w:lineRule="auto"/>
    </w:pPr>
    <w:rPr>
      <w:rFonts w:ascii="Times New Roman" w:eastAsia="Calibri" w:hAnsi="Times New Roman" w:cs="Times New Roman"/>
      <w:sz w:val="16"/>
      <w:szCs w:val="16"/>
      <w:lang w:val="sq-AL" w:eastAsia="x-none"/>
    </w:rPr>
  </w:style>
  <w:style w:type="character" w:customStyle="1" w:styleId="BodyText3Char">
    <w:name w:val="Body Text 3 Char"/>
    <w:basedOn w:val="DefaultParagraphFont"/>
    <w:link w:val="BodyText3"/>
    <w:rsid w:val="00F66620"/>
    <w:rPr>
      <w:rFonts w:ascii="Times New Roman" w:eastAsia="Calibri" w:hAnsi="Times New Roman" w:cs="Times New Roman"/>
      <w:sz w:val="16"/>
      <w:szCs w:val="16"/>
      <w:lang w:val="sq-AL" w:eastAsia="x-none"/>
    </w:rPr>
  </w:style>
  <w:style w:type="paragraph" w:styleId="ListParagraph">
    <w:name w:val="List Paragraph"/>
    <w:basedOn w:val="Normal"/>
    <w:uiPriority w:val="34"/>
    <w:qFormat/>
    <w:rsid w:val="00F66620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91E3A4B88FC45E88510910C20E506F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1009</Nr_x002e__x0020_akti>
    <Data_x0020_e_x0020_Krijimit xmlns="0e656187-b300-4fb0-8bf4-3a50f872073c">2022-06-29T11:47:51Z</Data_x0020_e_x0020_Krijimit>
    <URL xmlns="0e656187-b300-4fb0-8bf4-3a50f872073c" xsi:nil="true"/>
    <Institucion_x0020_Pergjegjes xmlns="0e656187-b300-4fb0-8bf4-3a50f872073c">http://qbz.gov.al/resource/authority/legal-institution/51|ministria-e-mbrojtjes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2022-06-28T22:00:00Z</Date_x0020_protokolli>
    <Titulli xmlns="0e656187-b300-4fb0-8bf4-3a50f872073c">Për delegim kompetencash</Titulli>
    <Modifikuesi xmlns="0e656187-b300-4fb0-8bf4-3a50f872073c">ermira.bukaci</Modifikuesi>
    <Nr_x002e__x0020_prot_x0020_QBZ xmlns="0e656187-b300-4fb0-8bf4-3a50f872073c">1053/1</Nr_x002e__x0020_prot_x0020_QBZ>
    <Data_x0020_e_x0020_Modifikimit xmlns="0e656187-b300-4fb0-8bf4-3a50f872073c">2022-06-29T11:53:05Z</Data_x0020_e_x0020_Modifikimit>
    <Dekretuar xmlns="0e656187-b300-4fb0-8bf4-3a50f872073c">false</Dekretuar>
    <Data xmlns="0e656187-b300-4fb0-8bf4-3a50f872073c">2022-06-27T22:00:00Z</Data>
    <Nr_x002e__x0020_protokolli_x0020_i_x0020_aktit xmlns="0e656187-b300-4fb0-8bf4-3a50f872073c">1339/1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91E3A4B88FC45E88510910C20E506F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253063-CA1D-43B8-B6FE-FB6E6CC9CD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53D46F1-17BF-406B-A798-87E0A415BD8F}">
  <ds:schemaRefs>
    <ds:schemaRef ds:uri="http://www.w3.org/XML/1998/namespace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documentManagement/types"/>
    <ds:schemaRef ds:uri="http://purl.org/dc/terms/"/>
    <ds:schemaRef ds:uri="http://schemas.microsoft.com/office/2006/metadata/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957712B5-705F-4961-9EAC-D277B81D0A2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7296437-8D2F-4923-899A-DC768CD1BFD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3AFF8F2-D708-49F1-921F-93DCD6A979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0310C6E-8ECB-42AF-9203-366432CE1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kompetencash</vt:lpstr>
    </vt:vector>
  </TitlesOfParts>
  <Company/>
  <LinksUpToDate>false</LinksUpToDate>
  <CharactersWithSpaces>1221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kompetencash</dc:title>
  <dc:creator>Entela Suli</dc:creator>
  <cp:lastModifiedBy>Alma Lisaku</cp:lastModifiedBy>
  <cp:revision>11</cp:revision>
  <dcterms:created xsi:type="dcterms:W3CDTF">2022-06-29T11:47:00Z</dcterms:created>
  <dcterms:modified xsi:type="dcterms:W3CDTF">2022-06-29T12:10:00Z</dcterms:modified>
</cp:coreProperties>
</file>