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9C12CC" w14:textId="5E6710C9" w:rsidR="00535C71" w:rsidRPr="005918B8" w:rsidRDefault="00862BDD" w:rsidP="005918B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918B8">
        <w:rPr>
          <w:rFonts w:ascii="Garamond" w:hAnsi="Garamond"/>
          <w:b/>
          <w:sz w:val="24"/>
        </w:rPr>
        <w:t>URDHËR</w:t>
      </w:r>
    </w:p>
    <w:p w14:paraId="50822298" w14:textId="32FBD3CD" w:rsidR="00F5332C" w:rsidRPr="005918B8" w:rsidRDefault="00535C71" w:rsidP="005918B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918B8">
        <w:rPr>
          <w:rFonts w:ascii="Garamond" w:hAnsi="Garamond"/>
          <w:b/>
          <w:sz w:val="24"/>
        </w:rPr>
        <w:t>Nr</w:t>
      </w:r>
      <w:r w:rsidR="00784F15" w:rsidRPr="005918B8">
        <w:rPr>
          <w:rFonts w:ascii="Garamond" w:hAnsi="Garamond"/>
          <w:b/>
          <w:sz w:val="24"/>
        </w:rPr>
        <w:t>.</w:t>
      </w:r>
      <w:r w:rsidR="00862BDD">
        <w:rPr>
          <w:rFonts w:ascii="Garamond" w:hAnsi="Garamond"/>
          <w:b/>
          <w:sz w:val="24"/>
        </w:rPr>
        <w:t xml:space="preserve"> </w:t>
      </w:r>
      <w:r w:rsidR="00CC5413" w:rsidRPr="005918B8">
        <w:rPr>
          <w:rFonts w:ascii="Garamond" w:hAnsi="Garamond"/>
          <w:b/>
          <w:sz w:val="24"/>
        </w:rPr>
        <w:t>1</w:t>
      </w:r>
      <w:r w:rsidR="0014759A" w:rsidRPr="005918B8">
        <w:rPr>
          <w:rFonts w:ascii="Garamond" w:hAnsi="Garamond"/>
          <w:b/>
          <w:sz w:val="24"/>
        </w:rPr>
        <w:t>595</w:t>
      </w:r>
      <w:r w:rsidR="00DF60EA" w:rsidRPr="005918B8">
        <w:rPr>
          <w:rFonts w:ascii="Garamond" w:hAnsi="Garamond"/>
          <w:b/>
          <w:sz w:val="24"/>
        </w:rPr>
        <w:t>, datë 31.7</w:t>
      </w:r>
      <w:r w:rsidR="00CC5413" w:rsidRPr="005918B8">
        <w:rPr>
          <w:rFonts w:ascii="Garamond" w:hAnsi="Garamond"/>
          <w:b/>
          <w:sz w:val="24"/>
        </w:rPr>
        <w:t>.2026</w:t>
      </w:r>
    </w:p>
    <w:p w14:paraId="5A22604C" w14:textId="73D518CD" w:rsidR="00CC10D2" w:rsidRPr="005918B8" w:rsidRDefault="00CC10D2" w:rsidP="005918B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D143828" w14:textId="01F91EB7" w:rsidR="00CC10D2" w:rsidRPr="005918B8" w:rsidRDefault="00CC10D2" w:rsidP="005918B8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5918B8">
        <w:rPr>
          <w:rFonts w:ascii="Garamond" w:hAnsi="Garamond"/>
          <w:b/>
          <w:sz w:val="24"/>
        </w:rPr>
        <w:t>PËR DELEGIMIN E KOMPETENCAVE DHE CAKTIMIN E DETYRAVE ZËVENDËSMINISTRIT TË MBROJTJES</w:t>
      </w:r>
      <w:r w:rsidR="00862BDD">
        <w:rPr>
          <w:rFonts w:ascii="Garamond" w:hAnsi="Garamond"/>
          <w:b/>
          <w:sz w:val="24"/>
        </w:rPr>
        <w:t>,</w:t>
      </w:r>
      <w:r w:rsidR="005918B8" w:rsidRPr="005918B8">
        <w:rPr>
          <w:rFonts w:ascii="Garamond" w:hAnsi="Garamond"/>
          <w:b/>
          <w:sz w:val="24"/>
        </w:rPr>
        <w:t xml:space="preserve"> </w:t>
      </w:r>
      <w:proofErr w:type="spellStart"/>
      <w:r w:rsidRPr="005918B8">
        <w:rPr>
          <w:rFonts w:ascii="Garamond" w:hAnsi="Garamond"/>
          <w:b/>
          <w:sz w:val="24"/>
        </w:rPr>
        <w:t>ZNJ</w:t>
      </w:r>
      <w:proofErr w:type="spellEnd"/>
      <w:r w:rsidRPr="005918B8">
        <w:rPr>
          <w:rFonts w:ascii="Garamond" w:hAnsi="Garamond"/>
          <w:b/>
          <w:sz w:val="24"/>
        </w:rPr>
        <w:t xml:space="preserve">. PRANVERA </w:t>
      </w:r>
      <w:proofErr w:type="spellStart"/>
      <w:r w:rsidRPr="005918B8">
        <w:rPr>
          <w:rFonts w:ascii="Garamond" w:hAnsi="Garamond"/>
          <w:b/>
          <w:sz w:val="24"/>
        </w:rPr>
        <w:t>SKANA</w:t>
      </w:r>
      <w:proofErr w:type="spellEnd"/>
    </w:p>
    <w:p w14:paraId="05EF62A5" w14:textId="77777777" w:rsid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BBB420D" w14:textId="639CACA5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 xml:space="preserve">Në mbështetje të pikës 4, të nenit 102, të Kushtetutës së Republikës së Shqipërisë, të ndryshuar; të neneve 28 dhe 29, të ligjit nr. 44/2015, </w:t>
      </w:r>
      <w:r w:rsidR="00862BDD">
        <w:rPr>
          <w:rFonts w:ascii="Garamond" w:hAnsi="Garamond"/>
          <w:sz w:val="24"/>
        </w:rPr>
        <w:t>“</w:t>
      </w:r>
      <w:r w:rsidRPr="005918B8">
        <w:rPr>
          <w:rFonts w:ascii="Garamond" w:hAnsi="Garamond"/>
          <w:sz w:val="24"/>
        </w:rPr>
        <w:t>Kodi i Procedurave Administrative të Republikës së Shqipërisë</w:t>
      </w:r>
      <w:r w:rsidR="00862BDD">
        <w:rPr>
          <w:rFonts w:ascii="Garamond" w:hAnsi="Garamond"/>
          <w:sz w:val="24"/>
        </w:rPr>
        <w:t>”</w:t>
      </w:r>
      <w:r w:rsidRPr="005918B8">
        <w:rPr>
          <w:rFonts w:ascii="Garamond" w:hAnsi="Garamond"/>
          <w:sz w:val="24"/>
        </w:rPr>
        <w:t>; të pik</w:t>
      </w:r>
      <w:r w:rsidR="00862BDD">
        <w:rPr>
          <w:rFonts w:ascii="Garamond" w:hAnsi="Garamond"/>
          <w:sz w:val="24"/>
        </w:rPr>
        <w:t>ave</w:t>
      </w:r>
      <w:r w:rsidRPr="005918B8">
        <w:rPr>
          <w:rFonts w:ascii="Garamond" w:hAnsi="Garamond"/>
          <w:sz w:val="24"/>
        </w:rPr>
        <w:t xml:space="preserve"> 2 dhe 3</w:t>
      </w:r>
      <w:r w:rsidR="00862BDD">
        <w:rPr>
          <w:rFonts w:ascii="Garamond" w:hAnsi="Garamond"/>
          <w:sz w:val="24"/>
        </w:rPr>
        <w:t>,</w:t>
      </w:r>
      <w:r w:rsidRPr="005918B8">
        <w:rPr>
          <w:rFonts w:ascii="Garamond" w:hAnsi="Garamond"/>
          <w:sz w:val="24"/>
        </w:rPr>
        <w:t xml:space="preserve"> të nenit 11</w:t>
      </w:r>
      <w:r w:rsidR="00862BDD">
        <w:rPr>
          <w:rFonts w:ascii="Garamond" w:hAnsi="Garamond"/>
          <w:sz w:val="24"/>
        </w:rPr>
        <w:t>,</w:t>
      </w:r>
      <w:r w:rsidRPr="005918B8">
        <w:rPr>
          <w:rFonts w:ascii="Garamond" w:hAnsi="Garamond"/>
          <w:sz w:val="24"/>
        </w:rPr>
        <w:t xml:space="preserve"> të ligjit nr. 90/2012, </w:t>
      </w:r>
      <w:r w:rsidR="00862BDD">
        <w:rPr>
          <w:rFonts w:ascii="Garamond" w:hAnsi="Garamond"/>
          <w:sz w:val="24"/>
        </w:rPr>
        <w:t>“</w:t>
      </w:r>
      <w:r w:rsidRPr="005918B8">
        <w:rPr>
          <w:rFonts w:ascii="Garamond" w:hAnsi="Garamond"/>
          <w:sz w:val="24"/>
        </w:rPr>
        <w:t>Për organizimin dhe funksionimin e administratës shtetërore</w:t>
      </w:r>
      <w:r w:rsidR="00862BDD">
        <w:rPr>
          <w:rFonts w:ascii="Garamond" w:hAnsi="Garamond"/>
          <w:sz w:val="24"/>
        </w:rPr>
        <w:t>”</w:t>
      </w:r>
      <w:r w:rsidRPr="005918B8">
        <w:rPr>
          <w:rFonts w:ascii="Garamond" w:hAnsi="Garamond"/>
          <w:sz w:val="24"/>
        </w:rPr>
        <w:t xml:space="preserve">; të pikës 2, të nenit 6, të ligjit nr. 9000, datë 30.1.2003, </w:t>
      </w:r>
      <w:r w:rsidR="00862BDD">
        <w:rPr>
          <w:rFonts w:ascii="Garamond" w:hAnsi="Garamond"/>
          <w:sz w:val="24"/>
        </w:rPr>
        <w:t>“</w:t>
      </w:r>
      <w:r w:rsidRPr="005918B8">
        <w:rPr>
          <w:rFonts w:ascii="Garamond" w:hAnsi="Garamond"/>
          <w:sz w:val="24"/>
        </w:rPr>
        <w:t>Për organizimin dhe funksionimin e Këshillit të Ministrave</w:t>
      </w:r>
      <w:r w:rsidR="00862BDD">
        <w:rPr>
          <w:rFonts w:ascii="Garamond" w:hAnsi="Garamond"/>
          <w:sz w:val="24"/>
        </w:rPr>
        <w:t>”</w:t>
      </w:r>
      <w:r w:rsidRPr="005918B8">
        <w:rPr>
          <w:rFonts w:ascii="Garamond" w:hAnsi="Garamond"/>
          <w:sz w:val="24"/>
        </w:rPr>
        <w:t xml:space="preserve">, si dhe të vendimit nr. 518, datë 25.9.2025, të Këshillit të Ministrave, </w:t>
      </w:r>
      <w:r w:rsidR="00862BDD">
        <w:rPr>
          <w:rFonts w:ascii="Garamond" w:hAnsi="Garamond"/>
          <w:sz w:val="24"/>
        </w:rPr>
        <w:t>“</w:t>
      </w:r>
      <w:r w:rsidRPr="005918B8">
        <w:rPr>
          <w:rFonts w:ascii="Garamond" w:hAnsi="Garamond"/>
          <w:sz w:val="24"/>
        </w:rPr>
        <w:t>Për përcaktimin e fushës së përgjegjësisë shtetërore të Ministrisë së Mbrojtjes</w:t>
      </w:r>
      <w:r w:rsidR="00862BDD">
        <w:rPr>
          <w:rFonts w:ascii="Garamond" w:hAnsi="Garamond"/>
          <w:sz w:val="24"/>
        </w:rPr>
        <w:t>”</w:t>
      </w:r>
      <w:r w:rsidRPr="005918B8">
        <w:rPr>
          <w:rFonts w:ascii="Garamond" w:hAnsi="Garamond"/>
          <w:sz w:val="24"/>
        </w:rPr>
        <w:t>,</w:t>
      </w:r>
    </w:p>
    <w:p w14:paraId="21FA6514" w14:textId="77777777" w:rsid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9E1DFAB" w14:textId="1E0481DD" w:rsidR="00CC10D2" w:rsidRDefault="00CC10D2" w:rsidP="005918B8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URDHËROJ:</w:t>
      </w:r>
    </w:p>
    <w:p w14:paraId="2DF6CDB5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94E48D0" w14:textId="0C9825D0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1. Delegimin e kompetencave të titullarit të Ministrisë së Mbrojtjes</w:t>
      </w:r>
      <w:r w:rsidR="00862BDD">
        <w:rPr>
          <w:rFonts w:ascii="Garamond" w:hAnsi="Garamond"/>
          <w:sz w:val="24"/>
        </w:rPr>
        <w:t>,</w:t>
      </w:r>
      <w:r w:rsidRPr="005918B8">
        <w:rPr>
          <w:rFonts w:ascii="Garamond" w:hAnsi="Garamond"/>
          <w:sz w:val="24"/>
        </w:rPr>
        <w:t xml:space="preserve"> zëvendësministrit të Mbrojtjes, </w:t>
      </w:r>
      <w:proofErr w:type="spellStart"/>
      <w:r w:rsidRPr="005918B8">
        <w:rPr>
          <w:rFonts w:ascii="Garamond" w:hAnsi="Garamond"/>
          <w:sz w:val="24"/>
        </w:rPr>
        <w:t>znj</w:t>
      </w:r>
      <w:proofErr w:type="spellEnd"/>
      <w:r w:rsidRPr="005918B8">
        <w:rPr>
          <w:rFonts w:ascii="Garamond" w:hAnsi="Garamond"/>
          <w:sz w:val="24"/>
        </w:rPr>
        <w:t xml:space="preserve">. Pranvera </w:t>
      </w:r>
      <w:proofErr w:type="spellStart"/>
      <w:r w:rsidRPr="005918B8">
        <w:rPr>
          <w:rFonts w:ascii="Garamond" w:hAnsi="Garamond"/>
          <w:sz w:val="24"/>
        </w:rPr>
        <w:t>Skana</w:t>
      </w:r>
      <w:proofErr w:type="spellEnd"/>
      <w:r w:rsidRPr="005918B8">
        <w:rPr>
          <w:rFonts w:ascii="Garamond" w:hAnsi="Garamond"/>
          <w:sz w:val="24"/>
        </w:rPr>
        <w:t>, me porosi, në rastin e mungesës afatshkurtër, për ushtrimin e kompetencave në fushat e përgjegjësisë, si më poshtë:</w:t>
      </w:r>
    </w:p>
    <w:p w14:paraId="0B4C150E" w14:textId="77777777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a) arsimin ushtarak;</w:t>
      </w:r>
    </w:p>
    <w:p w14:paraId="00D06420" w14:textId="77777777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 xml:space="preserve">b) bashkëpunimin </w:t>
      </w:r>
      <w:proofErr w:type="spellStart"/>
      <w:r w:rsidRPr="005918B8">
        <w:rPr>
          <w:rFonts w:ascii="Garamond" w:hAnsi="Garamond"/>
          <w:sz w:val="24"/>
        </w:rPr>
        <w:t>civilo</w:t>
      </w:r>
      <w:proofErr w:type="spellEnd"/>
      <w:r w:rsidRPr="005918B8">
        <w:rPr>
          <w:rFonts w:ascii="Garamond" w:hAnsi="Garamond"/>
          <w:sz w:val="24"/>
        </w:rPr>
        <w:t>-ushtarak;</w:t>
      </w:r>
    </w:p>
    <w:p w14:paraId="559DCF47" w14:textId="43EF574E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c) inovacioni</w:t>
      </w:r>
      <w:r w:rsidR="00862BDD">
        <w:rPr>
          <w:rFonts w:ascii="Garamond" w:hAnsi="Garamond"/>
          <w:sz w:val="24"/>
        </w:rPr>
        <w:t>n</w:t>
      </w:r>
      <w:r w:rsidRPr="005918B8">
        <w:rPr>
          <w:rFonts w:ascii="Garamond" w:hAnsi="Garamond"/>
          <w:sz w:val="24"/>
        </w:rPr>
        <w:t>.</w:t>
      </w:r>
    </w:p>
    <w:p w14:paraId="2225C4B7" w14:textId="4FF534C2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2. Në ushtrimin e kompetencave të deleguara sipas pikës 1 të këtij urdhri, zëvendësministri ngarkohet të ndjekë, monitorojë dhe koordinojë veprimtarinë e institucioneve të varësisë, agjencive autonome dhe drejtorive në përbërje të ministrisë, si dhe të përgjigjet përpara ministrit</w:t>
      </w:r>
      <w:r w:rsidR="00862BDD">
        <w:rPr>
          <w:rFonts w:ascii="Garamond" w:hAnsi="Garamond"/>
          <w:sz w:val="24"/>
        </w:rPr>
        <w:t>,</w:t>
      </w:r>
      <w:r w:rsidRPr="005918B8">
        <w:rPr>
          <w:rFonts w:ascii="Garamond" w:hAnsi="Garamond"/>
          <w:sz w:val="24"/>
        </w:rPr>
        <w:t xml:space="preserve"> lidhur me:</w:t>
      </w:r>
    </w:p>
    <w:p w14:paraId="1DF87155" w14:textId="77777777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a) hartimin dhe zbatimin e politikave në fushat e deleguara të përgjegjësisë, përfshirë negocimin dhe implementimin e marrëveshjeve ndërinstitucionale;</w:t>
      </w:r>
    </w:p>
    <w:p w14:paraId="5F207CFA" w14:textId="77777777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b) zhvillimin dhe zbatimin e politikave për nxitjen e inovacionit në funksion të arsimit ushtarak dhe mbrojtjes civile;</w:t>
      </w:r>
    </w:p>
    <w:p w14:paraId="7C677E60" w14:textId="77777777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c) koordinimin e politikave që lidhen me zhvillimin institucional dhe teknologjik në funksion të fushave të deleguara sipas këtij urdhri;</w:t>
      </w:r>
    </w:p>
    <w:p w14:paraId="51255E77" w14:textId="5089FF77" w:rsidR="00CC10D2" w:rsidRPr="005918B8" w:rsidRDefault="00CC10D2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ç) orientimin dhe harmonizimin e politikave për fushat e deleguara të përgjegjësisë.</w:t>
      </w:r>
    </w:p>
    <w:p w14:paraId="106BA064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 xml:space="preserve">3. Në ushtrimin e kompetencave të titullarit të Ministrisë së Mbrojtjes, sipas pikës 1, të këtij urdhri, zëvendësministri ngarkohet të kryejë mbikëqyrjen e </w:t>
      </w:r>
      <w:proofErr w:type="spellStart"/>
      <w:r w:rsidRPr="005918B8">
        <w:rPr>
          <w:rFonts w:ascii="Garamond" w:hAnsi="Garamond"/>
          <w:sz w:val="24"/>
        </w:rPr>
        <w:t>performancës</w:t>
      </w:r>
      <w:proofErr w:type="spellEnd"/>
      <w:r w:rsidRPr="005918B8">
        <w:rPr>
          <w:rFonts w:ascii="Garamond" w:hAnsi="Garamond"/>
          <w:sz w:val="24"/>
        </w:rPr>
        <w:t xml:space="preserve"> dhe raportimet periodike të institucioneve të varësisë dhe agjencive autonome.</w:t>
      </w:r>
    </w:p>
    <w:p w14:paraId="0BF4D73A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4. Zëvendësministri raporton me shkrim te ministri për zbatimin e detyrave të caktuara në këtë urdhër sipas kërkesës së ministrit dhe të paktën 1 (një) herë në javë për detyrat dhe përgjegjësitë e deleguara sipas këtij urdhri dhe ato të parashikuara në legjislacionin në fuqi.</w:t>
      </w:r>
    </w:p>
    <w:p w14:paraId="603BC030" w14:textId="77777777" w:rsidR="00862BDD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 xml:space="preserve">5. Zëvendësministri, sipas parashikimeve të këtij urdhri, autorizohet të nënshkruajë: </w:t>
      </w:r>
    </w:p>
    <w:p w14:paraId="4AF176B4" w14:textId="591A47A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a) akte shkresore të iniciuara në nivel zëvendësministri brenda fushave të përgjegjësisë, si dhe ato në përmbushje të marrëveshjeve të nënshkruara;</w:t>
      </w:r>
    </w:p>
    <w:p w14:paraId="2C63BECB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b) akte shkresore që lidhen me plotësimin e detyrimeve që rrjedhin në cilësinë e tij të anëtarit apo kryetarit të grupeve të punës;</w:t>
      </w:r>
    </w:p>
    <w:p w14:paraId="099B3EB3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c) çdo shkresë/akt/procedurë shkresore tjetër me autorizim të posaçëm të ministrit.</w:t>
      </w:r>
    </w:p>
    <w:p w14:paraId="23C12169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6. Kompetencat e deleguara sipas këtij urdhri ushtrohen në përputhje me ndarjen e fushave të përgjegjësisë të përcaktuara për zëvendësministrat e tjerë të Ministrisë së Mbrojtjes.</w:t>
      </w:r>
    </w:p>
    <w:p w14:paraId="432B7E74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7. Çdo akt tjetër që vjen në kundërshtim me këtë urdhër, shfuqizohet.</w:t>
      </w:r>
    </w:p>
    <w:p w14:paraId="769F02A7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8. Delegimi i kompetencave mbaron me shfuqizimin e aktit të delegimit, si edhe me pushimin e ekzistencës së organit delegues ose të deleguar.</w:t>
      </w:r>
    </w:p>
    <w:p w14:paraId="4D35AAB1" w14:textId="563559C4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lastRenderedPageBreak/>
        <w:t xml:space="preserve">9. Ngarkohen zëvendësministrja, </w:t>
      </w:r>
      <w:proofErr w:type="spellStart"/>
      <w:r w:rsidRPr="005918B8">
        <w:rPr>
          <w:rFonts w:ascii="Garamond" w:hAnsi="Garamond"/>
          <w:sz w:val="24"/>
        </w:rPr>
        <w:t>znj</w:t>
      </w:r>
      <w:proofErr w:type="spellEnd"/>
      <w:r w:rsidRPr="005918B8">
        <w:rPr>
          <w:rFonts w:ascii="Garamond" w:hAnsi="Garamond"/>
          <w:sz w:val="24"/>
        </w:rPr>
        <w:t xml:space="preserve">. Pranvera </w:t>
      </w:r>
      <w:proofErr w:type="spellStart"/>
      <w:r w:rsidRPr="005918B8">
        <w:rPr>
          <w:rFonts w:ascii="Garamond" w:hAnsi="Garamond"/>
          <w:sz w:val="24"/>
        </w:rPr>
        <w:t>Skana</w:t>
      </w:r>
      <w:proofErr w:type="spellEnd"/>
      <w:r w:rsidRPr="005918B8">
        <w:rPr>
          <w:rFonts w:ascii="Garamond" w:hAnsi="Garamond"/>
          <w:sz w:val="24"/>
        </w:rPr>
        <w:t>, institucionet e varësisë, agjencitë autonome dhe drejtoritë e aparatit në përb</w:t>
      </w:r>
      <w:r w:rsidR="00862BDD">
        <w:rPr>
          <w:rFonts w:ascii="Garamond" w:hAnsi="Garamond"/>
          <w:sz w:val="24"/>
        </w:rPr>
        <w:t>ërje të Ministrisë së Mbrojtjes</w:t>
      </w:r>
      <w:r w:rsidRPr="005918B8">
        <w:rPr>
          <w:rFonts w:ascii="Garamond" w:hAnsi="Garamond"/>
          <w:sz w:val="24"/>
        </w:rPr>
        <w:t xml:space="preserve"> për zbatimin e këtij urdhri, sipas njoftimeve përkatëse për mungesën afatshkurtër të ministrit.</w:t>
      </w:r>
    </w:p>
    <w:p w14:paraId="1EE2230B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10. Ngarkohet Sektori i Arkiv-Protokollit për njoftimin e këtij urdhri.</w:t>
      </w:r>
    </w:p>
    <w:p w14:paraId="64670F32" w14:textId="703E6B19" w:rsid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5918B8">
        <w:rPr>
          <w:rFonts w:ascii="Garamond" w:hAnsi="Garamond"/>
          <w:sz w:val="24"/>
        </w:rPr>
        <w:t>Ky urdhër hyn në fuqi menjëherë dhe botohet në Fletoren Zyrtare.</w:t>
      </w:r>
      <w:bookmarkStart w:id="0" w:name="_GoBack"/>
      <w:bookmarkEnd w:id="0"/>
    </w:p>
    <w:p w14:paraId="259F8FD3" w14:textId="755D614C" w:rsid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3FA8147" w14:textId="77777777" w:rsidR="005918B8" w:rsidRDefault="005918B8" w:rsidP="005918B8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MINISTËR I MBROJTJES</w:t>
      </w:r>
    </w:p>
    <w:p w14:paraId="6C3E8903" w14:textId="77777777" w:rsidR="005918B8" w:rsidRPr="00A007DF" w:rsidRDefault="005918B8" w:rsidP="005918B8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007DF">
        <w:rPr>
          <w:rFonts w:ascii="Garamond" w:hAnsi="Garamond"/>
          <w:b/>
          <w:sz w:val="24"/>
        </w:rPr>
        <w:t xml:space="preserve">Ermal </w:t>
      </w:r>
      <w:proofErr w:type="spellStart"/>
      <w:r w:rsidRPr="00A007DF">
        <w:rPr>
          <w:rFonts w:ascii="Garamond" w:hAnsi="Garamond"/>
          <w:b/>
          <w:sz w:val="24"/>
        </w:rPr>
        <w:t>Nufi</w:t>
      </w:r>
      <w:proofErr w:type="spellEnd"/>
    </w:p>
    <w:p w14:paraId="361B1A9F" w14:textId="77777777" w:rsidR="005918B8" w:rsidRDefault="005918B8" w:rsidP="005918B8"/>
    <w:p w14:paraId="1A6AA409" w14:textId="77777777" w:rsidR="005918B8" w:rsidRPr="005918B8" w:rsidRDefault="005918B8" w:rsidP="005918B8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5918B8" w:rsidRPr="00591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4759A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2338B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35C71"/>
    <w:rsid w:val="0055109C"/>
    <w:rsid w:val="00553524"/>
    <w:rsid w:val="0055445D"/>
    <w:rsid w:val="00590B75"/>
    <w:rsid w:val="005918B8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62BDD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A10771"/>
    <w:rsid w:val="00A15C7B"/>
    <w:rsid w:val="00A4634C"/>
    <w:rsid w:val="00A84B62"/>
    <w:rsid w:val="00A95DBE"/>
    <w:rsid w:val="00AB7D07"/>
    <w:rsid w:val="00AD6F91"/>
    <w:rsid w:val="00AF158A"/>
    <w:rsid w:val="00B022DA"/>
    <w:rsid w:val="00B119FC"/>
    <w:rsid w:val="00B363FA"/>
    <w:rsid w:val="00B866A9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0D2"/>
    <w:rsid w:val="00CC1BA0"/>
    <w:rsid w:val="00CC5413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DF60EA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2229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1595</Nr_x002e__x0020_akti>
    <Data_x0020_e_x0020_Krijimit xmlns="0e656187-b300-4fb0-8bf4-3a50f872073c">2026-08-06T09:40:49Z</Data_x0020_e_x0020_Krijimit>
    <URL xmlns="0e656187-b300-4fb0-8bf4-3a50f872073c" xsi:nil="true"/>
    <Institucion_x0020_Pergjegjes xmlns="0e656187-b300-4fb0-8bf4-3a50f872073c">http://qbz.gov.al/resource/authority/legal-institution/51|ministria-e-mbrojtjes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2026-08-06T00:00:00Z</Date_x0020_protokolli>
    <Titulli xmlns="0e656187-b300-4fb0-8bf4-3a50f872073c">Për delegimin e kompetencave dhe caktimin e detyrave zevendësministrit të Mbrojtes znj. Pranvera Skana</Titulli>
    <Modifikuesi xmlns="0e656187-b300-4fb0-8bf4-3a50f872073c">ermira.bukaci</Modifikuesi>
    <Nr_x002e__x0020_prot_x0020_QBZ xmlns="0e656187-b300-4fb0-8bf4-3a50f872073c">1817/3</Nr_x002e__x0020_prot_x0020_QBZ>
    <Data_x0020_e_x0020_Modifikimit xmlns="0e656187-b300-4fb0-8bf4-3a50f872073c">2026-08-06T10:50:47Z</Data_x0020_e_x0020_Modifikimit>
    <Dekretuar xmlns="0e656187-b300-4fb0-8bf4-3a50f872073c">false</Dekretuar>
    <Data xmlns="0e656187-b300-4fb0-8bf4-3a50f872073c">2026-07-31T00:00:00Z</Data>
    <Nr_x002e__x0020_protokolli_x0020_i_x0020_aktit xmlns="0e656187-b300-4fb0-8bf4-3a50f872073c">7247/2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8C0691C7DF4D52BAB25C423F71FC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359650A-428D-4BF0-B523-DB189EA7DD58}">
  <ds:schemaRefs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44C211-0E98-4086-99CF-3AB08CFEDF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6D8B9-2C60-4082-9CF1-FE00C88D5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zevendësministrit të Mbrojtes znj. Pranvera Skana</dc:title>
  <dc:creator>Entela Suli</dc:creator>
  <cp:lastModifiedBy>fjora.cahani</cp:lastModifiedBy>
  <cp:revision>6</cp:revision>
  <dcterms:created xsi:type="dcterms:W3CDTF">2026-08-06T09:54:00Z</dcterms:created>
  <dcterms:modified xsi:type="dcterms:W3CDTF">2026-08-06T11:40:00Z</dcterms:modified>
</cp:coreProperties>
</file>