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24C93" w14:textId="77777777" w:rsidR="00147ACF" w:rsidRPr="00E15A8A" w:rsidRDefault="00147ACF" w:rsidP="00125F0D">
      <w:pPr>
        <w:jc w:val="center"/>
        <w:rPr>
          <w:rFonts w:ascii="Garamond" w:hAnsi="Garamond"/>
          <w:b/>
        </w:rPr>
      </w:pPr>
      <w:r w:rsidRPr="00E15A8A">
        <w:rPr>
          <w:rFonts w:ascii="Garamond" w:hAnsi="Garamond"/>
          <w:b/>
        </w:rPr>
        <w:t>URDHËR</w:t>
      </w:r>
    </w:p>
    <w:p w14:paraId="35E24C95" w14:textId="06B5890D" w:rsidR="00147ACF" w:rsidRPr="00E15A8A" w:rsidRDefault="000056BA" w:rsidP="00125F0D">
      <w:pPr>
        <w:jc w:val="center"/>
        <w:rPr>
          <w:rFonts w:ascii="Garamond" w:hAnsi="Garamond"/>
          <w:b/>
        </w:rPr>
      </w:pPr>
      <w:r w:rsidRPr="00E15A8A">
        <w:rPr>
          <w:rFonts w:ascii="Garamond" w:hAnsi="Garamond"/>
          <w:b/>
        </w:rPr>
        <w:t>Nr. 100</w:t>
      </w:r>
      <w:r w:rsidR="00147ACF" w:rsidRPr="00E15A8A">
        <w:rPr>
          <w:rFonts w:ascii="Garamond" w:hAnsi="Garamond"/>
          <w:b/>
        </w:rPr>
        <w:t>, datë</w:t>
      </w:r>
      <w:r w:rsidRPr="00E15A8A">
        <w:rPr>
          <w:rFonts w:ascii="Garamond" w:hAnsi="Garamond"/>
          <w:b/>
        </w:rPr>
        <w:t xml:space="preserve"> 21.2.</w:t>
      </w:r>
      <w:r w:rsidR="00147ACF" w:rsidRPr="00E15A8A">
        <w:rPr>
          <w:rFonts w:ascii="Garamond" w:hAnsi="Garamond"/>
          <w:b/>
        </w:rPr>
        <w:t>2020</w:t>
      </w:r>
      <w:r w:rsidR="00591BBA" w:rsidRPr="00E15A8A">
        <w:rPr>
          <w:rFonts w:ascii="Garamond" w:hAnsi="Garamond"/>
          <w:b/>
        </w:rPr>
        <w:t xml:space="preserve"> </w:t>
      </w:r>
    </w:p>
    <w:p w14:paraId="35E24C96" w14:textId="77777777" w:rsidR="00147ACF" w:rsidRPr="00E15A8A" w:rsidRDefault="00147ACF" w:rsidP="00125F0D">
      <w:pPr>
        <w:jc w:val="center"/>
        <w:rPr>
          <w:rFonts w:ascii="Garamond" w:hAnsi="Garamond"/>
          <w:b/>
        </w:rPr>
      </w:pPr>
    </w:p>
    <w:p w14:paraId="35E24C98" w14:textId="4D591B2A" w:rsidR="005821C2" w:rsidRPr="00A60AF6" w:rsidRDefault="005821C2" w:rsidP="00A60AF6">
      <w:pPr>
        <w:jc w:val="center"/>
        <w:rPr>
          <w:rFonts w:ascii="Garamond" w:eastAsia="MS Mincho" w:hAnsi="Garamond"/>
          <w:b/>
        </w:rPr>
      </w:pPr>
      <w:r w:rsidRPr="00A60AF6">
        <w:rPr>
          <w:rFonts w:ascii="Garamond" w:hAnsi="Garamond"/>
          <w:b/>
        </w:rPr>
        <w:t xml:space="preserve">PËR </w:t>
      </w:r>
      <w:r w:rsidR="009A065C" w:rsidRPr="00A60AF6">
        <w:rPr>
          <w:rFonts w:ascii="Garamond" w:hAnsi="Garamond"/>
          <w:b/>
        </w:rPr>
        <w:t>PROCEDURAT</w:t>
      </w:r>
      <w:r w:rsidRPr="00A60AF6">
        <w:rPr>
          <w:rFonts w:ascii="Garamond" w:hAnsi="Garamond"/>
          <w:b/>
        </w:rPr>
        <w:t xml:space="preserve"> STANDARDE TË VEPRIMIT</w:t>
      </w:r>
      <w:r w:rsidR="00411C82" w:rsidRPr="00A60AF6">
        <w:rPr>
          <w:rFonts w:ascii="Garamond" w:hAnsi="Garamond"/>
          <w:b/>
        </w:rPr>
        <w:t xml:space="preserve"> (PSV)</w:t>
      </w:r>
      <w:r w:rsidRPr="00A60AF6">
        <w:rPr>
          <w:rFonts w:ascii="Garamond" w:hAnsi="Garamond"/>
          <w:b/>
        </w:rPr>
        <w:t xml:space="preserve"> </w:t>
      </w:r>
      <w:r w:rsidR="00A60AF6" w:rsidRPr="00A60AF6">
        <w:rPr>
          <w:rFonts w:ascii="Garamond" w:eastAsia="MS Mincho" w:hAnsi="Garamond"/>
          <w:b/>
        </w:rPr>
        <w:t>PËR TRAJTIMIN E RASTEVE TË DHUNËS NË FAMILJE</w:t>
      </w:r>
      <w:r w:rsidR="00A60AF6" w:rsidRPr="00A60AF6">
        <w:rPr>
          <w:rFonts w:ascii="Garamond" w:eastAsia="MS Mincho" w:hAnsi="Garamond"/>
          <w:b/>
        </w:rPr>
        <w:t xml:space="preserve"> </w:t>
      </w:r>
      <w:r w:rsidR="00A60AF6" w:rsidRPr="00A60AF6">
        <w:rPr>
          <w:rFonts w:ascii="Garamond" w:eastAsia="MS Mincho" w:hAnsi="Garamond"/>
          <w:b/>
        </w:rPr>
        <w:t xml:space="preserve">DHE DHUNËS ME BAZË GJINORE </w:t>
      </w:r>
      <w:r w:rsidR="00A60AF6">
        <w:rPr>
          <w:rFonts w:ascii="Garamond" w:eastAsia="MS Mincho" w:hAnsi="Garamond"/>
          <w:b/>
        </w:rPr>
        <w:t xml:space="preserve">NGA PUNONJËSET/ </w:t>
      </w:r>
      <w:r w:rsidR="00A60AF6" w:rsidRPr="00A60AF6">
        <w:rPr>
          <w:rFonts w:ascii="Garamond" w:eastAsia="MS Mincho" w:hAnsi="Garamond"/>
          <w:b/>
        </w:rPr>
        <w:t>PUNONJËSIT</w:t>
      </w:r>
      <w:r w:rsidR="00A60AF6" w:rsidRPr="00A60AF6">
        <w:rPr>
          <w:rFonts w:ascii="Garamond" w:eastAsia="MS Mincho" w:hAnsi="Garamond"/>
          <w:b/>
        </w:rPr>
        <w:t xml:space="preserve"> </w:t>
      </w:r>
      <w:r w:rsidR="00A60AF6" w:rsidRPr="00A60AF6">
        <w:rPr>
          <w:rFonts w:ascii="Garamond" w:eastAsia="MS Mincho" w:hAnsi="Garamond"/>
          <w:b/>
        </w:rPr>
        <w:t>E SHËRBIMEVE TË KUJDESIT SHOQËROR, NË KUADËR TË BASHKËPUNIMIT SI ANËTARË TË MEKANI</w:t>
      </w:r>
      <w:r w:rsidR="00A60AF6">
        <w:rPr>
          <w:rFonts w:ascii="Garamond" w:eastAsia="MS Mincho" w:hAnsi="Garamond"/>
          <w:b/>
        </w:rPr>
        <w:t>ZMAVE</w:t>
      </w:r>
      <w:r w:rsidR="00A60AF6" w:rsidRPr="00A60AF6">
        <w:rPr>
          <w:rFonts w:ascii="Garamond" w:eastAsia="MS Mincho" w:hAnsi="Garamond"/>
          <w:b/>
        </w:rPr>
        <w:t xml:space="preserve"> TË KOORDINUAR TË REFERIMIT</w:t>
      </w:r>
      <w:r w:rsidR="00411C82" w:rsidRPr="00A60AF6">
        <w:rPr>
          <w:rFonts w:ascii="Garamond" w:hAnsi="Garamond"/>
          <w:b/>
        </w:rPr>
        <w:t>(MKR)</w:t>
      </w:r>
    </w:p>
    <w:p w14:paraId="35E24C99" w14:textId="77777777" w:rsidR="00147ACF" w:rsidRPr="00E15A8A" w:rsidRDefault="00147ACF" w:rsidP="00125F0D">
      <w:pPr>
        <w:ind w:firstLine="284"/>
        <w:jc w:val="both"/>
        <w:rPr>
          <w:rFonts w:ascii="Garamond" w:hAnsi="Garamond"/>
        </w:rPr>
      </w:pPr>
    </w:p>
    <w:p w14:paraId="35E24C9A" w14:textId="0662D521" w:rsidR="00147ACF" w:rsidRPr="00E15A8A" w:rsidRDefault="00147ACF" w:rsidP="00125F0D">
      <w:pPr>
        <w:ind w:firstLine="284"/>
        <w:jc w:val="both"/>
        <w:rPr>
          <w:rFonts w:ascii="Garamond" w:hAnsi="Garamond"/>
        </w:rPr>
      </w:pPr>
      <w:r w:rsidRPr="00E15A8A">
        <w:rPr>
          <w:rFonts w:ascii="Garamond" w:hAnsi="Garamond"/>
        </w:rPr>
        <w:t>Në mbështetje të nenit 102, pika 4 të Kushtetutës së Republikës së Shqipërisë</w:t>
      </w:r>
      <w:r w:rsidR="00344764" w:rsidRPr="00E15A8A">
        <w:rPr>
          <w:rFonts w:ascii="Garamond" w:hAnsi="Garamond"/>
        </w:rPr>
        <w:t>,</w:t>
      </w:r>
      <w:r w:rsidR="00FC2DB7" w:rsidRPr="00E15A8A">
        <w:rPr>
          <w:rFonts w:ascii="Garamond" w:hAnsi="Garamond"/>
        </w:rPr>
        <w:t xml:space="preserve"> ligjit </w:t>
      </w:r>
      <w:r w:rsidR="00967127" w:rsidRPr="00E15A8A">
        <w:rPr>
          <w:rFonts w:ascii="Garamond" w:hAnsi="Garamond"/>
        </w:rPr>
        <w:t xml:space="preserve">nr. </w:t>
      </w:r>
      <w:r w:rsidR="005821C2" w:rsidRPr="00E15A8A">
        <w:rPr>
          <w:rFonts w:ascii="Garamond" w:hAnsi="Garamond"/>
        </w:rPr>
        <w:t>104</w:t>
      </w:r>
      <w:r w:rsidR="00B6386E" w:rsidRPr="00E15A8A">
        <w:rPr>
          <w:rFonts w:ascii="Garamond" w:hAnsi="Garamond"/>
        </w:rPr>
        <w:t xml:space="preserve">, datë </w:t>
      </w:r>
      <w:r w:rsidR="005821C2" w:rsidRPr="00E15A8A">
        <w:rPr>
          <w:rFonts w:ascii="Garamond" w:hAnsi="Garamond"/>
        </w:rPr>
        <w:t xml:space="preserve">8.11.2012 </w:t>
      </w:r>
      <w:r w:rsidR="00FC2DB7" w:rsidRPr="00E15A8A">
        <w:rPr>
          <w:rFonts w:ascii="Garamond" w:hAnsi="Garamond"/>
        </w:rPr>
        <w:t>“</w:t>
      </w:r>
      <w:r w:rsidR="005821C2" w:rsidRPr="00E15A8A">
        <w:rPr>
          <w:rFonts w:ascii="Garamond" w:hAnsi="Garamond"/>
        </w:rPr>
        <w:t>Për parandalimin dhe luftën kundër dhunës ndaj grave dhe dhunës në familje</w:t>
      </w:r>
      <w:r w:rsidR="00FC2DB7" w:rsidRPr="00E15A8A">
        <w:rPr>
          <w:rFonts w:ascii="Garamond" w:hAnsi="Garamond"/>
        </w:rPr>
        <w:t>”</w:t>
      </w:r>
      <w:r w:rsidR="005821C2" w:rsidRPr="00E15A8A">
        <w:rPr>
          <w:rFonts w:ascii="Garamond" w:hAnsi="Garamond"/>
        </w:rPr>
        <w:t xml:space="preserve">, </w:t>
      </w:r>
      <w:r w:rsidR="00B6386E" w:rsidRPr="00E15A8A">
        <w:rPr>
          <w:rFonts w:ascii="Garamond" w:hAnsi="Garamond"/>
        </w:rPr>
        <w:t>n</w:t>
      </w:r>
      <w:r w:rsidR="00411C82" w:rsidRPr="00E15A8A">
        <w:rPr>
          <w:rFonts w:ascii="Garamond" w:hAnsi="Garamond"/>
        </w:rPr>
        <w:t>enit 28, g</w:t>
      </w:r>
      <w:r w:rsidR="00B6386E" w:rsidRPr="00E15A8A">
        <w:rPr>
          <w:rFonts w:ascii="Garamond" w:hAnsi="Garamond"/>
        </w:rPr>
        <w:t>e</w:t>
      </w:r>
      <w:r w:rsidR="00411C82" w:rsidRPr="00E15A8A">
        <w:rPr>
          <w:rFonts w:ascii="Garamond" w:hAnsi="Garamond"/>
        </w:rPr>
        <w:t xml:space="preserve">rma </w:t>
      </w:r>
      <w:r w:rsidR="00FC2DB7" w:rsidRPr="00E15A8A">
        <w:rPr>
          <w:rFonts w:ascii="Garamond" w:hAnsi="Garamond"/>
        </w:rPr>
        <w:t>“</w:t>
      </w:r>
      <w:r w:rsidR="00411C82" w:rsidRPr="00E15A8A">
        <w:rPr>
          <w:rFonts w:ascii="Garamond" w:hAnsi="Garamond"/>
        </w:rPr>
        <w:t>d</w:t>
      </w:r>
      <w:r w:rsidR="00FC2DB7" w:rsidRPr="00E15A8A">
        <w:rPr>
          <w:rFonts w:ascii="Garamond" w:hAnsi="Garamond"/>
        </w:rPr>
        <w:t>”</w:t>
      </w:r>
      <w:r w:rsidR="00B6386E" w:rsidRPr="00E15A8A">
        <w:rPr>
          <w:rFonts w:ascii="Garamond" w:hAnsi="Garamond"/>
        </w:rPr>
        <w:t>,</w:t>
      </w:r>
      <w:r w:rsidR="00411C82" w:rsidRPr="00E15A8A">
        <w:rPr>
          <w:rFonts w:ascii="Garamond" w:hAnsi="Garamond"/>
        </w:rPr>
        <w:t xml:space="preserve"> të</w:t>
      </w:r>
      <w:r w:rsidR="00FC2DB7" w:rsidRPr="00E15A8A">
        <w:rPr>
          <w:rFonts w:ascii="Garamond" w:hAnsi="Garamond"/>
        </w:rPr>
        <w:t xml:space="preserve"> ligjit </w:t>
      </w:r>
      <w:r w:rsidR="00967127" w:rsidRPr="00E15A8A">
        <w:rPr>
          <w:rFonts w:ascii="Garamond" w:hAnsi="Garamond"/>
        </w:rPr>
        <w:t xml:space="preserve">nr. </w:t>
      </w:r>
      <w:r w:rsidR="00344764" w:rsidRPr="00E15A8A">
        <w:rPr>
          <w:rFonts w:ascii="Garamond" w:hAnsi="Garamond"/>
        </w:rPr>
        <w:t>9000, datë 30.</w:t>
      </w:r>
      <w:r w:rsidR="00411C82" w:rsidRPr="00E15A8A">
        <w:rPr>
          <w:rFonts w:ascii="Garamond" w:hAnsi="Garamond"/>
        </w:rPr>
        <w:t xml:space="preserve">1.2003 </w:t>
      </w:r>
      <w:r w:rsidR="00FC2DB7" w:rsidRPr="00E15A8A">
        <w:rPr>
          <w:rFonts w:ascii="Garamond" w:hAnsi="Garamond"/>
        </w:rPr>
        <w:t>“</w:t>
      </w:r>
      <w:r w:rsidR="00411C82" w:rsidRPr="00E15A8A">
        <w:rPr>
          <w:rFonts w:ascii="Garamond" w:hAnsi="Garamond"/>
        </w:rPr>
        <w:t xml:space="preserve">Për organizimin dhe funksionimin e Këshillit të </w:t>
      </w:r>
      <w:r w:rsidR="00344764" w:rsidRPr="00E15A8A">
        <w:rPr>
          <w:rFonts w:ascii="Garamond" w:hAnsi="Garamond"/>
        </w:rPr>
        <w:t>Ministrave</w:t>
      </w:r>
      <w:r w:rsidR="00FC2DB7" w:rsidRPr="00E15A8A">
        <w:rPr>
          <w:rFonts w:ascii="Garamond" w:hAnsi="Garamond"/>
        </w:rPr>
        <w:t>”</w:t>
      </w:r>
      <w:r w:rsidR="00344764" w:rsidRPr="00E15A8A">
        <w:rPr>
          <w:rFonts w:ascii="Garamond" w:hAnsi="Garamond"/>
        </w:rPr>
        <w:t xml:space="preserve"> dhe VKM</w:t>
      </w:r>
      <w:r w:rsidR="00967127" w:rsidRPr="00E15A8A">
        <w:rPr>
          <w:rFonts w:ascii="Garamond" w:hAnsi="Garamond"/>
        </w:rPr>
        <w:t xml:space="preserve"> nr. </w:t>
      </w:r>
      <w:r w:rsidR="00344764" w:rsidRPr="00E15A8A">
        <w:rPr>
          <w:rFonts w:ascii="Garamond" w:hAnsi="Garamond"/>
        </w:rPr>
        <w:t>508, datë 13.</w:t>
      </w:r>
      <w:r w:rsidR="00411C82" w:rsidRPr="00E15A8A">
        <w:rPr>
          <w:rFonts w:ascii="Garamond" w:hAnsi="Garamond"/>
        </w:rPr>
        <w:t xml:space="preserve">9.2017 </w:t>
      </w:r>
      <w:r w:rsidR="00FC2DB7" w:rsidRPr="00E15A8A">
        <w:rPr>
          <w:rFonts w:ascii="Garamond" w:hAnsi="Garamond"/>
        </w:rPr>
        <w:t>“</w:t>
      </w:r>
      <w:r w:rsidR="00411C82" w:rsidRPr="00E15A8A">
        <w:rPr>
          <w:rFonts w:ascii="Garamond" w:hAnsi="Garamond"/>
        </w:rPr>
        <w:t>Për përcaktimin e fushës së përgjegjësisë shtetërore të Ministrisë së Shëndetësisë dhe Mbrojtjes Sociale</w:t>
      </w:r>
      <w:r w:rsidR="00FC2DB7" w:rsidRPr="00E15A8A">
        <w:rPr>
          <w:rFonts w:ascii="Garamond" w:hAnsi="Garamond"/>
        </w:rPr>
        <w:t>”</w:t>
      </w:r>
      <w:r w:rsidR="00411C82" w:rsidRPr="00E15A8A">
        <w:rPr>
          <w:rFonts w:ascii="Garamond" w:hAnsi="Garamond"/>
        </w:rPr>
        <w:t>,</w:t>
      </w:r>
    </w:p>
    <w:p w14:paraId="35E24C9B" w14:textId="77777777" w:rsidR="00147ACF" w:rsidRPr="00E15A8A" w:rsidRDefault="00147ACF" w:rsidP="00125F0D">
      <w:pPr>
        <w:ind w:firstLine="284"/>
        <w:jc w:val="both"/>
        <w:rPr>
          <w:rFonts w:ascii="Garamond" w:hAnsi="Garamond"/>
        </w:rPr>
      </w:pPr>
    </w:p>
    <w:p w14:paraId="35E24C9C" w14:textId="77777777" w:rsidR="00147ACF" w:rsidRPr="00E15A8A" w:rsidRDefault="00411C82" w:rsidP="00125F0D">
      <w:pPr>
        <w:jc w:val="center"/>
        <w:rPr>
          <w:rFonts w:ascii="Garamond" w:hAnsi="Garamond"/>
        </w:rPr>
      </w:pPr>
      <w:r w:rsidRPr="00E15A8A">
        <w:rPr>
          <w:rFonts w:ascii="Garamond" w:hAnsi="Garamond"/>
        </w:rPr>
        <w:t>URDHËRO</w:t>
      </w:r>
      <w:r w:rsidR="00147ACF" w:rsidRPr="00E15A8A">
        <w:rPr>
          <w:rFonts w:ascii="Garamond" w:hAnsi="Garamond"/>
        </w:rPr>
        <w:t>J:</w:t>
      </w:r>
    </w:p>
    <w:p w14:paraId="35E24C9D" w14:textId="77777777" w:rsidR="00411C82" w:rsidRPr="00E15A8A" w:rsidRDefault="00411C82" w:rsidP="00125F0D">
      <w:pPr>
        <w:ind w:firstLine="284"/>
        <w:jc w:val="both"/>
        <w:rPr>
          <w:rFonts w:ascii="Garamond" w:hAnsi="Garamond"/>
        </w:rPr>
      </w:pPr>
    </w:p>
    <w:p w14:paraId="35E24C9E" w14:textId="6928213D" w:rsidR="00411C82" w:rsidRPr="00A60AF6" w:rsidRDefault="00125F0D" w:rsidP="00A60AF6">
      <w:pPr>
        <w:jc w:val="both"/>
        <w:rPr>
          <w:rFonts w:ascii="Garamond" w:eastAsia="MS Mincho" w:hAnsi="Garamond"/>
          <w:b/>
        </w:rPr>
      </w:pPr>
      <w:r w:rsidRPr="00E15A8A">
        <w:rPr>
          <w:rFonts w:ascii="Garamond" w:hAnsi="Garamond"/>
        </w:rPr>
        <w:t xml:space="preserve">1. </w:t>
      </w:r>
      <w:r w:rsidR="00411C82" w:rsidRPr="00E15A8A">
        <w:rPr>
          <w:rFonts w:ascii="Garamond" w:hAnsi="Garamond"/>
        </w:rPr>
        <w:t>Miratimin e Procedurave Standarde të Veprimit (PSV) për</w:t>
      </w:r>
      <w:r w:rsidR="00A60AF6">
        <w:rPr>
          <w:rFonts w:ascii="Garamond" w:hAnsi="Garamond"/>
        </w:rPr>
        <w:t xml:space="preserve"> trajtimin e rasteve </w:t>
      </w:r>
      <w:r w:rsidR="00A60AF6" w:rsidRPr="00A60AF6">
        <w:rPr>
          <w:rFonts w:ascii="Garamond" w:eastAsia="MS Mincho" w:hAnsi="Garamond"/>
          <w:b/>
        </w:rPr>
        <w:t xml:space="preserve"> </w:t>
      </w:r>
      <w:r w:rsidR="00A60AF6">
        <w:rPr>
          <w:rFonts w:ascii="Garamond" w:eastAsia="MS Mincho" w:hAnsi="Garamond"/>
        </w:rPr>
        <w:t xml:space="preserve">të dhunës në </w:t>
      </w:r>
      <w:r w:rsidR="00A60AF6" w:rsidRPr="00A60AF6">
        <w:rPr>
          <w:rFonts w:ascii="Garamond" w:eastAsia="MS Mincho" w:hAnsi="Garamond"/>
        </w:rPr>
        <w:t>familje dhe dhunës me</w:t>
      </w:r>
      <w:r w:rsidR="00A60AF6">
        <w:rPr>
          <w:rFonts w:ascii="Garamond" w:eastAsia="MS Mincho" w:hAnsi="Garamond"/>
        </w:rPr>
        <w:t xml:space="preserve"> bazë gjinore nga punonjëset/</w:t>
      </w:r>
      <w:r w:rsidR="00A60AF6" w:rsidRPr="00A60AF6">
        <w:rPr>
          <w:rFonts w:ascii="Garamond" w:eastAsia="MS Mincho" w:hAnsi="Garamond"/>
        </w:rPr>
        <w:t xml:space="preserve"> punonjësit e shërbimeve të kujdesit shoqëror, në kuadër të bashkëpunimit si anëtarë të Mekanizmave të Koordinuar të Referimit</w:t>
      </w:r>
      <w:r w:rsidR="00A60AF6" w:rsidRPr="00E15A8A">
        <w:rPr>
          <w:rFonts w:ascii="Garamond" w:hAnsi="Garamond"/>
        </w:rPr>
        <w:t xml:space="preserve"> </w:t>
      </w:r>
      <w:r w:rsidR="00411C82" w:rsidRPr="00E15A8A">
        <w:rPr>
          <w:rFonts w:ascii="Garamond" w:hAnsi="Garamond"/>
        </w:rPr>
        <w:t>(MKR),</w:t>
      </w:r>
      <w:r w:rsidR="00260E18" w:rsidRPr="00E15A8A">
        <w:rPr>
          <w:rFonts w:ascii="Garamond" w:hAnsi="Garamond"/>
        </w:rPr>
        <w:t xml:space="preserve"> sipas tekstit bashkëlidhur </w:t>
      </w:r>
      <w:r w:rsidR="00344764" w:rsidRPr="00E15A8A">
        <w:rPr>
          <w:rFonts w:ascii="Garamond" w:hAnsi="Garamond"/>
        </w:rPr>
        <w:t>këtij urdhri</w:t>
      </w:r>
      <w:r w:rsidR="00260E18" w:rsidRPr="00E15A8A">
        <w:rPr>
          <w:rFonts w:ascii="Garamond" w:hAnsi="Garamond"/>
        </w:rPr>
        <w:t>.</w:t>
      </w:r>
    </w:p>
    <w:p w14:paraId="35E24CA0" w14:textId="5081EA17" w:rsidR="00DA43D2" w:rsidRPr="00E15A8A" w:rsidRDefault="00125F0D" w:rsidP="00125F0D">
      <w:pPr>
        <w:ind w:firstLine="284"/>
        <w:jc w:val="both"/>
        <w:rPr>
          <w:rFonts w:ascii="Garamond" w:hAnsi="Garamond"/>
        </w:rPr>
      </w:pPr>
      <w:r w:rsidRPr="00E15A8A">
        <w:rPr>
          <w:rFonts w:ascii="Garamond" w:hAnsi="Garamond"/>
        </w:rPr>
        <w:t xml:space="preserve">2. </w:t>
      </w:r>
      <w:r w:rsidR="00260E18" w:rsidRPr="00E15A8A">
        <w:rPr>
          <w:rFonts w:ascii="Garamond" w:hAnsi="Garamond"/>
        </w:rPr>
        <w:t xml:space="preserve">Ngarkohen Drejtoria e </w:t>
      </w:r>
      <w:r w:rsidR="00C474E6" w:rsidRPr="00E15A8A">
        <w:rPr>
          <w:rFonts w:ascii="Garamond" w:hAnsi="Garamond"/>
        </w:rPr>
        <w:t xml:space="preserve">Përgjithshme e </w:t>
      </w:r>
      <w:r w:rsidR="00260E18" w:rsidRPr="00E15A8A">
        <w:rPr>
          <w:rFonts w:ascii="Garamond" w:hAnsi="Garamond"/>
        </w:rPr>
        <w:t>Politikave dhe</w:t>
      </w:r>
      <w:r w:rsidR="00FC2DB7" w:rsidRPr="00E15A8A">
        <w:rPr>
          <w:rFonts w:ascii="Garamond" w:hAnsi="Garamond"/>
        </w:rPr>
        <w:t xml:space="preserve"> </w:t>
      </w:r>
      <w:r w:rsidR="00260E18" w:rsidRPr="00E15A8A">
        <w:rPr>
          <w:rFonts w:ascii="Garamond" w:hAnsi="Garamond"/>
        </w:rPr>
        <w:t xml:space="preserve">Zhvillimit </w:t>
      </w:r>
      <w:r w:rsidR="00DA43D2" w:rsidRPr="00E15A8A">
        <w:rPr>
          <w:rFonts w:ascii="Garamond" w:hAnsi="Garamond"/>
        </w:rPr>
        <w:t>të</w:t>
      </w:r>
      <w:r w:rsidR="00FC2DB7" w:rsidRPr="00E15A8A">
        <w:rPr>
          <w:rFonts w:ascii="Garamond" w:hAnsi="Garamond"/>
        </w:rPr>
        <w:t xml:space="preserve"> </w:t>
      </w:r>
      <w:r w:rsidR="00260E18" w:rsidRPr="00E15A8A">
        <w:rPr>
          <w:rFonts w:ascii="Garamond" w:hAnsi="Garamond"/>
        </w:rPr>
        <w:t>Shëndetë</w:t>
      </w:r>
      <w:r w:rsidR="00DA43D2" w:rsidRPr="00E15A8A">
        <w:rPr>
          <w:rFonts w:ascii="Garamond" w:hAnsi="Garamond"/>
        </w:rPr>
        <w:t>sisë</w:t>
      </w:r>
      <w:r w:rsidR="00260E18" w:rsidRPr="00E15A8A">
        <w:rPr>
          <w:rFonts w:ascii="Garamond" w:hAnsi="Garamond"/>
        </w:rPr>
        <w:t xml:space="preserve"> dhe </w:t>
      </w:r>
      <w:r w:rsidR="00DA43D2" w:rsidRPr="00E15A8A">
        <w:rPr>
          <w:rFonts w:ascii="Garamond" w:hAnsi="Garamond"/>
        </w:rPr>
        <w:t xml:space="preserve">Mbrojtjes Sociale në Ministrinë e Shëndetësisë dhe Mbrojtjes Sociale, Operatori i </w:t>
      </w:r>
      <w:r w:rsidR="00C476C2" w:rsidRPr="00E15A8A">
        <w:rPr>
          <w:rFonts w:ascii="Garamond" w:hAnsi="Garamond"/>
        </w:rPr>
        <w:t xml:space="preserve">Shërbimeve të </w:t>
      </w:r>
      <w:r w:rsidR="00DA43D2" w:rsidRPr="00E15A8A">
        <w:rPr>
          <w:rFonts w:ascii="Garamond" w:hAnsi="Garamond"/>
        </w:rPr>
        <w:t xml:space="preserve">Kujdesit Shëndetësor, </w:t>
      </w:r>
      <w:r w:rsidR="003E4867" w:rsidRPr="00E15A8A">
        <w:rPr>
          <w:rFonts w:ascii="Garamond" w:hAnsi="Garamond"/>
        </w:rPr>
        <w:t xml:space="preserve">drejtoritë rajonale </w:t>
      </w:r>
      <w:r w:rsidR="00DA43D2" w:rsidRPr="00E15A8A">
        <w:rPr>
          <w:rFonts w:ascii="Garamond" w:hAnsi="Garamond"/>
        </w:rPr>
        <w:t>të Operatorit të Shërbimeve të Kujdesit Shëndetës</w:t>
      </w:r>
      <w:r w:rsidR="00C476C2" w:rsidRPr="00E15A8A">
        <w:rPr>
          <w:rFonts w:ascii="Garamond" w:hAnsi="Garamond"/>
        </w:rPr>
        <w:t>o</w:t>
      </w:r>
      <w:r w:rsidR="00DA43D2" w:rsidRPr="00E15A8A">
        <w:rPr>
          <w:rFonts w:ascii="Garamond" w:hAnsi="Garamond"/>
        </w:rPr>
        <w:t xml:space="preserve">r, </w:t>
      </w:r>
      <w:r w:rsidR="003E4867" w:rsidRPr="00E15A8A">
        <w:rPr>
          <w:rFonts w:ascii="Garamond" w:hAnsi="Garamond"/>
        </w:rPr>
        <w:t xml:space="preserve">njësitë vendore </w:t>
      </w:r>
      <w:r w:rsidR="00DA43D2" w:rsidRPr="00E15A8A">
        <w:rPr>
          <w:rFonts w:ascii="Garamond" w:hAnsi="Garamond"/>
        </w:rPr>
        <w:t>të</w:t>
      </w:r>
      <w:r w:rsidR="00C476C2" w:rsidRPr="00E15A8A">
        <w:rPr>
          <w:rFonts w:ascii="Garamond" w:hAnsi="Garamond"/>
        </w:rPr>
        <w:t xml:space="preserve"> Ku</w:t>
      </w:r>
      <w:r w:rsidR="00DA43D2" w:rsidRPr="00E15A8A">
        <w:rPr>
          <w:rFonts w:ascii="Garamond" w:hAnsi="Garamond"/>
        </w:rPr>
        <w:t xml:space="preserve">jdesit Shëndetësor, Shërbimi Social Shtetëror, </w:t>
      </w:r>
      <w:r w:rsidR="003E4867" w:rsidRPr="00E15A8A">
        <w:rPr>
          <w:rFonts w:ascii="Garamond" w:hAnsi="Garamond"/>
        </w:rPr>
        <w:t xml:space="preserve">drejtoritë rajonale </w:t>
      </w:r>
      <w:r w:rsidR="00DA43D2" w:rsidRPr="00E15A8A">
        <w:rPr>
          <w:rFonts w:ascii="Garamond" w:hAnsi="Garamond"/>
        </w:rPr>
        <w:t>të Shërbimit Social Shtetëror</w:t>
      </w:r>
      <w:r w:rsidR="00455FB8" w:rsidRPr="00E15A8A">
        <w:rPr>
          <w:rFonts w:ascii="Garamond" w:hAnsi="Garamond"/>
        </w:rPr>
        <w:t xml:space="preserve">, si dhe </w:t>
      </w:r>
      <w:r w:rsidR="00DA43D2" w:rsidRPr="00E15A8A">
        <w:rPr>
          <w:rFonts w:ascii="Garamond" w:hAnsi="Garamond"/>
        </w:rPr>
        <w:t xml:space="preserve">drejtuesit e shërbimeve shëndetësore e të mbrojtjes sociale </w:t>
      </w:r>
      <w:r w:rsidR="00C476C2" w:rsidRPr="00E15A8A">
        <w:rPr>
          <w:rFonts w:ascii="Garamond" w:hAnsi="Garamond"/>
        </w:rPr>
        <w:t>për zbatimi</w:t>
      </w:r>
      <w:r w:rsidR="00BA27E6" w:rsidRPr="00E15A8A">
        <w:rPr>
          <w:rFonts w:ascii="Garamond" w:hAnsi="Garamond"/>
        </w:rPr>
        <w:t>n</w:t>
      </w:r>
      <w:r w:rsidR="00C476C2" w:rsidRPr="00E15A8A">
        <w:rPr>
          <w:rFonts w:ascii="Garamond" w:hAnsi="Garamond"/>
        </w:rPr>
        <w:t xml:space="preserve"> e këtij </w:t>
      </w:r>
      <w:r w:rsidR="00344764" w:rsidRPr="00E15A8A">
        <w:rPr>
          <w:rFonts w:ascii="Garamond" w:hAnsi="Garamond"/>
        </w:rPr>
        <w:t>u</w:t>
      </w:r>
      <w:r w:rsidR="00C476C2" w:rsidRPr="00E15A8A">
        <w:rPr>
          <w:rFonts w:ascii="Garamond" w:hAnsi="Garamond"/>
        </w:rPr>
        <w:t>rdhri.</w:t>
      </w:r>
    </w:p>
    <w:p w14:paraId="35E24CA2" w14:textId="77777777" w:rsidR="00F7381A" w:rsidRPr="00E15A8A" w:rsidRDefault="00DA43D2" w:rsidP="00125F0D">
      <w:pPr>
        <w:ind w:firstLine="284"/>
        <w:jc w:val="both"/>
        <w:rPr>
          <w:rFonts w:ascii="Garamond" w:hAnsi="Garamond"/>
        </w:rPr>
      </w:pPr>
      <w:r w:rsidRPr="00E15A8A">
        <w:rPr>
          <w:rFonts w:ascii="Garamond" w:hAnsi="Garamond"/>
        </w:rPr>
        <w:t>Ky urdhër hyn në fuqi menjëherë</w:t>
      </w:r>
      <w:r w:rsidR="00F7381A" w:rsidRPr="00E15A8A">
        <w:rPr>
          <w:rFonts w:ascii="Garamond" w:hAnsi="Garamond"/>
        </w:rPr>
        <w:t>.</w:t>
      </w:r>
    </w:p>
    <w:p w14:paraId="35E24CA3" w14:textId="77777777" w:rsidR="00F7381A" w:rsidRPr="00E15A8A" w:rsidRDefault="00F7381A" w:rsidP="00125F0D">
      <w:pPr>
        <w:ind w:firstLine="284"/>
        <w:jc w:val="both"/>
        <w:rPr>
          <w:rFonts w:ascii="Garamond" w:hAnsi="Garamond"/>
        </w:rPr>
      </w:pPr>
    </w:p>
    <w:p w14:paraId="76DED98F" w14:textId="607313DC" w:rsidR="00125F0D" w:rsidRPr="00E15A8A" w:rsidRDefault="00DA43D2" w:rsidP="00125F0D">
      <w:pPr>
        <w:ind w:firstLine="284"/>
        <w:jc w:val="right"/>
        <w:rPr>
          <w:rFonts w:ascii="Garamond" w:hAnsi="Garamond"/>
        </w:rPr>
      </w:pPr>
      <w:r w:rsidRPr="00E15A8A">
        <w:rPr>
          <w:rFonts w:ascii="Garamond" w:hAnsi="Garamond"/>
        </w:rPr>
        <w:t>MINIST</w:t>
      </w:r>
      <w:r w:rsidR="00344764" w:rsidRPr="00E15A8A">
        <w:rPr>
          <w:rFonts w:ascii="Garamond" w:hAnsi="Garamond"/>
        </w:rPr>
        <w:t xml:space="preserve">ËR </w:t>
      </w:r>
      <w:r w:rsidR="00125F0D" w:rsidRPr="00E15A8A">
        <w:rPr>
          <w:rFonts w:ascii="Garamond" w:hAnsi="Garamond"/>
        </w:rPr>
        <w:t xml:space="preserve">I SHËNDETËSISË </w:t>
      </w:r>
    </w:p>
    <w:p w14:paraId="35E24CA4" w14:textId="5E4D45B3" w:rsidR="00DA43D2" w:rsidRPr="00E15A8A" w:rsidRDefault="00125F0D" w:rsidP="00125F0D">
      <w:pPr>
        <w:ind w:firstLine="284"/>
        <w:jc w:val="right"/>
        <w:rPr>
          <w:rFonts w:ascii="Garamond" w:hAnsi="Garamond"/>
        </w:rPr>
      </w:pPr>
      <w:r w:rsidRPr="00E15A8A">
        <w:rPr>
          <w:rFonts w:ascii="Garamond" w:hAnsi="Garamond"/>
        </w:rPr>
        <w:t>DHE MBROJTJES SOCIALE</w:t>
      </w:r>
    </w:p>
    <w:p w14:paraId="35E24CA7" w14:textId="77777777" w:rsidR="00DA43D2" w:rsidRPr="00E15A8A" w:rsidRDefault="00DA43D2" w:rsidP="00125F0D">
      <w:pPr>
        <w:ind w:firstLine="284"/>
        <w:jc w:val="right"/>
        <w:rPr>
          <w:rFonts w:ascii="Garamond" w:hAnsi="Garamond"/>
          <w:b/>
        </w:rPr>
      </w:pPr>
      <w:proofErr w:type="spellStart"/>
      <w:r w:rsidRPr="00E15A8A">
        <w:rPr>
          <w:rFonts w:ascii="Garamond" w:hAnsi="Garamond"/>
          <w:b/>
        </w:rPr>
        <w:t>Ogerta</w:t>
      </w:r>
      <w:proofErr w:type="spellEnd"/>
      <w:r w:rsidRPr="00E15A8A">
        <w:rPr>
          <w:rFonts w:ascii="Garamond" w:hAnsi="Garamond"/>
          <w:b/>
        </w:rPr>
        <w:t xml:space="preserve"> </w:t>
      </w:r>
      <w:proofErr w:type="spellStart"/>
      <w:r w:rsidRPr="00E15A8A">
        <w:rPr>
          <w:rFonts w:ascii="Garamond" w:hAnsi="Garamond"/>
          <w:b/>
        </w:rPr>
        <w:t>Manastirliu</w:t>
      </w:r>
      <w:proofErr w:type="spellEnd"/>
    </w:p>
    <w:p w14:paraId="35E24CA8" w14:textId="77777777" w:rsidR="00DA43D2" w:rsidRPr="00E15A8A" w:rsidRDefault="00DA43D2" w:rsidP="00125F0D">
      <w:pPr>
        <w:ind w:firstLine="284"/>
        <w:jc w:val="both"/>
        <w:rPr>
          <w:rFonts w:ascii="Garamond" w:hAnsi="Garamond"/>
        </w:rPr>
      </w:pPr>
    </w:p>
    <w:p w14:paraId="7888D88A" w14:textId="77777777" w:rsidR="00460EA5" w:rsidRPr="00E15A8A" w:rsidRDefault="00460EA5" w:rsidP="00460EA5">
      <w:pPr>
        <w:jc w:val="center"/>
        <w:rPr>
          <w:rFonts w:ascii="Garamond" w:eastAsia="MS Mincho" w:hAnsi="Garamond"/>
          <w:b/>
        </w:rPr>
      </w:pPr>
      <w:r w:rsidRPr="00E15A8A">
        <w:rPr>
          <w:rFonts w:ascii="Garamond" w:eastAsia="MS Mincho" w:hAnsi="Garamond"/>
          <w:b/>
        </w:rPr>
        <w:t>PROCEDURAT STANDARDE TË VEPRIMIT</w:t>
      </w:r>
    </w:p>
    <w:p w14:paraId="4750375E" w14:textId="77777777" w:rsidR="00460EA5" w:rsidRPr="00E15A8A" w:rsidRDefault="00460EA5" w:rsidP="00460EA5">
      <w:pPr>
        <w:jc w:val="center"/>
        <w:rPr>
          <w:rFonts w:ascii="Garamond" w:eastAsia="MS Mincho" w:hAnsi="Garamond"/>
        </w:rPr>
      </w:pPr>
      <w:r w:rsidRPr="00E15A8A">
        <w:rPr>
          <w:rFonts w:ascii="Garamond" w:eastAsia="MS Mincho" w:hAnsi="Garamond"/>
        </w:rPr>
        <w:t>PËR TRAJTIMIN E RASTEVE TË DHUNËS NË FAMILJE</w:t>
      </w:r>
    </w:p>
    <w:p w14:paraId="34FCC075" w14:textId="020CA34A" w:rsidR="00460EA5" w:rsidRPr="00E15A8A" w:rsidRDefault="00460EA5" w:rsidP="00460EA5">
      <w:pPr>
        <w:jc w:val="center"/>
        <w:rPr>
          <w:rFonts w:ascii="Garamond" w:eastAsia="MS Mincho" w:hAnsi="Garamond"/>
        </w:rPr>
      </w:pPr>
      <w:r w:rsidRPr="00E15A8A">
        <w:rPr>
          <w:rFonts w:ascii="Garamond" w:eastAsia="MS Mincho" w:hAnsi="Garamond"/>
        </w:rPr>
        <w:t>DHE DHUNËS ME BAZË GJINORE</w:t>
      </w:r>
      <w:r w:rsidR="00FF2E62" w:rsidRPr="00E15A8A">
        <w:rPr>
          <w:rFonts w:ascii="Garamond" w:eastAsia="MS Mincho" w:hAnsi="Garamond"/>
        </w:rPr>
        <w:t xml:space="preserve"> </w:t>
      </w:r>
      <w:r w:rsidRPr="00E15A8A">
        <w:rPr>
          <w:rFonts w:ascii="Garamond" w:eastAsia="MS Mincho" w:hAnsi="Garamond"/>
        </w:rPr>
        <w:t>NGA PUNONJËSET DHE PUNONJËSIT</w:t>
      </w:r>
    </w:p>
    <w:p w14:paraId="61C78445" w14:textId="09D33F5D" w:rsidR="00460EA5" w:rsidRPr="00E15A8A" w:rsidRDefault="00460EA5" w:rsidP="00460EA5">
      <w:pPr>
        <w:jc w:val="center"/>
        <w:rPr>
          <w:rFonts w:ascii="Garamond" w:eastAsia="MS Mincho" w:hAnsi="Garamond"/>
        </w:rPr>
      </w:pPr>
      <w:r w:rsidRPr="00E15A8A">
        <w:rPr>
          <w:rFonts w:ascii="Garamond" w:eastAsia="MS Mincho" w:hAnsi="Garamond"/>
        </w:rPr>
        <w:t>E SHËRBIMEVE TË KUJDESIT SHOQËROR</w:t>
      </w:r>
      <w:r w:rsidR="00FF2E62" w:rsidRPr="00E15A8A">
        <w:rPr>
          <w:rFonts w:ascii="Garamond" w:eastAsia="MS Mincho" w:hAnsi="Garamond"/>
        </w:rPr>
        <w:t xml:space="preserve">, </w:t>
      </w:r>
      <w:r w:rsidRPr="00E15A8A">
        <w:rPr>
          <w:rFonts w:ascii="Garamond" w:eastAsia="MS Mincho" w:hAnsi="Garamond"/>
        </w:rPr>
        <w:t>NË KUADËR TË BASHKËPUNIMIT SI ANËTARË</w:t>
      </w:r>
      <w:r w:rsidR="00FF2E62" w:rsidRPr="00E15A8A">
        <w:rPr>
          <w:rFonts w:ascii="Garamond" w:eastAsia="MS Mincho" w:hAnsi="Garamond"/>
        </w:rPr>
        <w:t xml:space="preserve"> </w:t>
      </w:r>
      <w:r w:rsidRPr="00E15A8A">
        <w:rPr>
          <w:rFonts w:ascii="Garamond" w:eastAsia="MS Mincho" w:hAnsi="Garamond"/>
        </w:rPr>
        <w:t>TË MEKANIZMIT TË KOORDINUAR TË REFERIMIT</w:t>
      </w:r>
    </w:p>
    <w:p w14:paraId="0A293B88" w14:textId="77777777" w:rsidR="00460EA5" w:rsidRPr="00E15A8A" w:rsidRDefault="00460EA5" w:rsidP="00460EA5">
      <w:pPr>
        <w:jc w:val="center"/>
        <w:rPr>
          <w:rFonts w:ascii="Garamond" w:eastAsia="MS Mincho" w:hAnsi="Garamond"/>
        </w:rPr>
      </w:pPr>
      <w:r w:rsidRPr="00E15A8A">
        <w:rPr>
          <w:rFonts w:ascii="Garamond" w:eastAsia="MS Mincho" w:hAnsi="Garamond"/>
        </w:rPr>
        <w:t>Shkurt, 2020</w:t>
      </w:r>
    </w:p>
    <w:p w14:paraId="6ADD975C" w14:textId="77777777" w:rsidR="00460EA5" w:rsidRPr="00E15A8A" w:rsidRDefault="00460EA5" w:rsidP="00460EA5">
      <w:pPr>
        <w:ind w:firstLine="284"/>
        <w:jc w:val="both"/>
        <w:rPr>
          <w:rFonts w:ascii="Garamond" w:eastAsia="MS Mincho" w:hAnsi="Garamond"/>
        </w:rPr>
      </w:pPr>
    </w:p>
    <w:p w14:paraId="6986E2C3" w14:textId="77777777" w:rsidR="00460EA5" w:rsidRPr="00E15A8A" w:rsidRDefault="00460EA5" w:rsidP="00460EA5">
      <w:pPr>
        <w:ind w:firstLine="284"/>
        <w:jc w:val="both"/>
        <w:rPr>
          <w:rFonts w:ascii="Garamond" w:eastAsia="MS Mincho" w:hAnsi="Garamond"/>
        </w:rPr>
      </w:pPr>
      <w:bookmarkStart w:id="0" w:name="_Toc32324253"/>
      <w:r w:rsidRPr="00E15A8A">
        <w:rPr>
          <w:rFonts w:ascii="Garamond" w:eastAsia="MS Mincho" w:hAnsi="Garamond"/>
        </w:rPr>
        <w:t>HYRJE</w:t>
      </w:r>
      <w:bookmarkEnd w:id="0"/>
    </w:p>
    <w:p w14:paraId="76B6494C" w14:textId="13802984" w:rsidR="00460EA5" w:rsidRPr="00E15A8A" w:rsidRDefault="00460EA5" w:rsidP="00460EA5">
      <w:pPr>
        <w:ind w:firstLine="284"/>
        <w:jc w:val="both"/>
        <w:rPr>
          <w:rFonts w:ascii="Garamond" w:eastAsia="MS Mincho" w:hAnsi="Garamond"/>
        </w:rPr>
      </w:pPr>
      <w:r w:rsidRPr="00E15A8A">
        <w:rPr>
          <w:rFonts w:ascii="Garamond" w:eastAsia="MS Mincho" w:hAnsi="Garamond"/>
        </w:rPr>
        <w:t>Procedurat Standarde të Veprimit (PSV) për punonjëset dhe punonjësit e shërbimeve të kujdesit shoqëror</w:t>
      </w:r>
      <w:r w:rsidR="00BA27E6" w:rsidRPr="00E15A8A">
        <w:rPr>
          <w:rFonts w:ascii="Garamond" w:eastAsia="MS Mincho" w:hAnsi="Garamond"/>
        </w:rPr>
        <w:t>,</w:t>
      </w:r>
      <w:r w:rsidRPr="00E15A8A">
        <w:rPr>
          <w:rFonts w:ascii="Garamond" w:eastAsia="MS Mincho" w:hAnsi="Garamond"/>
        </w:rPr>
        <w:t xml:space="preserve"> të cilat/cilët trajtojnë rastet e dhunës në familje dhe dhunës me bazë gjinore</w:t>
      </w:r>
      <w:r w:rsidR="00BA27E6" w:rsidRPr="00E15A8A">
        <w:rPr>
          <w:rFonts w:ascii="Garamond" w:eastAsia="MS Mincho" w:hAnsi="Garamond"/>
        </w:rPr>
        <w:t>,</w:t>
      </w:r>
      <w:r w:rsidRPr="00E15A8A">
        <w:rPr>
          <w:rFonts w:ascii="Garamond" w:eastAsia="MS Mincho" w:hAnsi="Garamond"/>
        </w:rPr>
        <w:t xml:space="preserve"> në kuadër të bashkëpunimit si anëtarë të Mekanizmave të Koordinuar të Referimit (MKR), u përgatitën nën kujdesin e Ministrisë së Shëndetësisë dhe Mbrojtjes Sociale (MSHMS), me mbështetjen e Zyrës së UNFPA-së Shqipëri përmes organizatës së saj partnere në zbatim </w:t>
      </w:r>
      <w:r w:rsidR="00FC2DB7" w:rsidRPr="00E15A8A">
        <w:rPr>
          <w:rFonts w:ascii="Garamond" w:eastAsia="MS Mincho" w:hAnsi="Garamond"/>
        </w:rPr>
        <w:t>“</w:t>
      </w:r>
      <w:r w:rsidRPr="00E15A8A">
        <w:rPr>
          <w:rFonts w:ascii="Garamond" w:eastAsia="MS Mincho" w:hAnsi="Garamond"/>
        </w:rPr>
        <w:t>Qendra Shqiptare për Popullsinë dhe Zhvillimin</w:t>
      </w:r>
      <w:r w:rsidR="00FC2DB7" w:rsidRPr="00E15A8A">
        <w:rPr>
          <w:rFonts w:ascii="Garamond" w:eastAsia="MS Mincho" w:hAnsi="Garamond"/>
        </w:rPr>
        <w:t>”</w:t>
      </w:r>
      <w:r w:rsidRPr="00E15A8A">
        <w:rPr>
          <w:rFonts w:ascii="Garamond" w:eastAsia="MS Mincho" w:hAnsi="Garamond"/>
        </w:rPr>
        <w:t xml:space="preserve">. </w:t>
      </w:r>
    </w:p>
    <w:p w14:paraId="52BE19B9" w14:textId="59ADC77B" w:rsidR="00460EA5" w:rsidRPr="00E15A8A" w:rsidRDefault="00460EA5" w:rsidP="00460EA5">
      <w:pPr>
        <w:ind w:firstLine="284"/>
        <w:jc w:val="both"/>
        <w:rPr>
          <w:rFonts w:ascii="Garamond" w:eastAsia="MS Mincho" w:hAnsi="Garamond"/>
        </w:rPr>
      </w:pPr>
      <w:r w:rsidRPr="00E15A8A">
        <w:rPr>
          <w:rFonts w:ascii="Garamond" w:eastAsia="MS Mincho" w:hAnsi="Garamond"/>
        </w:rPr>
        <w:t>PSV</w:t>
      </w:r>
      <w:r w:rsidR="00404BAD" w:rsidRPr="00E15A8A">
        <w:rPr>
          <w:rFonts w:ascii="Garamond" w:eastAsia="MS Mincho" w:hAnsi="Garamond"/>
        </w:rPr>
        <w:t>-të</w:t>
      </w:r>
      <w:r w:rsidRPr="00E15A8A">
        <w:rPr>
          <w:rFonts w:ascii="Garamond" w:eastAsia="MS Mincho" w:hAnsi="Garamond"/>
        </w:rPr>
        <w:t xml:space="preserve"> adresojnë çështjet që duhet të njohin dhe hapat që duhet të ndjekin punonjëset dhe punonjësit e shërbimeve të kujdesit shoqëror, që në këtë rast janë parë si anëtarë të Mekanizmave të Koordinuar të Referimit (MKR) të rasteve të dhunës në familje në nivel vendor. Përgatitja e PSV</w:t>
      </w:r>
      <w:r w:rsidR="0029364D" w:rsidRPr="00E15A8A">
        <w:rPr>
          <w:rFonts w:ascii="Garamond" w:eastAsia="MS Mincho" w:hAnsi="Garamond"/>
        </w:rPr>
        <w:t>-ve</w:t>
      </w:r>
      <w:r w:rsidRPr="00E15A8A">
        <w:rPr>
          <w:rFonts w:ascii="Garamond" w:eastAsia="MS Mincho" w:hAnsi="Garamond"/>
        </w:rPr>
        <w:t xml:space="preserve"> për punonjëset dhe punonjësit e shërbimeve të kujdesit shoqëror për trajtimin e rasteve </w:t>
      </w:r>
      <w:r w:rsidRPr="00E15A8A">
        <w:rPr>
          <w:rFonts w:ascii="Garamond" w:eastAsia="MS Mincho" w:hAnsi="Garamond"/>
        </w:rPr>
        <w:lastRenderedPageBreak/>
        <w:t xml:space="preserve">në mënyrë </w:t>
      </w:r>
      <w:proofErr w:type="spellStart"/>
      <w:r w:rsidR="00B6386E" w:rsidRPr="00E15A8A">
        <w:rPr>
          <w:rFonts w:ascii="Garamond" w:eastAsia="MS Mincho" w:hAnsi="Garamond"/>
        </w:rPr>
        <w:t>shumë</w:t>
      </w:r>
      <w:r w:rsidRPr="00E15A8A">
        <w:rPr>
          <w:rFonts w:ascii="Garamond" w:eastAsia="MS Mincho" w:hAnsi="Garamond"/>
        </w:rPr>
        <w:t>sektoriale</w:t>
      </w:r>
      <w:proofErr w:type="spellEnd"/>
      <w:r w:rsidRPr="00E15A8A">
        <w:rPr>
          <w:rFonts w:ascii="Garamond" w:eastAsia="MS Mincho" w:hAnsi="Garamond"/>
        </w:rPr>
        <w:t xml:space="preserve"> të koordinuar shërben, ndër të tjera, edhe si mjet për fuqizimin dhe rritjen e efektivitetit të MKR-ve në vend.</w:t>
      </w:r>
    </w:p>
    <w:p w14:paraId="77CA29B5" w14:textId="494DC48F" w:rsidR="00460EA5" w:rsidRPr="00E15A8A" w:rsidRDefault="00460EA5" w:rsidP="00460EA5">
      <w:pPr>
        <w:ind w:firstLine="284"/>
        <w:jc w:val="both"/>
        <w:rPr>
          <w:rFonts w:ascii="Garamond" w:eastAsia="MS Mincho" w:hAnsi="Garamond"/>
        </w:rPr>
      </w:pPr>
      <w:r w:rsidRPr="00E15A8A">
        <w:rPr>
          <w:rFonts w:ascii="Garamond" w:eastAsia="MS Mincho" w:hAnsi="Garamond"/>
        </w:rPr>
        <w:t>PSV</w:t>
      </w:r>
      <w:r w:rsidR="00404BAD" w:rsidRPr="00E15A8A">
        <w:rPr>
          <w:rFonts w:ascii="Garamond" w:eastAsia="MS Mincho" w:hAnsi="Garamond"/>
        </w:rPr>
        <w:t>-të</w:t>
      </w:r>
      <w:r w:rsidRPr="00E15A8A">
        <w:rPr>
          <w:rFonts w:ascii="Garamond" w:eastAsia="MS Mincho" w:hAnsi="Garamond"/>
        </w:rPr>
        <w:t xml:space="preserve"> u përgatitën përmes një procesi të gjatë e gjithëpërfshirës konsultimi të udhëhequr nga Drejtoria e Përgjithshme e Politikave dhe Zhvillimit të Shëndetësisë dhe Mbrojtjes Sociale, ku u angazhuan specialiste dhe specialistë të Sektorit të Programeve të Zhvillimit të Shërbimeve Sociale, Shërbimit Social Shtetëror</w:t>
      </w:r>
      <w:r w:rsidR="00455FB8" w:rsidRPr="00E15A8A">
        <w:rPr>
          <w:rFonts w:ascii="Garamond" w:eastAsia="MS Mincho" w:hAnsi="Garamond"/>
        </w:rPr>
        <w:t xml:space="preserve">, si dhe </w:t>
      </w:r>
      <w:r w:rsidRPr="00E15A8A">
        <w:rPr>
          <w:rFonts w:ascii="Garamond" w:eastAsia="MS Mincho" w:hAnsi="Garamond"/>
        </w:rPr>
        <w:t>specialistet e Sektorit të Politikave dhe Strategjive të Përfshirjes Sociale dhe Barazisë Gjinore, në Ministrinë e Shëndetësisë dhe Mbrojtjes Sociale; eksperte të fushës</w:t>
      </w:r>
      <w:r w:rsidRPr="00E15A8A">
        <w:rPr>
          <w:rFonts w:ascii="Garamond" w:eastAsia="MS Mincho" w:hAnsi="Garamond"/>
          <w:vertAlign w:val="superscript"/>
        </w:rPr>
        <w:footnoteReference w:id="2"/>
      </w:r>
      <w:r w:rsidR="004054AD" w:rsidRPr="00E15A8A">
        <w:rPr>
          <w:rFonts w:ascii="Garamond" w:eastAsia="MS Mincho" w:hAnsi="Garamond"/>
        </w:rPr>
        <w:t>;</w:t>
      </w:r>
      <w:r w:rsidR="00455FB8" w:rsidRPr="00E15A8A">
        <w:rPr>
          <w:rFonts w:ascii="Garamond" w:eastAsia="MS Mincho" w:hAnsi="Garamond"/>
        </w:rPr>
        <w:t xml:space="preserve"> si dhe </w:t>
      </w:r>
      <w:r w:rsidRPr="00E15A8A">
        <w:rPr>
          <w:rFonts w:ascii="Garamond" w:eastAsia="MS Mincho" w:hAnsi="Garamond"/>
        </w:rPr>
        <w:t>anëtarë të Mekanizmave të Koordinuar të Referimit të rasteve të dhunës në familje, të ngritura në nivel të vetëqeverisjes vendore. Të bazuara në praktikën më të mirë ndërkombëtare</w:t>
      </w:r>
      <w:r w:rsidRPr="00E15A8A">
        <w:rPr>
          <w:rFonts w:ascii="Garamond" w:eastAsia="MS Mincho" w:hAnsi="Garamond"/>
          <w:vertAlign w:val="superscript"/>
        </w:rPr>
        <w:footnoteReference w:id="3"/>
      </w:r>
      <w:r w:rsidRPr="00E15A8A">
        <w:rPr>
          <w:rFonts w:ascii="Garamond" w:eastAsia="MS Mincho" w:hAnsi="Garamond"/>
        </w:rPr>
        <w:t xml:space="preserve">, këto PSV u përshtatën, </w:t>
      </w:r>
      <w:r w:rsidR="0029364D" w:rsidRPr="00E15A8A">
        <w:rPr>
          <w:rFonts w:ascii="Garamond" w:eastAsia="MS Mincho" w:hAnsi="Garamond"/>
        </w:rPr>
        <w:t xml:space="preserve">u </w:t>
      </w:r>
      <w:r w:rsidRPr="00E15A8A">
        <w:rPr>
          <w:rFonts w:ascii="Garamond" w:eastAsia="MS Mincho" w:hAnsi="Garamond"/>
        </w:rPr>
        <w:t xml:space="preserve">diskutuan dhe </w:t>
      </w:r>
      <w:r w:rsidR="0029364D" w:rsidRPr="00E15A8A">
        <w:rPr>
          <w:rFonts w:ascii="Garamond" w:eastAsia="MS Mincho" w:hAnsi="Garamond"/>
        </w:rPr>
        <w:t xml:space="preserve">u </w:t>
      </w:r>
      <w:r w:rsidRPr="00E15A8A">
        <w:rPr>
          <w:rFonts w:ascii="Garamond" w:eastAsia="MS Mincho" w:hAnsi="Garamond"/>
        </w:rPr>
        <w:t xml:space="preserve">përditësuan për të qenë lehtësisht të zbatueshme edhe në Shqipëri. </w:t>
      </w:r>
    </w:p>
    <w:p w14:paraId="4F47803D" w14:textId="3F1A1B01" w:rsidR="00460EA5" w:rsidRPr="00E15A8A" w:rsidRDefault="00460EA5" w:rsidP="00460EA5">
      <w:pPr>
        <w:ind w:firstLine="284"/>
        <w:jc w:val="both"/>
        <w:rPr>
          <w:rFonts w:ascii="Garamond" w:eastAsia="MS Mincho" w:hAnsi="Garamond"/>
        </w:rPr>
      </w:pPr>
      <w:r w:rsidRPr="00E15A8A">
        <w:rPr>
          <w:rFonts w:ascii="Garamond" w:eastAsia="MS Mincho" w:hAnsi="Garamond"/>
        </w:rPr>
        <w:t>Si</w:t>
      </w:r>
      <w:r w:rsidR="00DA4B67" w:rsidRPr="00E15A8A">
        <w:rPr>
          <w:rFonts w:ascii="Garamond" w:eastAsia="MS Mincho" w:hAnsi="Garamond"/>
        </w:rPr>
        <w:t>ç</w:t>
      </w:r>
      <w:r w:rsidRPr="00E15A8A">
        <w:rPr>
          <w:rFonts w:ascii="Garamond" w:eastAsia="MS Mincho" w:hAnsi="Garamond"/>
        </w:rPr>
        <w:t xml:space="preserve"> parashikohet edhe në kuadrin ligjor, institucional dhe të politikave në Shqipëri, koordinimi dhe bashkërendimi i veprimeve e </w:t>
      </w:r>
      <w:r w:rsidR="0029364D" w:rsidRPr="00E15A8A">
        <w:rPr>
          <w:rFonts w:ascii="Garamond" w:eastAsia="MS Mincho" w:hAnsi="Garamond"/>
        </w:rPr>
        <w:t xml:space="preserve">i </w:t>
      </w:r>
      <w:r w:rsidRPr="00E15A8A">
        <w:rPr>
          <w:rFonts w:ascii="Garamond" w:eastAsia="MS Mincho" w:hAnsi="Garamond"/>
        </w:rPr>
        <w:t>burimeve, është domosdoshmëri për të përparuar në drejtim të përmbushjes së objektivave lidhur me parandalimin dhe luftën kundër dhunës në familje e dhunës me bazë gjinore. Në nivel qendror, këtë rol parësor e luan autoriteti shtetëror përgjegjës për barazinë gjinore dhe luftën kundër dhunës në familje, pra</w:t>
      </w:r>
      <w:r w:rsidR="0029364D" w:rsidRPr="00E15A8A">
        <w:rPr>
          <w:rFonts w:ascii="Garamond" w:eastAsia="MS Mincho" w:hAnsi="Garamond"/>
        </w:rPr>
        <w:t>,</w:t>
      </w:r>
      <w:r w:rsidRPr="00E15A8A">
        <w:rPr>
          <w:rFonts w:ascii="Garamond" w:eastAsia="MS Mincho" w:hAnsi="Garamond"/>
        </w:rPr>
        <w:t xml:space="preserve"> aktualisht Ministria e Shëndetësisë dhe Mbrojtjes Sociale. Në nivel të vetëqeverisjes vendore, trajtimi i rasteve të dhunës në familje, por edhe të dhunës me bazë gjinore, kryhet përmes qasjes </w:t>
      </w:r>
      <w:proofErr w:type="spellStart"/>
      <w:r w:rsidR="00B6386E" w:rsidRPr="00E15A8A">
        <w:rPr>
          <w:rFonts w:ascii="Garamond" w:eastAsia="MS Mincho" w:hAnsi="Garamond"/>
        </w:rPr>
        <w:t>shumë</w:t>
      </w:r>
      <w:r w:rsidRPr="00E15A8A">
        <w:rPr>
          <w:rFonts w:ascii="Garamond" w:eastAsia="MS Mincho" w:hAnsi="Garamond"/>
        </w:rPr>
        <w:t>sektoriale</w:t>
      </w:r>
      <w:proofErr w:type="spellEnd"/>
      <w:r w:rsidRPr="00E15A8A">
        <w:rPr>
          <w:rFonts w:ascii="Garamond" w:eastAsia="MS Mincho" w:hAnsi="Garamond"/>
        </w:rPr>
        <w:t xml:space="preserve"> të koordinuar që merr jetë përmes ngritjes dhe funksionimit me efektivitet të Mekanizmave të Koordinuar të Referimit të rasteve të dhunës në familje, pranë çdo bashkie në vend. </w:t>
      </w:r>
    </w:p>
    <w:p w14:paraId="416C94A0" w14:textId="102DA5F4"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Ofrimi i shërbimeve cilësore të kujdesit shoqëror përbën një komponent jetik të përgjigjeve të koordinuara </w:t>
      </w:r>
      <w:proofErr w:type="spellStart"/>
      <w:r w:rsidR="00B6386E" w:rsidRPr="00E15A8A">
        <w:rPr>
          <w:rFonts w:ascii="Garamond" w:eastAsia="MS Mincho" w:hAnsi="Garamond"/>
        </w:rPr>
        <w:t>shumë</w:t>
      </w:r>
      <w:r w:rsidRPr="00E15A8A">
        <w:rPr>
          <w:rFonts w:ascii="Garamond" w:eastAsia="MS Mincho" w:hAnsi="Garamond"/>
        </w:rPr>
        <w:t>sektoriale</w:t>
      </w:r>
      <w:proofErr w:type="spellEnd"/>
      <w:r w:rsidRPr="00E15A8A">
        <w:rPr>
          <w:rFonts w:ascii="Garamond" w:eastAsia="MS Mincho" w:hAnsi="Garamond"/>
        </w:rPr>
        <w:t xml:space="preserve"> për gratë dhe vajzat</w:t>
      </w:r>
      <w:r w:rsidR="00455FB8" w:rsidRPr="00E15A8A">
        <w:rPr>
          <w:rFonts w:ascii="Garamond" w:eastAsia="MS Mincho" w:hAnsi="Garamond"/>
        </w:rPr>
        <w:t xml:space="preserve">, si dhe </w:t>
      </w:r>
      <w:r w:rsidRPr="00E15A8A">
        <w:rPr>
          <w:rFonts w:ascii="Garamond" w:eastAsia="MS Mincho" w:hAnsi="Garamond"/>
        </w:rPr>
        <w:t>për cilindo individ në familje subjekt i dhunës. Shërbimet e kujdesit shoqëror përfshijnë një sërë shërbimesh, të cilat janë vendimtare për të mbështetur të drejtat, sigurinë dhe mirëqenien e grave, të rejave,</w:t>
      </w:r>
      <w:r w:rsidR="00FC2DB7" w:rsidRPr="00E15A8A">
        <w:rPr>
          <w:rFonts w:ascii="Garamond" w:eastAsia="MS Mincho" w:hAnsi="Garamond"/>
        </w:rPr>
        <w:t xml:space="preserve"> </w:t>
      </w:r>
      <w:r w:rsidRPr="00E15A8A">
        <w:rPr>
          <w:rFonts w:ascii="Garamond" w:eastAsia="MS Mincho" w:hAnsi="Garamond"/>
        </w:rPr>
        <w:t xml:space="preserve">vajzave, djemve, të rinjve e burrave që përjetojnë dhunë, duke përfshirë informacionin mbi çështjen, linjat e ndihmës, strehimin e sigurt, informacionin </w:t>
      </w:r>
      <w:r w:rsidR="0029364D" w:rsidRPr="00E15A8A">
        <w:rPr>
          <w:rFonts w:ascii="Garamond" w:eastAsia="MS Mincho" w:hAnsi="Garamond"/>
        </w:rPr>
        <w:t xml:space="preserve">për </w:t>
      </w:r>
      <w:r w:rsidRPr="00E15A8A">
        <w:rPr>
          <w:rFonts w:ascii="Garamond" w:eastAsia="MS Mincho" w:hAnsi="Garamond"/>
        </w:rPr>
        <w:t>të drejtat</w:t>
      </w:r>
      <w:r w:rsidR="004054AD" w:rsidRPr="00E15A8A">
        <w:rPr>
          <w:rFonts w:ascii="Garamond" w:eastAsia="MS Mincho" w:hAnsi="Garamond"/>
        </w:rPr>
        <w:t xml:space="preserve"> etj</w:t>
      </w:r>
      <w:r w:rsidRPr="00E15A8A">
        <w:rPr>
          <w:rFonts w:ascii="Garamond" w:eastAsia="MS Mincho" w:hAnsi="Garamond"/>
        </w:rPr>
        <w:t>. Hulumtimi dhe praktika dëshmojnë se mënyra në të cilën ofrohen shërbimet ka ndikim të madh mbi efektivitetin e tyre</w:t>
      </w:r>
      <w:r w:rsidRPr="00E15A8A">
        <w:rPr>
          <w:rFonts w:ascii="Garamond" w:eastAsia="MS Mincho" w:hAnsi="Garamond"/>
          <w:vertAlign w:val="superscript"/>
        </w:rPr>
        <w:footnoteReference w:id="4"/>
      </w:r>
      <w:r w:rsidRPr="00E15A8A">
        <w:rPr>
          <w:rFonts w:ascii="Garamond" w:eastAsia="MS Mincho" w:hAnsi="Garamond"/>
        </w:rPr>
        <w:t>.</w:t>
      </w:r>
    </w:p>
    <w:p w14:paraId="61B3988C" w14:textId="0DE02027"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Shërbimet e kujdesit shoqëror, në të gjitha format e tyre, konsiderohen anëtarë shumë të rëndësishëm të MKR-ve. Madje roli i disa prej këtyre shërbimeve në trajtimin e rasteve emergjente (sidomos kur bëhet fjalë për strehim emergjent apo afatgjatë) është </w:t>
      </w:r>
      <w:proofErr w:type="spellStart"/>
      <w:r w:rsidRPr="00E15A8A">
        <w:rPr>
          <w:rFonts w:ascii="Garamond" w:eastAsia="MS Mincho" w:hAnsi="Garamond"/>
        </w:rPr>
        <w:t>decizi</w:t>
      </w:r>
      <w:r w:rsidR="008208D2" w:rsidRPr="00E15A8A">
        <w:rPr>
          <w:rFonts w:ascii="Garamond" w:eastAsia="MS Mincho" w:hAnsi="Garamond"/>
        </w:rPr>
        <w:t>v</w:t>
      </w:r>
      <w:proofErr w:type="spellEnd"/>
      <w:r w:rsidRPr="00E15A8A">
        <w:rPr>
          <w:rFonts w:ascii="Garamond" w:eastAsia="MS Mincho" w:hAnsi="Garamond"/>
        </w:rPr>
        <w:t>,</w:t>
      </w:r>
      <w:r w:rsidR="00FC2DB7" w:rsidRPr="00E15A8A">
        <w:rPr>
          <w:rFonts w:ascii="Garamond" w:eastAsia="MS Mincho" w:hAnsi="Garamond"/>
        </w:rPr>
        <w:t xml:space="preserve"> </w:t>
      </w:r>
      <w:r w:rsidRPr="00E15A8A">
        <w:rPr>
          <w:rFonts w:ascii="Garamond" w:eastAsia="MS Mincho" w:hAnsi="Garamond"/>
        </w:rPr>
        <w:t xml:space="preserve">pikërisht për shkak të rëndësisë së ndërhyrjes së tyre për të mundësuar strehim të sigurt. Njëlloj i rëndësishëm është edhe roli që luajnë shërbimet e </w:t>
      </w:r>
      <w:proofErr w:type="spellStart"/>
      <w:r w:rsidRPr="00E15A8A">
        <w:rPr>
          <w:rFonts w:ascii="Garamond" w:eastAsia="MS Mincho" w:hAnsi="Garamond"/>
        </w:rPr>
        <w:t>kudjes</w:t>
      </w:r>
      <w:r w:rsidR="00967127" w:rsidRPr="00E15A8A">
        <w:rPr>
          <w:rFonts w:ascii="Garamond" w:eastAsia="MS Mincho" w:hAnsi="Garamond"/>
        </w:rPr>
        <w:t>i</w:t>
      </w:r>
      <w:r w:rsidRPr="00E15A8A">
        <w:rPr>
          <w:rFonts w:ascii="Garamond" w:eastAsia="MS Mincho" w:hAnsi="Garamond"/>
        </w:rPr>
        <w:t>t</w:t>
      </w:r>
      <w:proofErr w:type="spellEnd"/>
      <w:r w:rsidRPr="00E15A8A">
        <w:rPr>
          <w:rFonts w:ascii="Garamond" w:eastAsia="MS Mincho" w:hAnsi="Garamond"/>
        </w:rPr>
        <w:t xml:space="preserve"> shoqëror kur flitet për trajtime t</w:t>
      </w:r>
      <w:r w:rsidR="00D4241F" w:rsidRPr="00E15A8A">
        <w:rPr>
          <w:rFonts w:ascii="Garamond" w:eastAsia="MS Mincho" w:hAnsi="Garamond"/>
        </w:rPr>
        <w:t>ë</w:t>
      </w:r>
      <w:r w:rsidRPr="00E15A8A">
        <w:rPr>
          <w:rFonts w:ascii="Garamond" w:eastAsia="MS Mincho" w:hAnsi="Garamond"/>
        </w:rPr>
        <w:t xml:space="preserve"> specializuara të viktimave</w:t>
      </w:r>
      <w:r w:rsidR="004054AD" w:rsidRPr="00E15A8A">
        <w:rPr>
          <w:rFonts w:ascii="Garamond" w:eastAsia="MS Mincho" w:hAnsi="Garamond"/>
        </w:rPr>
        <w:t xml:space="preserve"> etj</w:t>
      </w:r>
      <w:r w:rsidRPr="00E15A8A">
        <w:rPr>
          <w:rFonts w:ascii="Garamond" w:eastAsia="MS Mincho" w:hAnsi="Garamond"/>
        </w:rPr>
        <w:t>.</w:t>
      </w:r>
    </w:p>
    <w:p w14:paraId="357F4E86" w14:textId="5B33EC21"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Prandaj edhe zbatimi i këtyre PSV udhëhiqet si nga parimet bazë të shërbimeve të kujdesit shoqëror ashtu edhe nga parimet bazë të zbatimit të qasjes </w:t>
      </w:r>
      <w:proofErr w:type="spellStart"/>
      <w:r w:rsidR="00B6386E" w:rsidRPr="00E15A8A">
        <w:rPr>
          <w:rFonts w:ascii="Garamond" w:eastAsia="MS Mincho" w:hAnsi="Garamond"/>
        </w:rPr>
        <w:t>shumë</w:t>
      </w:r>
      <w:r w:rsidRPr="00E15A8A">
        <w:rPr>
          <w:rFonts w:ascii="Garamond" w:eastAsia="MS Mincho" w:hAnsi="Garamond"/>
        </w:rPr>
        <w:t>sektoriale</w:t>
      </w:r>
      <w:proofErr w:type="spellEnd"/>
      <w:r w:rsidRPr="00E15A8A">
        <w:rPr>
          <w:rFonts w:ascii="Garamond" w:eastAsia="MS Mincho" w:hAnsi="Garamond"/>
        </w:rPr>
        <w:t xml:space="preserve"> të koordinuar, të cilat zbërthehen në pjesë të caktuara të dokumentit në vijim.</w:t>
      </w:r>
    </w:p>
    <w:p w14:paraId="6FF429FE" w14:textId="77777777" w:rsidR="00460EA5" w:rsidRDefault="00460EA5" w:rsidP="00460EA5">
      <w:pPr>
        <w:ind w:firstLine="284"/>
        <w:jc w:val="both"/>
        <w:rPr>
          <w:rFonts w:ascii="Garamond" w:eastAsia="MS Mincho" w:hAnsi="Garamond"/>
        </w:rPr>
      </w:pPr>
    </w:p>
    <w:p w14:paraId="636B8EB0" w14:textId="77777777" w:rsidR="00541DF4" w:rsidRDefault="00541DF4" w:rsidP="00460EA5">
      <w:pPr>
        <w:ind w:firstLine="284"/>
        <w:jc w:val="both"/>
        <w:rPr>
          <w:rFonts w:ascii="Garamond" w:eastAsia="MS Mincho" w:hAnsi="Garamond"/>
        </w:rPr>
      </w:pPr>
    </w:p>
    <w:p w14:paraId="3850671D" w14:textId="77777777" w:rsidR="00541DF4" w:rsidRPr="00E15A8A" w:rsidRDefault="00541DF4" w:rsidP="00460EA5">
      <w:pPr>
        <w:ind w:firstLine="284"/>
        <w:jc w:val="both"/>
        <w:rPr>
          <w:rFonts w:ascii="Garamond" w:eastAsia="MS Mincho" w:hAnsi="Garamond"/>
        </w:rPr>
      </w:pPr>
    </w:p>
    <w:p w14:paraId="3196A9E6" w14:textId="77777777" w:rsidR="00460EA5" w:rsidRPr="00E15A8A" w:rsidRDefault="00460EA5" w:rsidP="00460EA5">
      <w:pPr>
        <w:ind w:firstLine="284"/>
        <w:jc w:val="both"/>
        <w:rPr>
          <w:rFonts w:ascii="Garamond" w:hAnsi="Garamond"/>
        </w:rPr>
      </w:pPr>
      <w:bookmarkStart w:id="1" w:name="_Toc531213371"/>
      <w:bookmarkStart w:id="2" w:name="_Toc531588435"/>
      <w:bookmarkStart w:id="3" w:name="_Toc32324254"/>
      <w:r w:rsidRPr="00E15A8A">
        <w:rPr>
          <w:rFonts w:ascii="Garamond" w:hAnsi="Garamond"/>
        </w:rPr>
        <w:t>SHKURTIME</w:t>
      </w:r>
      <w:bookmarkEnd w:id="1"/>
      <w:bookmarkEnd w:id="2"/>
      <w:bookmarkEnd w:id="3"/>
    </w:p>
    <w:p w14:paraId="3E03E4AC" w14:textId="7121B99E" w:rsidR="00460EA5" w:rsidRPr="00E15A8A" w:rsidRDefault="00460EA5" w:rsidP="00460EA5">
      <w:pPr>
        <w:ind w:firstLine="284"/>
        <w:jc w:val="both"/>
        <w:rPr>
          <w:rFonts w:ascii="Garamond" w:eastAsia="MS Mincho" w:hAnsi="Garamond"/>
        </w:rPr>
      </w:pPr>
      <w:r w:rsidRPr="00E15A8A">
        <w:rPr>
          <w:rFonts w:ascii="Garamond" w:eastAsia="Calibri" w:hAnsi="Garamond"/>
        </w:rPr>
        <w:t>DHBGJ</w:t>
      </w:r>
      <w:r w:rsidRPr="00E15A8A">
        <w:rPr>
          <w:rFonts w:ascii="Garamond" w:eastAsia="Calibri" w:hAnsi="Garamond"/>
        </w:rPr>
        <w:tab/>
        <w:t xml:space="preserve">Dhunë me </w:t>
      </w:r>
      <w:r w:rsidR="00A67EC9" w:rsidRPr="00E15A8A">
        <w:rPr>
          <w:rFonts w:ascii="Garamond" w:eastAsia="Calibri" w:hAnsi="Garamond"/>
        </w:rPr>
        <w:t>bazë gjinore</w:t>
      </w:r>
    </w:p>
    <w:p w14:paraId="36686BC8" w14:textId="4E6B87F6" w:rsidR="00460EA5" w:rsidRPr="00E15A8A" w:rsidRDefault="00460EA5" w:rsidP="00460EA5">
      <w:pPr>
        <w:ind w:firstLine="284"/>
        <w:jc w:val="both"/>
        <w:rPr>
          <w:rFonts w:ascii="Garamond" w:eastAsia="MS Mincho" w:hAnsi="Garamond"/>
        </w:rPr>
      </w:pPr>
      <w:r w:rsidRPr="00E15A8A">
        <w:rPr>
          <w:rFonts w:ascii="Garamond" w:eastAsia="MS Mincho" w:hAnsi="Garamond"/>
        </w:rPr>
        <w:lastRenderedPageBreak/>
        <w:t>DHF</w:t>
      </w:r>
      <w:r w:rsidRPr="00E15A8A">
        <w:rPr>
          <w:rFonts w:ascii="Garamond" w:eastAsia="MS Mincho" w:hAnsi="Garamond"/>
        </w:rPr>
        <w:tab/>
        <w:t xml:space="preserve">Dhunë në </w:t>
      </w:r>
      <w:r w:rsidR="00A67EC9" w:rsidRPr="00E15A8A">
        <w:rPr>
          <w:rFonts w:ascii="Garamond" w:eastAsia="MS Mincho" w:hAnsi="Garamond"/>
        </w:rPr>
        <w:t>familje</w:t>
      </w:r>
    </w:p>
    <w:p w14:paraId="5EFBB491" w14:textId="27653471" w:rsidR="00460EA5" w:rsidRPr="00E15A8A" w:rsidRDefault="00460EA5" w:rsidP="00460EA5">
      <w:pPr>
        <w:ind w:firstLine="284"/>
        <w:jc w:val="both"/>
        <w:rPr>
          <w:rFonts w:ascii="Garamond" w:eastAsia="MS Mincho" w:hAnsi="Garamond"/>
        </w:rPr>
      </w:pPr>
      <w:proofErr w:type="spellStart"/>
      <w:r w:rsidRPr="00E15A8A">
        <w:rPr>
          <w:rFonts w:ascii="Garamond" w:eastAsia="MS Mincho" w:hAnsi="Garamond"/>
        </w:rPr>
        <w:t>DHnGV</w:t>
      </w:r>
      <w:proofErr w:type="spellEnd"/>
      <w:r w:rsidRPr="00E15A8A">
        <w:rPr>
          <w:rFonts w:ascii="Garamond" w:eastAsia="MS Mincho" w:hAnsi="Garamond"/>
        </w:rPr>
        <w:tab/>
        <w:t xml:space="preserve">Dhunë ndaj </w:t>
      </w:r>
      <w:r w:rsidR="00A67EC9" w:rsidRPr="00E15A8A">
        <w:rPr>
          <w:rFonts w:ascii="Garamond" w:eastAsia="MS Mincho" w:hAnsi="Garamond"/>
        </w:rPr>
        <w:t>grave dhe vajzave</w:t>
      </w:r>
    </w:p>
    <w:p w14:paraId="794B0181" w14:textId="77777777" w:rsidR="00460EA5" w:rsidRPr="00E15A8A" w:rsidRDefault="00460EA5" w:rsidP="00460EA5">
      <w:pPr>
        <w:ind w:firstLine="284"/>
        <w:jc w:val="both"/>
        <w:rPr>
          <w:rFonts w:ascii="Garamond" w:eastAsia="Calibri" w:hAnsi="Garamond"/>
        </w:rPr>
      </w:pPr>
      <w:r w:rsidRPr="00E15A8A">
        <w:rPr>
          <w:rFonts w:ascii="Garamond" w:eastAsia="Calibri" w:hAnsi="Garamond"/>
        </w:rPr>
        <w:t>KM</w:t>
      </w:r>
      <w:r w:rsidRPr="00E15A8A">
        <w:rPr>
          <w:rFonts w:ascii="Garamond" w:eastAsia="Calibri" w:hAnsi="Garamond"/>
        </w:rPr>
        <w:tab/>
      </w:r>
      <w:r w:rsidRPr="00E15A8A">
        <w:rPr>
          <w:rFonts w:ascii="Garamond" w:eastAsia="Calibri" w:hAnsi="Garamond"/>
        </w:rPr>
        <w:tab/>
        <w:t>K</w:t>
      </w:r>
      <w:r w:rsidRPr="00E15A8A">
        <w:rPr>
          <w:rFonts w:ascii="Garamond" w:eastAsia="MS Mincho" w:hAnsi="Garamond"/>
        </w:rPr>
        <w:t>ë</w:t>
      </w:r>
      <w:r w:rsidRPr="00E15A8A">
        <w:rPr>
          <w:rFonts w:ascii="Garamond" w:eastAsia="Calibri" w:hAnsi="Garamond"/>
        </w:rPr>
        <w:t>shilli i Ministrave</w:t>
      </w:r>
    </w:p>
    <w:p w14:paraId="4D85A21B" w14:textId="6B0FDFC2" w:rsidR="00460EA5" w:rsidRPr="00E15A8A" w:rsidRDefault="00460EA5" w:rsidP="00460EA5">
      <w:pPr>
        <w:ind w:firstLine="284"/>
        <w:jc w:val="both"/>
        <w:rPr>
          <w:rFonts w:ascii="Garamond" w:eastAsia="Calibri" w:hAnsi="Garamond"/>
        </w:rPr>
      </w:pPr>
      <w:r w:rsidRPr="00E15A8A">
        <w:rPr>
          <w:rFonts w:ascii="Garamond" w:eastAsia="Calibri" w:hAnsi="Garamond"/>
        </w:rPr>
        <w:t>LGBTI</w:t>
      </w:r>
      <w:r w:rsidRPr="00E15A8A">
        <w:rPr>
          <w:rFonts w:ascii="Garamond" w:eastAsia="Calibri" w:hAnsi="Garamond"/>
        </w:rPr>
        <w:tab/>
      </w:r>
      <w:proofErr w:type="spellStart"/>
      <w:r w:rsidRPr="00E15A8A">
        <w:rPr>
          <w:rFonts w:ascii="Garamond" w:eastAsia="Calibri" w:hAnsi="Garamond"/>
        </w:rPr>
        <w:t>Lezbike</w:t>
      </w:r>
      <w:proofErr w:type="spellEnd"/>
      <w:r w:rsidRPr="00E15A8A">
        <w:rPr>
          <w:rFonts w:ascii="Garamond" w:eastAsia="Calibri" w:hAnsi="Garamond"/>
        </w:rPr>
        <w:t xml:space="preserve">, </w:t>
      </w:r>
      <w:proofErr w:type="spellStart"/>
      <w:r w:rsidR="00801B95" w:rsidRPr="00E15A8A">
        <w:rPr>
          <w:rFonts w:ascii="Garamond" w:eastAsia="Calibri" w:hAnsi="Garamond"/>
        </w:rPr>
        <w:t>gei</w:t>
      </w:r>
      <w:proofErr w:type="spellEnd"/>
      <w:r w:rsidR="00801B95" w:rsidRPr="00E15A8A">
        <w:rPr>
          <w:rFonts w:ascii="Garamond" w:eastAsia="Calibri" w:hAnsi="Garamond"/>
        </w:rPr>
        <w:t xml:space="preserve">, biseksualë, </w:t>
      </w:r>
      <w:proofErr w:type="spellStart"/>
      <w:r w:rsidR="00801B95" w:rsidRPr="00E15A8A">
        <w:rPr>
          <w:rFonts w:ascii="Garamond" w:eastAsia="Calibri" w:hAnsi="Garamond"/>
        </w:rPr>
        <w:t>transseksualë</w:t>
      </w:r>
      <w:proofErr w:type="spellEnd"/>
      <w:r w:rsidR="00801B95" w:rsidRPr="00E15A8A">
        <w:rPr>
          <w:rFonts w:ascii="Garamond" w:eastAsia="Calibri" w:hAnsi="Garamond"/>
        </w:rPr>
        <w:t xml:space="preserve">, </w:t>
      </w:r>
      <w:proofErr w:type="spellStart"/>
      <w:r w:rsidR="00801B95" w:rsidRPr="00E15A8A">
        <w:rPr>
          <w:rFonts w:ascii="Garamond" w:eastAsia="Calibri" w:hAnsi="Garamond"/>
        </w:rPr>
        <w:t>interseksualë</w:t>
      </w:r>
      <w:proofErr w:type="spellEnd"/>
    </w:p>
    <w:p w14:paraId="1AA8C38C" w14:textId="1522E929" w:rsidR="00460EA5" w:rsidRPr="00E15A8A" w:rsidRDefault="00460EA5" w:rsidP="00460EA5">
      <w:pPr>
        <w:ind w:firstLine="284"/>
        <w:jc w:val="both"/>
        <w:rPr>
          <w:rFonts w:ascii="Garamond" w:eastAsia="MS Mincho" w:hAnsi="Garamond"/>
        </w:rPr>
      </w:pPr>
      <w:r w:rsidRPr="00E15A8A">
        <w:rPr>
          <w:rFonts w:ascii="Garamond" w:eastAsia="MS Mincho" w:hAnsi="Garamond"/>
        </w:rPr>
        <w:t>MKR</w:t>
      </w:r>
      <w:r w:rsidRPr="00E15A8A">
        <w:rPr>
          <w:rFonts w:ascii="Garamond" w:eastAsia="MS Mincho" w:hAnsi="Garamond"/>
        </w:rPr>
        <w:tab/>
        <w:t>Mekanizmi i Koordinuar i Referimit (për rastet e dhunës në familje)</w:t>
      </w:r>
    </w:p>
    <w:p w14:paraId="57628E40"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MSHMS</w:t>
      </w:r>
      <w:r w:rsidRPr="00E15A8A">
        <w:rPr>
          <w:rFonts w:ascii="Garamond" w:eastAsia="MS Mincho" w:hAnsi="Garamond"/>
        </w:rPr>
        <w:tab/>
        <w:t>Ministria e Shëndetësisë dhe Mbrojtjes Sociale</w:t>
      </w:r>
    </w:p>
    <w:p w14:paraId="7AF81685" w14:textId="73D02767" w:rsidR="00460EA5" w:rsidRPr="00E15A8A" w:rsidRDefault="00460EA5" w:rsidP="00460EA5">
      <w:pPr>
        <w:ind w:firstLine="284"/>
        <w:jc w:val="both"/>
        <w:rPr>
          <w:rFonts w:ascii="Garamond" w:eastAsia="Calibri" w:hAnsi="Garamond"/>
        </w:rPr>
      </w:pPr>
      <w:r w:rsidRPr="00E15A8A">
        <w:rPr>
          <w:rFonts w:ascii="Garamond" w:eastAsia="Calibri" w:hAnsi="Garamond"/>
        </w:rPr>
        <w:t>OBSH</w:t>
      </w:r>
      <w:r w:rsidRPr="00E15A8A">
        <w:rPr>
          <w:rFonts w:ascii="Garamond" w:eastAsia="Calibri" w:hAnsi="Garamond"/>
        </w:rPr>
        <w:tab/>
        <w:t>Organizata Botërore e Shëndetësisë</w:t>
      </w:r>
    </w:p>
    <w:p w14:paraId="1A84F464" w14:textId="6F06521C" w:rsidR="00460EA5" w:rsidRPr="00E15A8A" w:rsidRDefault="00460EA5" w:rsidP="00460EA5">
      <w:pPr>
        <w:ind w:firstLine="284"/>
        <w:jc w:val="both"/>
        <w:rPr>
          <w:rFonts w:ascii="Garamond" w:eastAsia="Calibri" w:hAnsi="Garamond"/>
        </w:rPr>
      </w:pPr>
      <w:r w:rsidRPr="00E15A8A">
        <w:rPr>
          <w:rFonts w:ascii="Garamond" w:eastAsia="Calibri" w:hAnsi="Garamond"/>
        </w:rPr>
        <w:t>OJF</w:t>
      </w:r>
      <w:r w:rsidRPr="00E15A8A">
        <w:rPr>
          <w:rFonts w:ascii="Garamond" w:eastAsia="Calibri" w:hAnsi="Garamond"/>
        </w:rPr>
        <w:tab/>
      </w:r>
      <w:r w:rsidRPr="00E15A8A">
        <w:rPr>
          <w:rFonts w:ascii="Garamond" w:eastAsia="Calibri" w:hAnsi="Garamond"/>
        </w:rPr>
        <w:tab/>
        <w:t xml:space="preserve">Organizatë </w:t>
      </w:r>
      <w:r w:rsidR="00801B95" w:rsidRPr="00E15A8A">
        <w:rPr>
          <w:rFonts w:ascii="Garamond" w:eastAsia="Calibri" w:hAnsi="Garamond"/>
        </w:rPr>
        <w:t>jofitimprurëse</w:t>
      </w:r>
    </w:p>
    <w:p w14:paraId="79A04E68" w14:textId="77777777" w:rsidR="00460EA5" w:rsidRPr="00E15A8A" w:rsidRDefault="00460EA5" w:rsidP="00460EA5">
      <w:pPr>
        <w:ind w:firstLine="284"/>
        <w:jc w:val="both"/>
        <w:rPr>
          <w:rFonts w:ascii="Garamond" w:eastAsia="Calibri" w:hAnsi="Garamond"/>
        </w:rPr>
      </w:pPr>
      <w:r w:rsidRPr="00E15A8A">
        <w:rPr>
          <w:rFonts w:ascii="Garamond" w:eastAsia="Calibri" w:hAnsi="Garamond"/>
        </w:rPr>
        <w:t>PSV</w:t>
      </w:r>
      <w:r w:rsidRPr="00E15A8A">
        <w:rPr>
          <w:rFonts w:ascii="Garamond" w:eastAsia="Calibri" w:hAnsi="Garamond"/>
        </w:rPr>
        <w:tab/>
      </w:r>
      <w:r w:rsidRPr="00E15A8A">
        <w:rPr>
          <w:rFonts w:ascii="Garamond" w:eastAsia="Calibri" w:hAnsi="Garamond"/>
        </w:rPr>
        <w:tab/>
        <w:t>Procedura Standarde të Veprimit</w:t>
      </w:r>
    </w:p>
    <w:p w14:paraId="15ECE0D2" w14:textId="77777777" w:rsidR="00460EA5" w:rsidRPr="00E15A8A" w:rsidRDefault="00460EA5" w:rsidP="00460EA5">
      <w:pPr>
        <w:ind w:firstLine="284"/>
        <w:jc w:val="both"/>
        <w:rPr>
          <w:rFonts w:ascii="Garamond" w:eastAsia="Calibri" w:hAnsi="Garamond"/>
        </w:rPr>
      </w:pPr>
      <w:r w:rsidRPr="00E15A8A">
        <w:rPr>
          <w:rFonts w:ascii="Garamond" w:eastAsia="Calibri" w:hAnsi="Garamond"/>
        </w:rPr>
        <w:t>QSHPZH</w:t>
      </w:r>
      <w:r w:rsidRPr="00E15A8A">
        <w:rPr>
          <w:rFonts w:ascii="Garamond" w:eastAsia="Calibri" w:hAnsi="Garamond"/>
        </w:rPr>
        <w:tab/>
        <w:t>Qendra Shqiptare për Popullsinë dhe Zhvillimin</w:t>
      </w:r>
    </w:p>
    <w:p w14:paraId="3B79A7A4" w14:textId="77777777" w:rsidR="00460EA5" w:rsidRPr="00E15A8A" w:rsidRDefault="00460EA5" w:rsidP="00460EA5">
      <w:pPr>
        <w:ind w:firstLine="284"/>
        <w:jc w:val="both"/>
        <w:rPr>
          <w:rFonts w:ascii="Garamond" w:eastAsia="Calibri" w:hAnsi="Garamond"/>
        </w:rPr>
      </w:pPr>
      <w:r w:rsidRPr="00E15A8A">
        <w:rPr>
          <w:rFonts w:ascii="Garamond" w:eastAsia="Calibri" w:hAnsi="Garamond"/>
        </w:rPr>
        <w:t>UNFPA</w:t>
      </w:r>
      <w:r w:rsidRPr="00E15A8A">
        <w:rPr>
          <w:rFonts w:ascii="Garamond" w:eastAsia="Calibri" w:hAnsi="Garamond"/>
        </w:rPr>
        <w:tab/>
        <w:t>Fondi i Kombeve të Bashkuara për Popullsinë</w:t>
      </w:r>
    </w:p>
    <w:p w14:paraId="4520FFC4" w14:textId="77777777" w:rsidR="00460EA5" w:rsidRPr="00E15A8A" w:rsidRDefault="00460EA5" w:rsidP="00460EA5">
      <w:pPr>
        <w:ind w:firstLine="284"/>
        <w:jc w:val="both"/>
        <w:rPr>
          <w:rFonts w:ascii="Garamond" w:eastAsia="MS Mincho" w:hAnsi="Garamond"/>
        </w:rPr>
      </w:pPr>
    </w:p>
    <w:p w14:paraId="6762103D" w14:textId="77777777" w:rsidR="00460EA5" w:rsidRPr="00E15A8A" w:rsidRDefault="00460EA5" w:rsidP="00460EA5">
      <w:pPr>
        <w:ind w:firstLine="284"/>
        <w:jc w:val="both"/>
        <w:rPr>
          <w:rFonts w:ascii="Garamond" w:hAnsi="Garamond"/>
        </w:rPr>
      </w:pPr>
      <w:bookmarkStart w:id="4" w:name="_Toc32324255"/>
      <w:r w:rsidRPr="00E15A8A">
        <w:rPr>
          <w:rFonts w:ascii="Garamond" w:hAnsi="Garamond"/>
        </w:rPr>
        <w:t>TABELA E PËRMBAJTJES</w:t>
      </w:r>
      <w:bookmarkEnd w:id="4"/>
    </w:p>
    <w:p w14:paraId="4677FAD0" w14:textId="1DA38932" w:rsidR="00460EA5" w:rsidRPr="00E15A8A" w:rsidRDefault="00460EA5" w:rsidP="00460EA5">
      <w:pPr>
        <w:ind w:firstLine="284"/>
        <w:jc w:val="both"/>
        <w:rPr>
          <w:rFonts w:ascii="Garamond" w:hAnsi="Garamond"/>
        </w:rPr>
      </w:pPr>
      <w:r w:rsidRPr="00E15A8A">
        <w:rPr>
          <w:rFonts w:ascii="Garamond" w:hAnsi="Garamond"/>
        </w:rPr>
        <w:t>HYRJE</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03DDCE27" w14:textId="25D3143D" w:rsidR="00460EA5" w:rsidRPr="00E15A8A" w:rsidRDefault="00460EA5" w:rsidP="00460EA5">
      <w:pPr>
        <w:ind w:firstLine="284"/>
        <w:jc w:val="both"/>
        <w:rPr>
          <w:rFonts w:ascii="Garamond" w:hAnsi="Garamond"/>
        </w:rPr>
      </w:pPr>
      <w:r w:rsidRPr="00E15A8A">
        <w:rPr>
          <w:rFonts w:ascii="Garamond" w:hAnsi="Garamond"/>
        </w:rPr>
        <w:t>SHKURTIME</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6F3A5C06" w14:textId="2DBC302B" w:rsidR="00460EA5" w:rsidRPr="00E15A8A" w:rsidRDefault="00460EA5" w:rsidP="00460EA5">
      <w:pPr>
        <w:ind w:firstLine="284"/>
        <w:jc w:val="both"/>
        <w:rPr>
          <w:rFonts w:ascii="Garamond" w:hAnsi="Garamond"/>
        </w:rPr>
      </w:pPr>
      <w:r w:rsidRPr="00E15A8A">
        <w:rPr>
          <w:rFonts w:ascii="Garamond" w:hAnsi="Garamond"/>
        </w:rPr>
        <w:t>TABELA E PËRMBAJTJES</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2CE93250" w14:textId="2790AA74" w:rsidR="00460EA5" w:rsidRPr="00E15A8A" w:rsidRDefault="00460EA5" w:rsidP="00460EA5">
      <w:pPr>
        <w:ind w:firstLine="284"/>
        <w:jc w:val="both"/>
        <w:rPr>
          <w:rFonts w:ascii="Garamond" w:hAnsi="Garamond"/>
        </w:rPr>
      </w:pPr>
      <w:r w:rsidRPr="00E15A8A">
        <w:rPr>
          <w:rFonts w:ascii="Garamond" w:hAnsi="Garamond"/>
        </w:rPr>
        <w:t>I. QËLLIMI DHE OBJEKTIVAT</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093C02B4" w14:textId="73E7ECE5" w:rsidR="00460EA5" w:rsidRPr="00E15A8A" w:rsidRDefault="00460EA5" w:rsidP="00460EA5">
      <w:pPr>
        <w:ind w:firstLine="284"/>
        <w:jc w:val="both"/>
        <w:rPr>
          <w:rFonts w:ascii="Garamond" w:hAnsi="Garamond"/>
        </w:rPr>
      </w:pPr>
      <w:r w:rsidRPr="00E15A8A">
        <w:rPr>
          <w:rFonts w:ascii="Garamond" w:hAnsi="Garamond"/>
        </w:rPr>
        <w:t>II. BAZA LIGJORE</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5E406C7C" w14:textId="2377F558" w:rsidR="00460EA5" w:rsidRPr="00E15A8A" w:rsidRDefault="00460EA5" w:rsidP="00460EA5">
      <w:pPr>
        <w:ind w:firstLine="284"/>
        <w:jc w:val="both"/>
        <w:rPr>
          <w:rFonts w:ascii="Garamond" w:hAnsi="Garamond"/>
        </w:rPr>
      </w:pPr>
      <w:r w:rsidRPr="00E15A8A">
        <w:rPr>
          <w:rFonts w:ascii="Garamond" w:hAnsi="Garamond"/>
        </w:rPr>
        <w:t>III. KONCEPTE DHE PËRKUFIZIME</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688EBA9E" w14:textId="020ADB47" w:rsidR="00460EA5" w:rsidRPr="00E15A8A" w:rsidRDefault="00460EA5" w:rsidP="00460EA5">
      <w:pPr>
        <w:ind w:firstLine="284"/>
        <w:jc w:val="both"/>
        <w:rPr>
          <w:rFonts w:ascii="Garamond" w:hAnsi="Garamond"/>
        </w:rPr>
      </w:pPr>
      <w:r w:rsidRPr="00E15A8A">
        <w:rPr>
          <w:rFonts w:ascii="Garamond" w:hAnsi="Garamond"/>
        </w:rPr>
        <w:t>IV. ZBATUESHMËRIA</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469A3CFA" w14:textId="1391B0D1" w:rsidR="00460EA5" w:rsidRPr="00E15A8A" w:rsidRDefault="00C501D1" w:rsidP="00460EA5">
      <w:pPr>
        <w:ind w:firstLine="284"/>
        <w:jc w:val="both"/>
        <w:rPr>
          <w:rFonts w:ascii="Garamond" w:hAnsi="Garamond"/>
        </w:rPr>
      </w:pPr>
      <w:r w:rsidRPr="00541DF4">
        <w:rPr>
          <w:rFonts w:ascii="Garamond" w:hAnsi="Garamond"/>
        </w:rPr>
        <w:t>V</w:t>
      </w:r>
      <w:r w:rsidR="00460EA5" w:rsidRPr="00541DF4">
        <w:rPr>
          <w:rFonts w:ascii="Garamond" w:hAnsi="Garamond"/>
        </w:rPr>
        <w:t>.</w:t>
      </w:r>
      <w:r w:rsidR="00460EA5" w:rsidRPr="00E15A8A">
        <w:rPr>
          <w:rFonts w:ascii="Garamond" w:hAnsi="Garamond"/>
        </w:rPr>
        <w:t xml:space="preserve"> PARIMET DREJTUESE</w:t>
      </w:r>
      <w:r w:rsidR="00460EA5" w:rsidRPr="00E15A8A">
        <w:rPr>
          <w:rFonts w:ascii="Garamond" w:hAnsi="Garamond"/>
        </w:rPr>
        <w:tab/>
      </w:r>
      <w:r w:rsidR="00460EA5" w:rsidRPr="00E15A8A">
        <w:rPr>
          <w:rFonts w:ascii="Garamond" w:hAnsi="Garamond"/>
        </w:rPr>
        <w:tab/>
      </w:r>
      <w:r w:rsidR="00460EA5" w:rsidRPr="00E15A8A">
        <w:rPr>
          <w:rFonts w:ascii="Garamond" w:hAnsi="Garamond"/>
        </w:rPr>
        <w:tab/>
      </w:r>
      <w:r w:rsidR="00460EA5" w:rsidRPr="00E15A8A">
        <w:rPr>
          <w:rFonts w:ascii="Garamond" w:hAnsi="Garamond"/>
        </w:rPr>
        <w:tab/>
      </w:r>
      <w:r w:rsidR="00460EA5" w:rsidRPr="00E15A8A">
        <w:rPr>
          <w:rFonts w:ascii="Garamond" w:hAnsi="Garamond"/>
        </w:rPr>
        <w:tab/>
      </w:r>
      <w:r w:rsidR="00460EA5" w:rsidRPr="00E15A8A">
        <w:rPr>
          <w:rFonts w:ascii="Garamond" w:hAnsi="Garamond"/>
        </w:rPr>
        <w:tab/>
      </w:r>
      <w:r w:rsidR="00460EA5" w:rsidRPr="00E15A8A">
        <w:rPr>
          <w:rFonts w:ascii="Garamond" w:hAnsi="Garamond"/>
        </w:rPr>
        <w:tab/>
      </w:r>
      <w:r w:rsidR="00460EA5" w:rsidRPr="00E15A8A">
        <w:rPr>
          <w:rFonts w:ascii="Garamond" w:hAnsi="Garamond"/>
        </w:rPr>
        <w:tab/>
      </w:r>
    </w:p>
    <w:p w14:paraId="26222D25" w14:textId="3C7B5CD2" w:rsidR="00460EA5" w:rsidRPr="00E15A8A" w:rsidRDefault="00460EA5" w:rsidP="00460EA5">
      <w:pPr>
        <w:ind w:firstLine="284"/>
        <w:jc w:val="both"/>
        <w:rPr>
          <w:rFonts w:ascii="Garamond" w:hAnsi="Garamond"/>
        </w:rPr>
      </w:pPr>
      <w:r w:rsidRPr="00E15A8A">
        <w:rPr>
          <w:rFonts w:ascii="Garamond" w:hAnsi="Garamond"/>
        </w:rPr>
        <w:t>VI. ELEMENT</w:t>
      </w:r>
      <w:r w:rsidR="00447279" w:rsidRPr="00E15A8A">
        <w:rPr>
          <w:rFonts w:ascii="Garamond" w:hAnsi="Garamond"/>
        </w:rPr>
        <w:t>E</w:t>
      </w:r>
      <w:r w:rsidRPr="00E15A8A">
        <w:rPr>
          <w:rFonts w:ascii="Garamond" w:hAnsi="Garamond"/>
        </w:rPr>
        <w:t>T THEMELOR</w:t>
      </w:r>
      <w:r w:rsidR="00447279" w:rsidRPr="00E15A8A">
        <w:rPr>
          <w:rFonts w:ascii="Garamond" w:hAnsi="Garamond"/>
        </w:rPr>
        <w:t>E</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082AB49E" w14:textId="15C1A9CD" w:rsidR="00460EA5" w:rsidRPr="00E15A8A" w:rsidRDefault="00460EA5" w:rsidP="00460EA5">
      <w:pPr>
        <w:ind w:firstLine="284"/>
        <w:jc w:val="both"/>
        <w:rPr>
          <w:rFonts w:ascii="Garamond" w:hAnsi="Garamond"/>
        </w:rPr>
      </w:pPr>
      <w:r w:rsidRPr="00E15A8A">
        <w:rPr>
          <w:rFonts w:ascii="Garamond" w:hAnsi="Garamond"/>
        </w:rPr>
        <w:t>VII. UDHËZIMET PËR SHËRBIMET THELBËSORE TË KUJDESIT SHOQËROR</w:t>
      </w:r>
      <w:r w:rsidRPr="00E15A8A">
        <w:rPr>
          <w:rFonts w:ascii="Garamond" w:hAnsi="Garamond"/>
        </w:rPr>
        <w:tab/>
      </w:r>
    </w:p>
    <w:p w14:paraId="695FD282" w14:textId="676906A9" w:rsidR="00460EA5" w:rsidRPr="00E15A8A" w:rsidRDefault="00460EA5" w:rsidP="00460EA5">
      <w:pPr>
        <w:ind w:firstLine="284"/>
        <w:jc w:val="both"/>
        <w:rPr>
          <w:rFonts w:ascii="Garamond" w:hAnsi="Garamond"/>
        </w:rPr>
      </w:pPr>
      <w:r w:rsidRPr="00E15A8A">
        <w:rPr>
          <w:rFonts w:ascii="Garamond" w:hAnsi="Garamond"/>
        </w:rPr>
        <w:t>VIII. PROCEDURAT</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1C1BBF83" w14:textId="59CA8458" w:rsidR="00460EA5" w:rsidRPr="00E15A8A" w:rsidRDefault="00460EA5" w:rsidP="00460EA5">
      <w:pPr>
        <w:ind w:firstLine="284"/>
        <w:jc w:val="both"/>
        <w:rPr>
          <w:rFonts w:ascii="Garamond" w:hAnsi="Garamond"/>
        </w:rPr>
      </w:pPr>
      <w:r w:rsidRPr="00E15A8A">
        <w:rPr>
          <w:rFonts w:ascii="Garamond" w:hAnsi="Garamond"/>
        </w:rPr>
        <w:t>Identifikimi</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6F8EC8D9" w14:textId="52162CBB" w:rsidR="00460EA5" w:rsidRPr="00E15A8A" w:rsidRDefault="00460EA5" w:rsidP="00460EA5">
      <w:pPr>
        <w:ind w:firstLine="284"/>
        <w:jc w:val="both"/>
        <w:rPr>
          <w:rFonts w:ascii="Garamond" w:hAnsi="Garamond"/>
        </w:rPr>
      </w:pPr>
      <w:r w:rsidRPr="00E15A8A">
        <w:rPr>
          <w:rFonts w:ascii="Garamond" w:hAnsi="Garamond"/>
        </w:rPr>
        <w:t>Vlerësimi</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53BC18E1" w14:textId="308646A7" w:rsidR="00460EA5" w:rsidRPr="00E15A8A" w:rsidRDefault="00460EA5" w:rsidP="00460EA5">
      <w:pPr>
        <w:ind w:firstLine="284"/>
        <w:jc w:val="both"/>
        <w:rPr>
          <w:rFonts w:ascii="Garamond" w:hAnsi="Garamond"/>
        </w:rPr>
      </w:pPr>
      <w:r w:rsidRPr="00E15A8A">
        <w:rPr>
          <w:rFonts w:ascii="Garamond" w:hAnsi="Garamond"/>
        </w:rPr>
        <w:t>Menaxhimi i rastit</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721346E1" w14:textId="04EEDFA8" w:rsidR="00460EA5" w:rsidRPr="00E15A8A" w:rsidRDefault="00460EA5" w:rsidP="00460EA5">
      <w:pPr>
        <w:ind w:firstLine="284"/>
        <w:jc w:val="both"/>
        <w:rPr>
          <w:rFonts w:ascii="Garamond" w:hAnsi="Garamond"/>
        </w:rPr>
      </w:pPr>
      <w:r w:rsidRPr="00E15A8A">
        <w:rPr>
          <w:rFonts w:ascii="Garamond" w:hAnsi="Garamond"/>
        </w:rPr>
        <w:t>Ndërhyrja</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68930917" w14:textId="702F7922" w:rsidR="00460EA5" w:rsidRPr="00E15A8A" w:rsidRDefault="00460EA5" w:rsidP="00460EA5">
      <w:pPr>
        <w:ind w:firstLine="284"/>
        <w:jc w:val="both"/>
        <w:rPr>
          <w:rFonts w:ascii="Garamond" w:hAnsi="Garamond"/>
        </w:rPr>
      </w:pPr>
      <w:r w:rsidRPr="00E15A8A">
        <w:rPr>
          <w:rFonts w:ascii="Garamond" w:hAnsi="Garamond"/>
        </w:rPr>
        <w:t>Këshillimi në rast krize</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6BD0B229" w14:textId="2E5D2125" w:rsidR="00460EA5" w:rsidRPr="00E15A8A" w:rsidRDefault="00460EA5" w:rsidP="00460EA5">
      <w:pPr>
        <w:ind w:firstLine="284"/>
        <w:jc w:val="both"/>
        <w:rPr>
          <w:rFonts w:ascii="Garamond" w:hAnsi="Garamond"/>
        </w:rPr>
      </w:pPr>
      <w:r w:rsidRPr="00E15A8A">
        <w:rPr>
          <w:rFonts w:ascii="Garamond" w:hAnsi="Garamond"/>
        </w:rPr>
        <w:t>Strehim i sigurt</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404FC3EF" w14:textId="628E9AFF" w:rsidR="00460EA5" w:rsidRPr="00E15A8A" w:rsidRDefault="00460EA5" w:rsidP="00460EA5">
      <w:pPr>
        <w:ind w:firstLine="284"/>
        <w:jc w:val="both"/>
        <w:rPr>
          <w:rFonts w:ascii="Garamond" w:hAnsi="Garamond"/>
        </w:rPr>
      </w:pPr>
      <w:r w:rsidRPr="00E15A8A">
        <w:rPr>
          <w:rFonts w:ascii="Garamond" w:hAnsi="Garamond"/>
        </w:rPr>
        <w:t xml:space="preserve">Mbështetje dhe këshillim </w:t>
      </w:r>
      <w:proofErr w:type="spellStart"/>
      <w:r w:rsidR="00031565" w:rsidRPr="00E15A8A">
        <w:rPr>
          <w:rFonts w:ascii="Garamond" w:hAnsi="Garamond"/>
        </w:rPr>
        <w:t>psiko</w:t>
      </w:r>
      <w:r w:rsidRPr="00E15A8A">
        <w:rPr>
          <w:rFonts w:ascii="Garamond" w:hAnsi="Garamond"/>
        </w:rPr>
        <w:t>social</w:t>
      </w:r>
      <w:proofErr w:type="spellEnd"/>
      <w:r w:rsidRPr="00E15A8A">
        <w:rPr>
          <w:rFonts w:ascii="Garamond" w:hAnsi="Garamond"/>
        </w:rPr>
        <w:t xml:space="preserve"> afatgjatë</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4F1C772C" w14:textId="7445D6EE" w:rsidR="00460EA5" w:rsidRPr="00E15A8A" w:rsidRDefault="00460EA5" w:rsidP="00460EA5">
      <w:pPr>
        <w:ind w:firstLine="284"/>
        <w:jc w:val="both"/>
        <w:rPr>
          <w:rFonts w:ascii="Garamond" w:hAnsi="Garamond"/>
        </w:rPr>
      </w:pPr>
      <w:r w:rsidRPr="00E15A8A">
        <w:rPr>
          <w:rFonts w:ascii="Garamond" w:hAnsi="Garamond"/>
        </w:rPr>
        <w:t>Shërbime të tjera mbështetëse</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1214BA8A" w14:textId="5C82F8A7" w:rsidR="00460EA5" w:rsidRPr="00E15A8A" w:rsidRDefault="00460EA5" w:rsidP="00460EA5">
      <w:pPr>
        <w:ind w:firstLine="284"/>
        <w:jc w:val="both"/>
        <w:rPr>
          <w:rFonts w:ascii="Garamond" w:hAnsi="Garamond"/>
        </w:rPr>
      </w:pPr>
      <w:r w:rsidRPr="00E15A8A">
        <w:rPr>
          <w:rFonts w:ascii="Garamond" w:hAnsi="Garamond"/>
        </w:rPr>
        <w:t>Dokumentimi i DHF/DHBGJ</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4044F4A8" w14:textId="2548B987" w:rsidR="00460EA5" w:rsidRPr="00E15A8A" w:rsidRDefault="00460EA5" w:rsidP="00460EA5">
      <w:pPr>
        <w:ind w:firstLine="284"/>
        <w:jc w:val="both"/>
        <w:rPr>
          <w:rFonts w:ascii="Garamond" w:hAnsi="Garamond"/>
        </w:rPr>
      </w:pPr>
      <w:r w:rsidRPr="00E15A8A">
        <w:rPr>
          <w:rFonts w:ascii="Garamond" w:hAnsi="Garamond"/>
        </w:rPr>
        <w:t>Referimi</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306AB789" w14:textId="0C829FCC" w:rsidR="00460EA5" w:rsidRPr="00E15A8A" w:rsidRDefault="00460EA5" w:rsidP="00460EA5">
      <w:pPr>
        <w:ind w:firstLine="284"/>
        <w:jc w:val="both"/>
        <w:rPr>
          <w:rFonts w:ascii="Garamond" w:hAnsi="Garamond"/>
        </w:rPr>
      </w:pPr>
      <w:r w:rsidRPr="00E15A8A">
        <w:rPr>
          <w:rFonts w:ascii="Garamond" w:hAnsi="Garamond"/>
        </w:rPr>
        <w:t>IX. RRETHANAT DHE SJELLJET QË MUND TË TREGOJNË PËR USHTRIMIN E DHF/DHBGJ</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090FC8D5" w14:textId="69A521AA" w:rsidR="00460EA5" w:rsidRPr="00E15A8A" w:rsidRDefault="00460EA5" w:rsidP="00460EA5">
      <w:pPr>
        <w:ind w:firstLine="284"/>
        <w:jc w:val="both"/>
        <w:rPr>
          <w:rFonts w:ascii="Garamond" w:hAnsi="Garamond"/>
        </w:rPr>
      </w:pPr>
      <w:r w:rsidRPr="00E15A8A">
        <w:rPr>
          <w:rFonts w:ascii="Garamond" w:hAnsi="Garamond"/>
        </w:rPr>
        <w:t>Rrethanat që mund të tregojnë për ushtrimin e DHF/DHBGJ</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3D98407C" w14:textId="0EE007A9" w:rsidR="00460EA5" w:rsidRPr="00E15A8A" w:rsidRDefault="00460EA5" w:rsidP="00460EA5">
      <w:pPr>
        <w:ind w:firstLine="284"/>
        <w:jc w:val="both"/>
        <w:rPr>
          <w:rFonts w:ascii="Garamond" w:hAnsi="Garamond"/>
        </w:rPr>
      </w:pPr>
      <w:r w:rsidRPr="00E15A8A">
        <w:rPr>
          <w:rFonts w:ascii="Garamond" w:hAnsi="Garamond"/>
        </w:rPr>
        <w:t>Efekte specifike psikologjike më të zakonshme në rastet e dhunës seksuale</w:t>
      </w:r>
      <w:r w:rsidRPr="00E15A8A">
        <w:rPr>
          <w:rFonts w:ascii="Garamond" w:hAnsi="Garamond"/>
        </w:rPr>
        <w:tab/>
      </w:r>
      <w:r w:rsidRPr="00E15A8A">
        <w:rPr>
          <w:rFonts w:ascii="Garamond" w:hAnsi="Garamond"/>
        </w:rPr>
        <w:tab/>
      </w:r>
      <w:r w:rsidRPr="00E15A8A">
        <w:rPr>
          <w:rFonts w:ascii="Garamond" w:hAnsi="Garamond"/>
        </w:rPr>
        <w:tab/>
      </w:r>
    </w:p>
    <w:p w14:paraId="14EEBC3A" w14:textId="285051C2" w:rsidR="00460EA5" w:rsidRPr="00E15A8A" w:rsidRDefault="00460EA5" w:rsidP="00460EA5">
      <w:pPr>
        <w:ind w:firstLine="284"/>
        <w:jc w:val="both"/>
        <w:rPr>
          <w:rFonts w:ascii="Garamond" w:hAnsi="Garamond"/>
        </w:rPr>
      </w:pPr>
      <w:r w:rsidRPr="00E15A8A">
        <w:rPr>
          <w:rFonts w:ascii="Garamond" w:hAnsi="Garamond"/>
        </w:rPr>
        <w:t>Sjellje e shoqëruar me DHF/DHBGJ</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25B7B51E" w14:textId="2E200590" w:rsidR="00460EA5" w:rsidRPr="00E15A8A" w:rsidRDefault="00460EA5" w:rsidP="00460EA5">
      <w:pPr>
        <w:ind w:firstLine="284"/>
        <w:jc w:val="both"/>
        <w:rPr>
          <w:rFonts w:ascii="Garamond" w:hAnsi="Garamond"/>
        </w:rPr>
      </w:pPr>
      <w:r w:rsidRPr="00E15A8A">
        <w:rPr>
          <w:rFonts w:ascii="Garamond" w:hAnsi="Garamond"/>
        </w:rPr>
        <w:t>X. MJEDISI I PUNËS</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13AC14A5" w14:textId="064DF23A" w:rsidR="00460EA5" w:rsidRPr="00E15A8A" w:rsidRDefault="00460EA5" w:rsidP="00460EA5">
      <w:pPr>
        <w:ind w:firstLine="284"/>
        <w:jc w:val="both"/>
        <w:rPr>
          <w:rFonts w:ascii="Garamond" w:hAnsi="Garamond"/>
        </w:rPr>
      </w:pPr>
      <w:r w:rsidRPr="00E15A8A">
        <w:rPr>
          <w:rFonts w:ascii="Garamond" w:hAnsi="Garamond"/>
        </w:rPr>
        <w:t>XI. SI TË BASHKËVEPROJMË ME NJË VIKTIMË TË DHF/DHBGJ</w:t>
      </w:r>
      <w:r w:rsidRPr="00E15A8A">
        <w:rPr>
          <w:rFonts w:ascii="Garamond" w:hAnsi="Garamond"/>
        </w:rPr>
        <w:tab/>
      </w:r>
      <w:r w:rsidRPr="00E15A8A">
        <w:rPr>
          <w:rFonts w:ascii="Garamond" w:hAnsi="Garamond"/>
        </w:rPr>
        <w:tab/>
      </w:r>
    </w:p>
    <w:p w14:paraId="4BA0C220" w14:textId="683B611C" w:rsidR="00460EA5" w:rsidRPr="00E15A8A" w:rsidRDefault="00460EA5" w:rsidP="00460EA5">
      <w:pPr>
        <w:ind w:firstLine="284"/>
        <w:jc w:val="both"/>
        <w:rPr>
          <w:rFonts w:ascii="Garamond" w:hAnsi="Garamond"/>
        </w:rPr>
      </w:pPr>
      <w:r w:rsidRPr="00E15A8A">
        <w:rPr>
          <w:rFonts w:ascii="Garamond" w:hAnsi="Garamond"/>
        </w:rPr>
        <w:t>XII. VLERËSIMI DHE MENAXHIMI I RASTIT</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71442AB3" w14:textId="4B66D901" w:rsidR="00460EA5" w:rsidRPr="00E15A8A" w:rsidRDefault="00460EA5" w:rsidP="00460EA5">
      <w:pPr>
        <w:ind w:firstLine="284"/>
        <w:jc w:val="both"/>
        <w:rPr>
          <w:rFonts w:ascii="Garamond" w:hAnsi="Garamond"/>
        </w:rPr>
      </w:pPr>
      <w:r w:rsidRPr="00E15A8A">
        <w:rPr>
          <w:rFonts w:ascii="Garamond" w:hAnsi="Garamond"/>
        </w:rPr>
        <w:t>BIBLIOGRAFIA</w:t>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r w:rsidRPr="00E15A8A">
        <w:rPr>
          <w:rFonts w:ascii="Garamond" w:hAnsi="Garamond"/>
        </w:rPr>
        <w:tab/>
      </w:r>
    </w:p>
    <w:p w14:paraId="13849621" w14:textId="77777777" w:rsidR="00460EA5" w:rsidRPr="00E15A8A" w:rsidRDefault="00460EA5" w:rsidP="00460EA5">
      <w:pPr>
        <w:ind w:firstLine="284"/>
        <w:jc w:val="both"/>
        <w:rPr>
          <w:rFonts w:ascii="Garamond" w:hAnsi="Garamond"/>
        </w:rPr>
      </w:pPr>
    </w:p>
    <w:p w14:paraId="72360CF9" w14:textId="77777777" w:rsidR="00460EA5" w:rsidRPr="00E15A8A" w:rsidRDefault="00460EA5" w:rsidP="00460EA5">
      <w:pPr>
        <w:ind w:firstLine="284"/>
        <w:jc w:val="both"/>
        <w:rPr>
          <w:rFonts w:ascii="Garamond" w:hAnsi="Garamond"/>
          <w:b/>
        </w:rPr>
      </w:pPr>
      <w:bookmarkStart w:id="5" w:name="_Toc32324256"/>
      <w:r w:rsidRPr="00E15A8A">
        <w:rPr>
          <w:rFonts w:ascii="Garamond" w:hAnsi="Garamond"/>
          <w:b/>
        </w:rPr>
        <w:t>I. QËLLIMI DHE OBJEKTIVAT</w:t>
      </w:r>
      <w:bookmarkEnd w:id="5"/>
      <w:r w:rsidRPr="00E15A8A">
        <w:rPr>
          <w:rFonts w:ascii="Garamond" w:hAnsi="Garamond"/>
          <w:b/>
        </w:rPr>
        <w:t xml:space="preserve"> </w:t>
      </w:r>
    </w:p>
    <w:p w14:paraId="1E9CA77E" w14:textId="6D13E7E4" w:rsidR="00460EA5" w:rsidRPr="00E15A8A" w:rsidRDefault="00460EA5" w:rsidP="00460EA5">
      <w:pPr>
        <w:ind w:firstLine="284"/>
        <w:jc w:val="both"/>
        <w:rPr>
          <w:rFonts w:ascii="Garamond" w:eastAsia="Calibri" w:hAnsi="Garamond"/>
        </w:rPr>
      </w:pPr>
      <w:r w:rsidRPr="00E15A8A">
        <w:rPr>
          <w:rFonts w:ascii="Garamond" w:eastAsia="Calibri" w:hAnsi="Garamond"/>
        </w:rPr>
        <w:t xml:space="preserve">Ofrimi i shërbimeve cilësore të kujdesit shoqëror përbën një nga komponentët thelbësorë të një reagimi </w:t>
      </w:r>
      <w:proofErr w:type="spellStart"/>
      <w:r w:rsidR="00B6386E" w:rsidRPr="00E15A8A">
        <w:rPr>
          <w:rFonts w:ascii="Garamond" w:eastAsia="Calibri" w:hAnsi="Garamond"/>
        </w:rPr>
        <w:t>shumë</w:t>
      </w:r>
      <w:r w:rsidRPr="00E15A8A">
        <w:rPr>
          <w:rFonts w:ascii="Garamond" w:eastAsia="Calibri" w:hAnsi="Garamond"/>
        </w:rPr>
        <w:t>sektorial</w:t>
      </w:r>
      <w:proofErr w:type="spellEnd"/>
      <w:r w:rsidRPr="00E15A8A">
        <w:rPr>
          <w:rFonts w:ascii="Garamond" w:eastAsia="Calibri" w:hAnsi="Garamond"/>
        </w:rPr>
        <w:t xml:space="preserve"> të koordinuar kundër dhunës në familje (DHF) dhe dhunës me bazë gjinore (DHBGJ). Shërbimet e kujdesit shoqëror përfshijnë një gamë të gjerë shërbimesh, që janë tepër të rëndësishme për mbështetjen e të drejtave, sigurisë dhe mirëqenies së grave, të rejave dhe vajzave</w:t>
      </w:r>
      <w:r w:rsidR="00455FB8" w:rsidRPr="00E15A8A">
        <w:rPr>
          <w:rFonts w:ascii="Garamond" w:eastAsia="Calibri" w:hAnsi="Garamond"/>
        </w:rPr>
        <w:t xml:space="preserve">, si dhe </w:t>
      </w:r>
      <w:r w:rsidRPr="00E15A8A">
        <w:rPr>
          <w:rFonts w:ascii="Garamond" w:eastAsia="Calibri" w:hAnsi="Garamond"/>
        </w:rPr>
        <w:t>të cilitdo individi tjetër në familje, të cilët</w:t>
      </w:r>
      <w:r w:rsidR="00FC2DB7" w:rsidRPr="00E15A8A">
        <w:rPr>
          <w:rFonts w:ascii="Garamond" w:eastAsia="Calibri" w:hAnsi="Garamond"/>
        </w:rPr>
        <w:t xml:space="preserve"> </w:t>
      </w:r>
      <w:r w:rsidRPr="00E15A8A">
        <w:rPr>
          <w:rFonts w:ascii="Garamond" w:eastAsia="Calibri" w:hAnsi="Garamond"/>
        </w:rPr>
        <w:t xml:space="preserve">kanë përjetuar dhunë, duke përfshirë </w:t>
      </w:r>
      <w:r w:rsidRPr="00E15A8A">
        <w:rPr>
          <w:rFonts w:ascii="Garamond" w:eastAsia="Calibri" w:hAnsi="Garamond"/>
        </w:rPr>
        <w:lastRenderedPageBreak/>
        <w:t xml:space="preserve">këtu informimin në situatë krize, linjat telefonike të ndihmës, strehim të sigurt, informim dhe këshillim mbi të drejtat e tyre e të tjera. </w:t>
      </w:r>
    </w:p>
    <w:p w14:paraId="7AD24A23" w14:textId="6D9438A2" w:rsidR="00460EA5" w:rsidRPr="00E15A8A" w:rsidRDefault="00460EA5" w:rsidP="00460EA5">
      <w:pPr>
        <w:ind w:firstLine="284"/>
        <w:jc w:val="both"/>
        <w:rPr>
          <w:rFonts w:ascii="Garamond" w:eastAsia="Calibri" w:hAnsi="Garamond"/>
        </w:rPr>
      </w:pPr>
      <w:r w:rsidRPr="00E15A8A">
        <w:rPr>
          <w:rFonts w:ascii="Garamond" w:eastAsia="Calibri" w:hAnsi="Garamond"/>
        </w:rPr>
        <w:t>Ligji</w:t>
      </w:r>
      <w:r w:rsidR="00967127" w:rsidRPr="00E15A8A">
        <w:rPr>
          <w:rFonts w:ascii="Garamond" w:eastAsia="Calibri" w:hAnsi="Garamond"/>
        </w:rPr>
        <w:t xml:space="preserve"> nr. </w:t>
      </w:r>
      <w:r w:rsidRPr="00E15A8A">
        <w:rPr>
          <w:rFonts w:ascii="Garamond" w:eastAsia="Calibri" w:hAnsi="Garamond"/>
        </w:rPr>
        <w:t xml:space="preserve">121/2016 </w:t>
      </w:r>
      <w:r w:rsidR="00FC2DB7" w:rsidRPr="00E15A8A">
        <w:rPr>
          <w:rFonts w:ascii="Garamond" w:eastAsia="Calibri" w:hAnsi="Garamond"/>
        </w:rPr>
        <w:t>“</w:t>
      </w:r>
      <w:r w:rsidRPr="00E15A8A">
        <w:rPr>
          <w:rFonts w:ascii="Garamond" w:eastAsia="Calibri" w:hAnsi="Garamond"/>
        </w:rPr>
        <w:t>Për shërbimet e kujdesit shoqëror në Republikën e Shqipërisë</w:t>
      </w:r>
      <w:r w:rsidR="00FC2DB7" w:rsidRPr="00E15A8A">
        <w:rPr>
          <w:rFonts w:ascii="Garamond" w:eastAsia="Calibri" w:hAnsi="Garamond"/>
        </w:rPr>
        <w:t>”</w:t>
      </w:r>
      <w:r w:rsidRPr="00E15A8A">
        <w:rPr>
          <w:rFonts w:ascii="Garamond" w:eastAsia="Calibri" w:hAnsi="Garamond"/>
        </w:rPr>
        <w:t xml:space="preserve"> ka si qëllim përcaktimin e rregullave për sigurimin dhe ofrimin e shërbimeve të kujdesit shoqëror, të cilat ndihmojnë në mirëqenien dhe përfshirjen shoqërore të individëve e të familjeve që kanë nevojë për kujdes shoqëror.</w:t>
      </w:r>
    </w:p>
    <w:p w14:paraId="707317D9" w14:textId="11A0E838" w:rsidR="00460EA5" w:rsidRPr="00E15A8A" w:rsidRDefault="00460EA5" w:rsidP="00460EA5">
      <w:pPr>
        <w:ind w:firstLine="284"/>
        <w:jc w:val="both"/>
        <w:rPr>
          <w:rFonts w:ascii="Garamond" w:eastAsia="Calibri" w:hAnsi="Garamond"/>
        </w:rPr>
      </w:pPr>
      <w:r w:rsidRPr="00E15A8A">
        <w:rPr>
          <w:rFonts w:ascii="Garamond" w:eastAsia="Calibri" w:hAnsi="Garamond"/>
        </w:rPr>
        <w:t>VKM</w:t>
      </w:r>
      <w:r w:rsidR="00F74807">
        <w:rPr>
          <w:rFonts w:ascii="Garamond" w:eastAsia="Calibri" w:hAnsi="Garamond"/>
        </w:rPr>
        <w:t>-ja</w:t>
      </w:r>
      <w:r w:rsidR="00967127" w:rsidRPr="00E15A8A">
        <w:rPr>
          <w:rFonts w:ascii="Garamond" w:eastAsia="Calibri" w:hAnsi="Garamond"/>
        </w:rPr>
        <w:t xml:space="preserve"> nr. </w:t>
      </w:r>
      <w:r w:rsidRPr="00E15A8A">
        <w:rPr>
          <w:rFonts w:ascii="Garamond" w:eastAsia="Calibri" w:hAnsi="Garamond"/>
        </w:rPr>
        <w:t>518</w:t>
      </w:r>
      <w:r w:rsidR="00F74807">
        <w:rPr>
          <w:rFonts w:ascii="Garamond" w:eastAsia="Calibri" w:hAnsi="Garamond"/>
        </w:rPr>
        <w:t>,</w:t>
      </w:r>
      <w:r w:rsidRPr="00E15A8A">
        <w:rPr>
          <w:rFonts w:ascii="Garamond" w:eastAsia="Calibri" w:hAnsi="Garamond"/>
        </w:rPr>
        <w:t xml:space="preserve"> datë 4.9.2018 </w:t>
      </w:r>
      <w:r w:rsidR="00FC2DB7" w:rsidRPr="00E15A8A">
        <w:rPr>
          <w:rFonts w:ascii="Garamond" w:eastAsia="Calibri" w:hAnsi="Garamond"/>
        </w:rPr>
        <w:t>“</w:t>
      </w:r>
      <w:r w:rsidRPr="00E15A8A">
        <w:rPr>
          <w:rFonts w:ascii="Garamond" w:eastAsia="Calibri" w:hAnsi="Garamond"/>
        </w:rPr>
        <w:t xml:space="preserve">Për shërbimet e kujdesit shoqëror </w:t>
      </w:r>
      <w:proofErr w:type="spellStart"/>
      <w:r w:rsidRPr="00E15A8A">
        <w:rPr>
          <w:rFonts w:ascii="Garamond" w:eastAsia="Calibri" w:hAnsi="Garamond"/>
        </w:rPr>
        <w:t>komunitar</w:t>
      </w:r>
      <w:proofErr w:type="spellEnd"/>
      <w:r w:rsidRPr="00E15A8A">
        <w:rPr>
          <w:rFonts w:ascii="Garamond" w:eastAsia="Calibri" w:hAnsi="Garamond"/>
        </w:rPr>
        <w:t xml:space="preserve"> dhe rezidencial, kriteret, procedurat për përfitimin e tyre dhe masën e shumës për shpenzime personale për përfituesit e shërbimit të organizuar</w:t>
      </w:r>
      <w:r w:rsidR="00FC2DB7" w:rsidRPr="00E15A8A">
        <w:rPr>
          <w:rFonts w:ascii="Garamond" w:eastAsia="Calibri" w:hAnsi="Garamond"/>
        </w:rPr>
        <w:t>”</w:t>
      </w:r>
      <w:r w:rsidR="004801BB">
        <w:rPr>
          <w:rFonts w:ascii="Garamond" w:eastAsia="Calibri" w:hAnsi="Garamond"/>
        </w:rPr>
        <w:t>,</w:t>
      </w:r>
      <w:r w:rsidRPr="00E15A8A">
        <w:rPr>
          <w:rFonts w:ascii="Garamond" w:eastAsia="Calibri" w:hAnsi="Garamond"/>
        </w:rPr>
        <w:t xml:space="preserve"> p</w:t>
      </w:r>
      <w:r w:rsidR="00021329" w:rsidRPr="00E15A8A">
        <w:rPr>
          <w:rFonts w:ascii="Garamond" w:eastAsia="Calibri" w:hAnsi="Garamond"/>
        </w:rPr>
        <w:t>ë</w:t>
      </w:r>
      <w:r w:rsidRPr="00E15A8A">
        <w:rPr>
          <w:rFonts w:ascii="Garamond" w:eastAsia="Calibri" w:hAnsi="Garamond"/>
        </w:rPr>
        <w:t>rcakton se shërbimet e kujdesit shoqëror organizohen në:</w:t>
      </w:r>
    </w:p>
    <w:p w14:paraId="0A66D8D8" w14:textId="5E2CBFD3" w:rsidR="00460EA5" w:rsidRPr="00E15A8A" w:rsidRDefault="006814B1" w:rsidP="00460EA5">
      <w:pPr>
        <w:ind w:firstLine="284"/>
        <w:jc w:val="both"/>
        <w:rPr>
          <w:rFonts w:ascii="Garamond" w:eastAsia="Calibri" w:hAnsi="Garamond"/>
        </w:rPr>
      </w:pPr>
      <w:r w:rsidRPr="00E15A8A">
        <w:rPr>
          <w:rFonts w:ascii="Garamond" w:eastAsia="Calibri" w:hAnsi="Garamond"/>
        </w:rPr>
        <w:t xml:space="preserve">- </w:t>
      </w:r>
      <w:r w:rsidR="004801BB" w:rsidRPr="00E15A8A">
        <w:rPr>
          <w:rFonts w:ascii="Garamond" w:eastAsia="Calibri" w:hAnsi="Garamond"/>
        </w:rPr>
        <w:t xml:space="preserve">shërbime </w:t>
      </w:r>
      <w:proofErr w:type="spellStart"/>
      <w:r w:rsidR="00460EA5" w:rsidRPr="00E15A8A">
        <w:rPr>
          <w:rFonts w:ascii="Garamond" w:eastAsia="Calibri" w:hAnsi="Garamond"/>
        </w:rPr>
        <w:t>parashoqërore</w:t>
      </w:r>
      <w:proofErr w:type="spellEnd"/>
      <w:r w:rsidR="00460EA5" w:rsidRPr="00E15A8A">
        <w:rPr>
          <w:rFonts w:ascii="Garamond" w:eastAsia="Calibri" w:hAnsi="Garamond"/>
        </w:rPr>
        <w:t xml:space="preserve">: informimi dhe këshillimi, ndërhyrja e hershme, këshillimi </w:t>
      </w:r>
      <w:proofErr w:type="spellStart"/>
      <w:r w:rsidR="00AC2BED" w:rsidRPr="00541DF4">
        <w:rPr>
          <w:rFonts w:ascii="Garamond" w:eastAsia="Calibri" w:hAnsi="Garamond"/>
          <w:i/>
        </w:rPr>
        <w:t>online</w:t>
      </w:r>
      <w:proofErr w:type="spellEnd"/>
      <w:r w:rsidR="00460EA5" w:rsidRPr="00E15A8A">
        <w:rPr>
          <w:rFonts w:ascii="Garamond" w:eastAsia="Calibri" w:hAnsi="Garamond"/>
        </w:rPr>
        <w:t>;</w:t>
      </w:r>
    </w:p>
    <w:p w14:paraId="2699976F" w14:textId="276C68C3" w:rsidR="00460EA5" w:rsidRPr="00E15A8A" w:rsidRDefault="006814B1" w:rsidP="00460EA5">
      <w:pPr>
        <w:ind w:firstLine="284"/>
        <w:jc w:val="both"/>
        <w:rPr>
          <w:rFonts w:ascii="Garamond" w:eastAsia="Calibri" w:hAnsi="Garamond"/>
        </w:rPr>
      </w:pPr>
      <w:r w:rsidRPr="00E15A8A">
        <w:rPr>
          <w:rFonts w:ascii="Garamond" w:eastAsia="Calibri" w:hAnsi="Garamond"/>
        </w:rPr>
        <w:t xml:space="preserve">- </w:t>
      </w:r>
      <w:r w:rsidR="004801BB" w:rsidRPr="00E15A8A">
        <w:rPr>
          <w:rFonts w:ascii="Garamond" w:eastAsia="Calibri" w:hAnsi="Garamond"/>
        </w:rPr>
        <w:t xml:space="preserve">shërbime </w:t>
      </w:r>
      <w:r w:rsidR="00460EA5" w:rsidRPr="00E15A8A">
        <w:rPr>
          <w:rFonts w:ascii="Garamond" w:eastAsia="Calibri" w:hAnsi="Garamond"/>
        </w:rPr>
        <w:t xml:space="preserve">në komunitet: shërbimi në familje, alternativ, </w:t>
      </w:r>
      <w:proofErr w:type="spellStart"/>
      <w:r w:rsidR="00460EA5" w:rsidRPr="00E15A8A">
        <w:rPr>
          <w:rFonts w:ascii="Garamond" w:eastAsia="Calibri" w:hAnsi="Garamond"/>
        </w:rPr>
        <w:t>multifunksional</w:t>
      </w:r>
      <w:proofErr w:type="spellEnd"/>
      <w:r w:rsidR="00460EA5" w:rsidRPr="00E15A8A">
        <w:rPr>
          <w:rFonts w:ascii="Garamond" w:eastAsia="Calibri" w:hAnsi="Garamond"/>
        </w:rPr>
        <w:t xml:space="preserve">, ditor dhe </w:t>
      </w:r>
      <w:proofErr w:type="spellStart"/>
      <w:r w:rsidR="00460EA5" w:rsidRPr="00E15A8A">
        <w:rPr>
          <w:rFonts w:ascii="Garamond" w:eastAsia="Calibri" w:hAnsi="Garamond"/>
        </w:rPr>
        <w:t>gjysmëditor</w:t>
      </w:r>
      <w:proofErr w:type="spellEnd"/>
      <w:r w:rsidR="00460EA5" w:rsidRPr="00E15A8A">
        <w:rPr>
          <w:rFonts w:ascii="Garamond" w:eastAsia="Calibri" w:hAnsi="Garamond"/>
        </w:rPr>
        <w:t>, i emergjencës 72-orëshe, i strehimit të mbrojtur për të pastrehët</w:t>
      </w:r>
      <w:r w:rsidR="004801BB">
        <w:rPr>
          <w:rFonts w:ascii="Garamond" w:eastAsia="Calibri" w:hAnsi="Garamond"/>
        </w:rPr>
        <w:t>;</w:t>
      </w:r>
    </w:p>
    <w:p w14:paraId="6D53434E" w14:textId="69E042AC" w:rsidR="00460EA5" w:rsidRPr="00E15A8A" w:rsidRDefault="006814B1" w:rsidP="00460EA5">
      <w:pPr>
        <w:ind w:firstLine="284"/>
        <w:jc w:val="both"/>
        <w:rPr>
          <w:rFonts w:ascii="Garamond" w:eastAsia="Calibri" w:hAnsi="Garamond"/>
        </w:rPr>
      </w:pPr>
      <w:r w:rsidRPr="00E15A8A">
        <w:rPr>
          <w:rFonts w:ascii="Garamond" w:eastAsia="Calibri" w:hAnsi="Garamond"/>
        </w:rPr>
        <w:t xml:space="preserve">- </w:t>
      </w:r>
      <w:r w:rsidR="004801BB" w:rsidRPr="00E15A8A">
        <w:rPr>
          <w:rFonts w:ascii="Garamond" w:eastAsia="Calibri" w:hAnsi="Garamond"/>
        </w:rPr>
        <w:t xml:space="preserve">shërbime </w:t>
      </w:r>
      <w:r w:rsidR="00460EA5" w:rsidRPr="00E15A8A">
        <w:rPr>
          <w:rFonts w:ascii="Garamond" w:eastAsia="Calibri" w:hAnsi="Garamond"/>
        </w:rPr>
        <w:t>rezidenciale afatgjata dhe shërbime të specializuara.</w:t>
      </w:r>
    </w:p>
    <w:p w14:paraId="671061E6"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Procedurat Standarde të Veprimit (PSV) mundësojnë një përshkrim të qartë dhe të hollësishëm të veprimeve të përditshme të ofrueseve dhe ofruesve të shërbimeve të kujdesit shoqëror, të quajtur më poshtë si punonjëse dhe punonjës të shërbimeve të kujdesit shoqëror, të cilat/cilët mund të ofrojnë ndihmë dhe shërbime për viktimat e DHF/ DHBGJ.</w:t>
      </w:r>
    </w:p>
    <w:p w14:paraId="6577D717" w14:textId="700564FE" w:rsidR="00460EA5" w:rsidRPr="00E15A8A" w:rsidRDefault="00460EA5" w:rsidP="00460EA5">
      <w:pPr>
        <w:ind w:firstLine="284"/>
        <w:jc w:val="both"/>
        <w:rPr>
          <w:rFonts w:ascii="Garamond" w:eastAsia="MS Mincho" w:hAnsi="Garamond"/>
        </w:rPr>
      </w:pPr>
      <w:r w:rsidRPr="00E15A8A">
        <w:rPr>
          <w:rFonts w:ascii="Garamond" w:eastAsia="MS Mincho" w:hAnsi="Garamond"/>
        </w:rPr>
        <w:t>Objektivat e PSV</w:t>
      </w:r>
      <w:r w:rsidR="00021329" w:rsidRPr="00E15A8A">
        <w:rPr>
          <w:rFonts w:ascii="Garamond" w:eastAsia="MS Mincho" w:hAnsi="Garamond"/>
        </w:rPr>
        <w:t>-së</w:t>
      </w:r>
      <w:r w:rsidRPr="00E15A8A">
        <w:rPr>
          <w:rFonts w:ascii="Garamond" w:eastAsia="MS Mincho" w:hAnsi="Garamond"/>
        </w:rPr>
        <w:t>, për punonjëset dhe punonjësit e shërbimeve të kujdesit shoqëror mbi mënyrën e ndërhyrjes së tyre një rast të DHF/DHBGJ</w:t>
      </w:r>
      <w:r w:rsidR="00021329" w:rsidRPr="00E15A8A">
        <w:rPr>
          <w:rFonts w:ascii="Garamond" w:eastAsia="MS Mincho" w:hAnsi="Garamond"/>
        </w:rPr>
        <w:t>,</w:t>
      </w:r>
      <w:r w:rsidRPr="00E15A8A">
        <w:rPr>
          <w:rFonts w:ascii="Garamond" w:eastAsia="MS Mincho" w:hAnsi="Garamond"/>
        </w:rPr>
        <w:t xml:space="preserve"> janë:</w:t>
      </w:r>
    </w:p>
    <w:p w14:paraId="41838CF5" w14:textId="177E0326"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021329" w:rsidRPr="00E15A8A">
        <w:rPr>
          <w:rFonts w:ascii="Garamond" w:eastAsia="MS Mincho" w:hAnsi="Garamond"/>
        </w:rPr>
        <w:t>t</w:t>
      </w:r>
      <w:r w:rsidR="00460EA5" w:rsidRPr="00E15A8A">
        <w:rPr>
          <w:rFonts w:ascii="Garamond" w:eastAsia="MS Mincho" w:hAnsi="Garamond"/>
        </w:rPr>
        <w:t>ë identifikojnë me efektivitet viktimat;</w:t>
      </w:r>
    </w:p>
    <w:p w14:paraId="6EC379A7" w14:textId="63B7BEA5"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021329" w:rsidRPr="00E15A8A">
        <w:rPr>
          <w:rFonts w:ascii="Garamond" w:eastAsia="MS Mincho" w:hAnsi="Garamond"/>
        </w:rPr>
        <w:t>t</w:t>
      </w:r>
      <w:r w:rsidR="00460EA5" w:rsidRPr="00E15A8A">
        <w:rPr>
          <w:rFonts w:ascii="Garamond" w:eastAsia="MS Mincho" w:hAnsi="Garamond"/>
        </w:rPr>
        <w:t>ë garantojnë dhe të rrisin sigurinë e viktimave në të gjitha fazat e ndërhyrjes;</w:t>
      </w:r>
    </w:p>
    <w:p w14:paraId="5C1EF606" w14:textId="4241276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021329" w:rsidRPr="00E15A8A">
        <w:rPr>
          <w:rFonts w:ascii="Garamond" w:eastAsia="MS Mincho" w:hAnsi="Garamond"/>
        </w:rPr>
        <w:t>t</w:t>
      </w:r>
      <w:r w:rsidR="00460EA5" w:rsidRPr="00E15A8A">
        <w:rPr>
          <w:rFonts w:ascii="Garamond" w:eastAsia="MS Mincho" w:hAnsi="Garamond"/>
        </w:rPr>
        <w:t>ë sigurojnë cilësinë dhe qëndrueshmërinë e shërbimeve të ofruara, të cilat duhet të jenë të shpejta dhe profesionale;</w:t>
      </w:r>
    </w:p>
    <w:p w14:paraId="2AD135D9" w14:textId="5FCF7204"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021329" w:rsidRPr="00E15A8A">
        <w:rPr>
          <w:rFonts w:ascii="Garamond" w:eastAsia="MS Mincho" w:hAnsi="Garamond"/>
        </w:rPr>
        <w:t>t</w:t>
      </w:r>
      <w:r w:rsidR="00460EA5" w:rsidRPr="00E15A8A">
        <w:rPr>
          <w:rFonts w:ascii="Garamond" w:eastAsia="MS Mincho" w:hAnsi="Garamond"/>
        </w:rPr>
        <w:t>ë lehtësojnë dokumentimin e përmirësuar dhe të koordinuar të mbledhjes së të dhënave mbi rastet e DHF/DHBGJ;</w:t>
      </w:r>
    </w:p>
    <w:p w14:paraId="370B8E5D" w14:textId="60D48CDA"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021329" w:rsidRPr="00E15A8A">
        <w:rPr>
          <w:rFonts w:ascii="Garamond" w:eastAsia="MS Mincho" w:hAnsi="Garamond"/>
        </w:rPr>
        <w:t>t</w:t>
      </w:r>
      <w:r w:rsidR="00460EA5" w:rsidRPr="00E15A8A">
        <w:rPr>
          <w:rFonts w:ascii="Garamond" w:eastAsia="MS Mincho" w:hAnsi="Garamond"/>
        </w:rPr>
        <w:t xml:space="preserve">ë garantojnë </w:t>
      </w:r>
      <w:proofErr w:type="spellStart"/>
      <w:r w:rsidR="00460EA5" w:rsidRPr="00E15A8A">
        <w:rPr>
          <w:rFonts w:ascii="Garamond" w:eastAsia="MS Mincho" w:hAnsi="Garamond"/>
        </w:rPr>
        <w:t>konfidencialitetin</w:t>
      </w:r>
      <w:proofErr w:type="spellEnd"/>
      <w:r w:rsidR="00460EA5" w:rsidRPr="00E15A8A">
        <w:rPr>
          <w:rFonts w:ascii="Garamond" w:eastAsia="MS Mincho" w:hAnsi="Garamond"/>
        </w:rPr>
        <w:t xml:space="preserve"> dhe privatësinë e shërbimeve të ofruara për viktimat;</w:t>
      </w:r>
    </w:p>
    <w:p w14:paraId="51615908" w14:textId="54680DCE"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CC22FE" w:rsidRPr="00E15A8A">
        <w:rPr>
          <w:rFonts w:ascii="Garamond" w:eastAsia="MS Mincho" w:hAnsi="Garamond"/>
        </w:rPr>
        <w:t>t</w:t>
      </w:r>
      <w:r w:rsidR="00460EA5" w:rsidRPr="00E15A8A">
        <w:rPr>
          <w:rFonts w:ascii="Garamond" w:eastAsia="MS Mincho" w:hAnsi="Garamond"/>
        </w:rPr>
        <w:t>ë lehtësojnë referimin efektiv për viktimat brenda dhe jashtë sektorit të shërbimeve të kujdesit shoqëror, duke ndjekur rastin në vazhdimësi për një periudhë kohore 6</w:t>
      </w:r>
      <w:r w:rsidR="00021329" w:rsidRPr="00E15A8A">
        <w:rPr>
          <w:rFonts w:ascii="Garamond" w:eastAsia="MS Mincho" w:hAnsi="Garamond"/>
        </w:rPr>
        <w:t>-mujore</w:t>
      </w:r>
      <w:r w:rsidR="00460EA5" w:rsidRPr="00E15A8A">
        <w:rPr>
          <w:rFonts w:ascii="Garamond" w:eastAsia="MS Mincho" w:hAnsi="Garamond"/>
        </w:rPr>
        <w:t xml:space="preserve"> (gjashtë</w:t>
      </w:r>
      <w:r w:rsidR="00021329" w:rsidRPr="00E15A8A">
        <w:rPr>
          <w:rFonts w:ascii="Garamond" w:eastAsia="MS Mincho" w:hAnsi="Garamond"/>
        </w:rPr>
        <w:t>mujore</w:t>
      </w:r>
      <w:r w:rsidR="00460EA5" w:rsidRPr="00E15A8A">
        <w:rPr>
          <w:rFonts w:ascii="Garamond" w:eastAsia="MS Mincho" w:hAnsi="Garamond"/>
        </w:rPr>
        <w:t>) – 1</w:t>
      </w:r>
      <w:r w:rsidR="00021329" w:rsidRPr="00E15A8A">
        <w:rPr>
          <w:rFonts w:ascii="Garamond" w:eastAsia="MS Mincho" w:hAnsi="Garamond"/>
        </w:rPr>
        <w:t>-vjeçare</w:t>
      </w:r>
      <w:r w:rsidR="00460EA5" w:rsidRPr="00E15A8A">
        <w:rPr>
          <w:rFonts w:ascii="Garamond" w:eastAsia="MS Mincho" w:hAnsi="Garamond"/>
        </w:rPr>
        <w:t xml:space="preserve"> (një</w:t>
      </w:r>
      <w:r w:rsidR="00021329" w:rsidRPr="00E15A8A">
        <w:rPr>
          <w:rFonts w:ascii="Garamond" w:eastAsia="MS Mincho" w:hAnsi="Garamond"/>
        </w:rPr>
        <w:t>vjeçare</w:t>
      </w:r>
      <w:r w:rsidR="00460EA5" w:rsidRPr="00E15A8A">
        <w:rPr>
          <w:rFonts w:ascii="Garamond" w:eastAsia="MS Mincho" w:hAnsi="Garamond"/>
        </w:rPr>
        <w:t>);</w:t>
      </w:r>
    </w:p>
    <w:p w14:paraId="1EA15A2E" w14:textId="43C03335"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CC22FE" w:rsidRPr="00E15A8A">
        <w:rPr>
          <w:rFonts w:ascii="Garamond" w:eastAsia="MS Mincho" w:hAnsi="Garamond"/>
        </w:rPr>
        <w:t>t</w:t>
      </w:r>
      <w:r w:rsidR="00460EA5" w:rsidRPr="00E15A8A">
        <w:rPr>
          <w:rFonts w:ascii="Garamond" w:eastAsia="MS Mincho" w:hAnsi="Garamond"/>
        </w:rPr>
        <w:t>ë kryejnë lidhjen e shërbimeve të kujdesit shoqëror me shërbimet e tjera që u ofrohen viktimave të DHF/DHBGJ.</w:t>
      </w:r>
    </w:p>
    <w:p w14:paraId="2E6D87E2" w14:textId="77777777" w:rsidR="00460EA5" w:rsidRPr="00E15A8A" w:rsidRDefault="00460EA5" w:rsidP="00460EA5">
      <w:pPr>
        <w:ind w:firstLine="284"/>
        <w:jc w:val="both"/>
        <w:rPr>
          <w:rFonts w:ascii="Garamond" w:eastAsia="MS Mincho" w:hAnsi="Garamond"/>
        </w:rPr>
      </w:pPr>
      <w:bookmarkStart w:id="6" w:name="_Toc32324257"/>
      <w:r w:rsidRPr="00E15A8A">
        <w:rPr>
          <w:rFonts w:ascii="Garamond" w:eastAsia="MS Mincho" w:hAnsi="Garamond"/>
        </w:rPr>
        <w:t>II. BAZA LIGJORE</w:t>
      </w:r>
      <w:bookmarkEnd w:id="6"/>
    </w:p>
    <w:p w14:paraId="7253FC5C" w14:textId="2CC83D4F" w:rsidR="00460EA5" w:rsidRPr="00E15A8A" w:rsidRDefault="00460EA5" w:rsidP="00460EA5">
      <w:pPr>
        <w:ind w:firstLine="284"/>
        <w:jc w:val="both"/>
        <w:rPr>
          <w:rFonts w:ascii="Garamond" w:eastAsia="MS Mincho" w:hAnsi="Garamond"/>
        </w:rPr>
      </w:pPr>
      <w:r w:rsidRPr="00E15A8A">
        <w:rPr>
          <w:rFonts w:ascii="Garamond" w:eastAsia="MS Mincho" w:hAnsi="Garamond"/>
        </w:rPr>
        <w:t>Këto PSV mbështeten në një kuadër ligjor kombëtar të përditësuar e plotësuar dhe me një sërë dokument</w:t>
      </w:r>
      <w:r w:rsidR="00FD543A">
        <w:rPr>
          <w:rFonts w:ascii="Garamond" w:eastAsia="MS Mincho" w:hAnsi="Garamond"/>
        </w:rPr>
        <w:t>e</w:t>
      </w:r>
      <w:r w:rsidRPr="00E15A8A">
        <w:rPr>
          <w:rFonts w:ascii="Garamond" w:eastAsia="MS Mincho" w:hAnsi="Garamond"/>
        </w:rPr>
        <w:t>sh ndërkombëtar</w:t>
      </w:r>
      <w:r w:rsidR="00FD543A">
        <w:rPr>
          <w:rFonts w:ascii="Garamond" w:eastAsia="MS Mincho" w:hAnsi="Garamond"/>
        </w:rPr>
        <w:t>e</w:t>
      </w:r>
      <w:r w:rsidRPr="00E15A8A">
        <w:rPr>
          <w:rFonts w:ascii="Garamond" w:eastAsia="MS Mincho" w:hAnsi="Garamond"/>
        </w:rPr>
        <w:t xml:space="preserve"> të ratifikuar</w:t>
      </w:r>
      <w:r w:rsidR="00FD543A">
        <w:rPr>
          <w:rFonts w:ascii="Garamond" w:eastAsia="MS Mincho" w:hAnsi="Garamond"/>
        </w:rPr>
        <w:t>a</w:t>
      </w:r>
      <w:r w:rsidRPr="00E15A8A">
        <w:rPr>
          <w:rFonts w:ascii="Garamond" w:eastAsia="MS Mincho" w:hAnsi="Garamond"/>
        </w:rPr>
        <w:t>, ku ndër më kryesorët përmendim:</w:t>
      </w:r>
    </w:p>
    <w:p w14:paraId="1B055148" w14:textId="18E4C15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1. </w:t>
      </w:r>
      <w:r w:rsidR="00460EA5" w:rsidRPr="00E15A8A">
        <w:rPr>
          <w:rFonts w:ascii="Garamond" w:eastAsia="MS Mincho" w:hAnsi="Garamond"/>
        </w:rPr>
        <w:t>Kushtetuta e Republikës së Shqipërisë</w:t>
      </w:r>
      <w:r w:rsidR="00460EA5" w:rsidRPr="00E15A8A">
        <w:rPr>
          <w:rFonts w:ascii="Garamond" w:eastAsia="MS Mincho" w:hAnsi="Garamond"/>
          <w:vertAlign w:val="superscript"/>
        </w:rPr>
        <w:footnoteReference w:id="5"/>
      </w:r>
      <w:r w:rsidR="00FD543A">
        <w:rPr>
          <w:rFonts w:ascii="Garamond" w:eastAsia="MS Mincho" w:hAnsi="Garamond"/>
        </w:rPr>
        <w:t>;</w:t>
      </w:r>
    </w:p>
    <w:p w14:paraId="360BF460" w14:textId="0DA3FE4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2. </w:t>
      </w:r>
      <w:r w:rsidR="00460EA5" w:rsidRPr="00E15A8A">
        <w:rPr>
          <w:rFonts w:ascii="Garamond" w:eastAsia="MS Mincho" w:hAnsi="Garamond"/>
        </w:rPr>
        <w:t xml:space="preserve">Konventa e Këshillit të Evropës për </w:t>
      </w:r>
      <w:r w:rsidR="00BC5731" w:rsidRPr="00E15A8A">
        <w:rPr>
          <w:rFonts w:ascii="Garamond" w:eastAsia="MS Mincho" w:hAnsi="Garamond"/>
        </w:rPr>
        <w:t xml:space="preserve">Parandalimin </w:t>
      </w:r>
      <w:r w:rsidR="00460EA5" w:rsidRPr="00E15A8A">
        <w:rPr>
          <w:rFonts w:ascii="Garamond" w:eastAsia="MS Mincho" w:hAnsi="Garamond"/>
        </w:rPr>
        <w:t xml:space="preserve">dhe </w:t>
      </w:r>
      <w:r w:rsidR="00BC5731" w:rsidRPr="00E15A8A">
        <w:rPr>
          <w:rFonts w:ascii="Garamond" w:eastAsia="MS Mincho" w:hAnsi="Garamond"/>
        </w:rPr>
        <w:t xml:space="preserve">Luftimin </w:t>
      </w:r>
      <w:r w:rsidR="00460EA5" w:rsidRPr="00E15A8A">
        <w:rPr>
          <w:rFonts w:ascii="Garamond" w:eastAsia="MS Mincho" w:hAnsi="Garamond"/>
        </w:rPr>
        <w:t xml:space="preserve">e </w:t>
      </w:r>
      <w:r w:rsidR="00BC5731" w:rsidRPr="00E15A8A">
        <w:rPr>
          <w:rFonts w:ascii="Garamond" w:eastAsia="MS Mincho" w:hAnsi="Garamond"/>
        </w:rPr>
        <w:t xml:space="preserve">Dhunës </w:t>
      </w:r>
      <w:r w:rsidR="00460EA5" w:rsidRPr="00E15A8A">
        <w:rPr>
          <w:rFonts w:ascii="Garamond" w:eastAsia="MS Mincho" w:hAnsi="Garamond"/>
        </w:rPr>
        <w:t xml:space="preserve">ndaj </w:t>
      </w:r>
      <w:r w:rsidR="00BC5731" w:rsidRPr="00E15A8A">
        <w:rPr>
          <w:rFonts w:ascii="Garamond" w:eastAsia="MS Mincho" w:hAnsi="Garamond"/>
        </w:rPr>
        <w:t xml:space="preserve">Grave </w:t>
      </w:r>
      <w:r w:rsidR="00460EA5" w:rsidRPr="00E15A8A">
        <w:rPr>
          <w:rFonts w:ascii="Garamond" w:eastAsia="MS Mincho" w:hAnsi="Garamond"/>
        </w:rPr>
        <w:t xml:space="preserve">dhe </w:t>
      </w:r>
      <w:r w:rsidR="00BC5731" w:rsidRPr="00E15A8A">
        <w:rPr>
          <w:rFonts w:ascii="Garamond" w:eastAsia="MS Mincho" w:hAnsi="Garamond"/>
        </w:rPr>
        <w:t xml:space="preserve">Dhunës </w:t>
      </w:r>
      <w:r w:rsidR="00460EA5" w:rsidRPr="00E15A8A">
        <w:rPr>
          <w:rFonts w:ascii="Garamond" w:eastAsia="MS Mincho" w:hAnsi="Garamond"/>
        </w:rPr>
        <w:t xml:space="preserve">në </w:t>
      </w:r>
      <w:r w:rsidR="00BC5731" w:rsidRPr="00E15A8A">
        <w:rPr>
          <w:rFonts w:ascii="Garamond" w:eastAsia="MS Mincho" w:hAnsi="Garamond"/>
        </w:rPr>
        <w:t xml:space="preserve">Familje </w:t>
      </w:r>
      <w:r w:rsidR="00460EA5" w:rsidRPr="00E15A8A">
        <w:rPr>
          <w:rFonts w:ascii="Garamond" w:eastAsia="MS Mincho" w:hAnsi="Garamond"/>
        </w:rPr>
        <w:t>(Konventa e Stambollit), ratifikuar me</w:t>
      </w:r>
      <w:r w:rsidR="00FC2DB7" w:rsidRPr="00E15A8A">
        <w:rPr>
          <w:rFonts w:ascii="Garamond" w:eastAsia="MS Mincho" w:hAnsi="Garamond"/>
        </w:rPr>
        <w:t xml:space="preserve"> ligjin </w:t>
      </w:r>
      <w:r w:rsidR="00967127" w:rsidRPr="00E15A8A">
        <w:rPr>
          <w:rFonts w:ascii="Garamond" w:eastAsia="MS Mincho" w:hAnsi="Garamond"/>
        </w:rPr>
        <w:t xml:space="preserve">nr. </w:t>
      </w:r>
      <w:r w:rsidR="00460EA5" w:rsidRPr="00E15A8A">
        <w:rPr>
          <w:rFonts w:ascii="Garamond" w:eastAsia="MS Mincho" w:hAnsi="Garamond"/>
        </w:rPr>
        <w:t>104/2012</w:t>
      </w:r>
      <w:r w:rsidR="00460EA5" w:rsidRPr="00E15A8A">
        <w:rPr>
          <w:rFonts w:ascii="Garamond" w:eastAsia="MS Mincho" w:hAnsi="Garamond"/>
          <w:vertAlign w:val="superscript"/>
        </w:rPr>
        <w:footnoteReference w:id="6"/>
      </w:r>
      <w:r w:rsidR="00CC22FE" w:rsidRPr="00E15A8A">
        <w:rPr>
          <w:rFonts w:ascii="Garamond" w:eastAsia="MS Mincho" w:hAnsi="Garamond"/>
        </w:rPr>
        <w:t>;</w:t>
      </w:r>
    </w:p>
    <w:p w14:paraId="03AAC9B7" w14:textId="1E0FE770" w:rsidR="00460EA5" w:rsidRPr="00E15A8A" w:rsidRDefault="006814B1" w:rsidP="00460EA5">
      <w:pPr>
        <w:ind w:firstLine="284"/>
        <w:jc w:val="both"/>
        <w:rPr>
          <w:rFonts w:ascii="Garamond" w:eastAsia="MS Mincho" w:hAnsi="Garamond"/>
        </w:rPr>
      </w:pPr>
      <w:r w:rsidRPr="00541DF4">
        <w:rPr>
          <w:rFonts w:ascii="Garamond" w:eastAsia="MS Mincho" w:hAnsi="Garamond"/>
        </w:rPr>
        <w:t xml:space="preserve">3. </w:t>
      </w:r>
      <w:r w:rsidR="00460EA5" w:rsidRPr="00541DF4">
        <w:rPr>
          <w:rFonts w:ascii="Garamond" w:eastAsia="MS Mincho" w:hAnsi="Garamond"/>
        </w:rPr>
        <w:t>Konventa për Eliminimin e të Gjitha Formave të Diskriminimit ndaj Grave (CEDA</w:t>
      </w:r>
      <w:r w:rsidR="00541DF4" w:rsidRPr="00541DF4">
        <w:rPr>
          <w:rFonts w:ascii="Garamond" w:eastAsia="MS Mincho" w:hAnsi="Garamond"/>
        </w:rPr>
        <w:t>W</w:t>
      </w:r>
      <w:r w:rsidR="00460EA5" w:rsidRPr="00541DF4">
        <w:rPr>
          <w:rFonts w:ascii="Garamond" w:eastAsia="MS Mincho" w:hAnsi="Garamond"/>
        </w:rPr>
        <w:t>)</w:t>
      </w:r>
      <w:r w:rsidR="00460EA5" w:rsidRPr="00541DF4">
        <w:rPr>
          <w:rFonts w:ascii="Garamond" w:eastAsia="MS Mincho" w:hAnsi="Garamond"/>
          <w:vertAlign w:val="superscript"/>
        </w:rPr>
        <w:footnoteReference w:id="7"/>
      </w:r>
      <w:r w:rsidR="00CC22FE" w:rsidRPr="00541DF4">
        <w:rPr>
          <w:rFonts w:ascii="Garamond" w:eastAsia="MS Mincho" w:hAnsi="Garamond"/>
        </w:rPr>
        <w:t>;</w:t>
      </w:r>
    </w:p>
    <w:p w14:paraId="4A0925DB" w14:textId="394FE408" w:rsidR="00460EA5" w:rsidRPr="00E15A8A" w:rsidRDefault="006814B1" w:rsidP="00460EA5">
      <w:pPr>
        <w:ind w:firstLine="284"/>
        <w:jc w:val="both"/>
        <w:rPr>
          <w:rFonts w:ascii="Garamond" w:eastAsia="MS Mincho" w:hAnsi="Garamond"/>
        </w:rPr>
      </w:pPr>
      <w:r w:rsidRPr="00541DF4">
        <w:rPr>
          <w:rFonts w:ascii="Garamond" w:eastAsia="MS Mincho" w:hAnsi="Garamond"/>
        </w:rPr>
        <w:t xml:space="preserve">4. </w:t>
      </w:r>
      <w:r w:rsidR="00460EA5" w:rsidRPr="00541DF4">
        <w:rPr>
          <w:rFonts w:ascii="Garamond" w:eastAsia="MS Mincho" w:hAnsi="Garamond"/>
        </w:rPr>
        <w:t>Deklarata e vitit 1993 për Eliminimin e Dhunës ndaj Grave</w:t>
      </w:r>
      <w:r w:rsidR="00460EA5" w:rsidRPr="00541DF4">
        <w:rPr>
          <w:rFonts w:ascii="Garamond" w:eastAsia="MS Mincho" w:hAnsi="Garamond"/>
          <w:vertAlign w:val="superscript"/>
        </w:rPr>
        <w:footnoteReference w:id="8"/>
      </w:r>
      <w:r w:rsidR="00CC22FE" w:rsidRPr="00541DF4">
        <w:rPr>
          <w:rFonts w:ascii="Garamond" w:eastAsia="MS Mincho" w:hAnsi="Garamond"/>
        </w:rPr>
        <w:t>;</w:t>
      </w:r>
      <w:r w:rsidR="00460EA5" w:rsidRPr="00E15A8A">
        <w:rPr>
          <w:rFonts w:ascii="Garamond" w:eastAsia="MS Mincho" w:hAnsi="Garamond"/>
        </w:rPr>
        <w:t xml:space="preserve"> </w:t>
      </w:r>
    </w:p>
    <w:p w14:paraId="5BFE1B1F" w14:textId="0957134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5. </w:t>
      </w:r>
      <w:r w:rsidR="00460EA5" w:rsidRPr="00E15A8A">
        <w:rPr>
          <w:rFonts w:ascii="Garamond" w:eastAsia="MS Mincho" w:hAnsi="Garamond"/>
        </w:rPr>
        <w:t>Deklarata e Pekinit e vitit 1995 dhe Platforma për Veprim</w:t>
      </w:r>
      <w:r w:rsidR="00460EA5" w:rsidRPr="00E15A8A">
        <w:rPr>
          <w:rFonts w:ascii="Garamond" w:eastAsia="MS Mincho" w:hAnsi="Garamond"/>
          <w:vertAlign w:val="superscript"/>
        </w:rPr>
        <w:footnoteReference w:id="9"/>
      </w:r>
      <w:r w:rsidR="00FC2DB7" w:rsidRPr="00E15A8A">
        <w:rPr>
          <w:rFonts w:ascii="Garamond" w:eastAsia="MS Mincho" w:hAnsi="Garamond"/>
        </w:rPr>
        <w:t>;</w:t>
      </w:r>
      <w:r w:rsidR="00460EA5" w:rsidRPr="00E15A8A">
        <w:rPr>
          <w:rFonts w:ascii="Garamond" w:eastAsia="MS Mincho" w:hAnsi="Garamond"/>
        </w:rPr>
        <w:t xml:space="preserve"> </w:t>
      </w:r>
    </w:p>
    <w:p w14:paraId="3E6368ED" w14:textId="1AD9DE94"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6. </w:t>
      </w:r>
      <w:r w:rsidR="00460EA5" w:rsidRPr="00E15A8A">
        <w:rPr>
          <w:rFonts w:ascii="Garamond" w:eastAsia="MS Mincho" w:hAnsi="Garamond"/>
        </w:rPr>
        <w:t>Vendime të shumta të Asamblesë së Përgjithshme dhe të Këshillit për të Drejtat e Njeriut, së bashku me Rekomandimin e Përgjithshëm</w:t>
      </w:r>
      <w:r w:rsidR="00967127" w:rsidRPr="00E15A8A">
        <w:rPr>
          <w:rFonts w:ascii="Garamond" w:eastAsia="MS Mincho" w:hAnsi="Garamond"/>
        </w:rPr>
        <w:t xml:space="preserve"> nr. </w:t>
      </w:r>
      <w:r w:rsidR="00460EA5" w:rsidRPr="00E15A8A">
        <w:rPr>
          <w:rFonts w:ascii="Garamond" w:eastAsia="MS Mincho" w:hAnsi="Garamond"/>
        </w:rPr>
        <w:t>19</w:t>
      </w:r>
      <w:r w:rsidR="00FD543A">
        <w:rPr>
          <w:rFonts w:ascii="Garamond" w:eastAsia="MS Mincho" w:hAnsi="Garamond"/>
        </w:rPr>
        <w:t>,</w:t>
      </w:r>
      <w:r w:rsidR="00460EA5" w:rsidRPr="00E15A8A">
        <w:rPr>
          <w:rFonts w:ascii="Garamond" w:eastAsia="MS Mincho" w:hAnsi="Garamond"/>
        </w:rPr>
        <w:t xml:space="preserve"> të Komitetit për Eliminimin e të Gjitha Formave të Diskriminimit ndaj Grave</w:t>
      </w:r>
      <w:r w:rsidR="00FC2DB7" w:rsidRPr="00E15A8A">
        <w:rPr>
          <w:rFonts w:ascii="Garamond" w:eastAsia="MS Mincho" w:hAnsi="Garamond"/>
        </w:rPr>
        <w:t>;</w:t>
      </w:r>
    </w:p>
    <w:p w14:paraId="06BD1ED3" w14:textId="0F294126"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7. </w:t>
      </w:r>
      <w:r w:rsidR="00460EA5" w:rsidRPr="00E15A8A">
        <w:rPr>
          <w:rFonts w:ascii="Garamond" w:eastAsia="MS Mincho" w:hAnsi="Garamond"/>
        </w:rPr>
        <w:t>Konkluzionet e përbashkëta, miratuar nga Komisioni për Statusin e Grave në sesionin e tij të 57-të</w:t>
      </w:r>
      <w:r w:rsidR="00FC2DB7" w:rsidRPr="00E15A8A">
        <w:rPr>
          <w:rFonts w:ascii="Garamond" w:eastAsia="MS Mincho" w:hAnsi="Garamond"/>
        </w:rPr>
        <w:t>;</w:t>
      </w:r>
    </w:p>
    <w:p w14:paraId="20542626" w14:textId="5429BD65"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8. </w:t>
      </w:r>
      <w:r w:rsidR="00460EA5" w:rsidRPr="00E15A8A">
        <w:rPr>
          <w:rFonts w:ascii="Garamond" w:eastAsia="MS Mincho" w:hAnsi="Garamond"/>
        </w:rPr>
        <w:t>Ligji</w:t>
      </w:r>
      <w:r w:rsidR="00967127" w:rsidRPr="00E15A8A">
        <w:rPr>
          <w:rFonts w:ascii="Garamond" w:eastAsia="MS Mincho" w:hAnsi="Garamond"/>
        </w:rPr>
        <w:t xml:space="preserve"> nr. </w:t>
      </w:r>
      <w:r w:rsidR="00460EA5" w:rsidRPr="00E15A8A">
        <w:rPr>
          <w:rFonts w:ascii="Garamond" w:eastAsia="MS Mincho" w:hAnsi="Garamond"/>
        </w:rPr>
        <w:t xml:space="preserve">9669, datë 18.12.2006, </w:t>
      </w:r>
      <w:r w:rsidR="00FC2DB7" w:rsidRPr="00E15A8A">
        <w:rPr>
          <w:rFonts w:ascii="Garamond" w:eastAsia="MS Mincho" w:hAnsi="Garamond"/>
        </w:rPr>
        <w:t>“</w:t>
      </w:r>
      <w:r w:rsidR="00460EA5" w:rsidRPr="00E15A8A">
        <w:rPr>
          <w:rFonts w:ascii="Garamond" w:eastAsia="MS Mincho" w:hAnsi="Garamond"/>
        </w:rPr>
        <w:t>Për masa ndaj dhunës në marrëdhëniet familjare</w:t>
      </w:r>
      <w:r w:rsidR="00FC2DB7" w:rsidRPr="00E15A8A">
        <w:rPr>
          <w:rFonts w:ascii="Garamond" w:eastAsia="MS Mincho" w:hAnsi="Garamond"/>
        </w:rPr>
        <w:t>”</w:t>
      </w:r>
      <w:r w:rsidR="00460EA5" w:rsidRPr="00E15A8A">
        <w:rPr>
          <w:rFonts w:ascii="Garamond" w:eastAsia="MS Mincho" w:hAnsi="Garamond"/>
        </w:rPr>
        <w:t>, i ndryshuar</w:t>
      </w:r>
      <w:r w:rsidR="00FC2DB7" w:rsidRPr="00E15A8A">
        <w:rPr>
          <w:rFonts w:ascii="Garamond" w:eastAsia="MS Mincho" w:hAnsi="Garamond"/>
        </w:rPr>
        <w:t xml:space="preserve"> </w:t>
      </w:r>
      <w:r w:rsidR="00460EA5" w:rsidRPr="00E15A8A">
        <w:rPr>
          <w:rFonts w:ascii="Garamond" w:eastAsia="MS Mincho" w:hAnsi="Garamond"/>
        </w:rPr>
        <w:t>me</w:t>
      </w:r>
      <w:r w:rsidR="00FC2DB7" w:rsidRPr="00E15A8A">
        <w:rPr>
          <w:rFonts w:ascii="Garamond" w:eastAsia="MS Mincho" w:hAnsi="Garamond"/>
        </w:rPr>
        <w:t xml:space="preserve"> ligjin </w:t>
      </w:r>
      <w:r w:rsidR="00967127" w:rsidRPr="00E15A8A">
        <w:rPr>
          <w:rFonts w:ascii="Garamond" w:eastAsia="MS Mincho" w:hAnsi="Garamond"/>
        </w:rPr>
        <w:t xml:space="preserve">nr. </w:t>
      </w:r>
      <w:r w:rsidR="00460EA5" w:rsidRPr="00E15A8A">
        <w:rPr>
          <w:rFonts w:ascii="Garamond" w:eastAsia="MS Mincho" w:hAnsi="Garamond"/>
        </w:rPr>
        <w:t>9914/2008,</w:t>
      </w:r>
      <w:r w:rsidR="00FC2DB7" w:rsidRPr="00E15A8A">
        <w:rPr>
          <w:rFonts w:ascii="Garamond" w:eastAsia="MS Mincho" w:hAnsi="Garamond"/>
        </w:rPr>
        <w:t xml:space="preserve"> ligjin </w:t>
      </w:r>
      <w:r w:rsidR="00967127" w:rsidRPr="00E15A8A">
        <w:rPr>
          <w:rFonts w:ascii="Garamond" w:eastAsia="MS Mincho" w:hAnsi="Garamond"/>
        </w:rPr>
        <w:t xml:space="preserve">nr. </w:t>
      </w:r>
      <w:r w:rsidR="00460EA5" w:rsidRPr="00E15A8A">
        <w:rPr>
          <w:rFonts w:ascii="Garamond" w:eastAsia="MS Mincho" w:hAnsi="Garamond"/>
        </w:rPr>
        <w:t>10329/2010 dhe</w:t>
      </w:r>
      <w:r w:rsidR="00FC2DB7" w:rsidRPr="00E15A8A">
        <w:rPr>
          <w:rFonts w:ascii="Garamond" w:eastAsia="MS Mincho" w:hAnsi="Garamond"/>
        </w:rPr>
        <w:t xml:space="preserve"> ligjin </w:t>
      </w:r>
      <w:r w:rsidR="00967127" w:rsidRPr="00E15A8A">
        <w:rPr>
          <w:rFonts w:ascii="Garamond" w:eastAsia="MS Mincho" w:hAnsi="Garamond"/>
        </w:rPr>
        <w:t xml:space="preserve">nr. </w:t>
      </w:r>
      <w:r w:rsidR="00460EA5" w:rsidRPr="00E15A8A">
        <w:rPr>
          <w:rFonts w:ascii="Garamond" w:eastAsia="MS Mincho" w:hAnsi="Garamond"/>
        </w:rPr>
        <w:t>47/2018</w:t>
      </w:r>
      <w:r w:rsidR="00FC2DB7" w:rsidRPr="00E15A8A">
        <w:rPr>
          <w:rFonts w:ascii="Garamond" w:eastAsia="MS Mincho" w:hAnsi="Garamond"/>
        </w:rPr>
        <w:t>;</w:t>
      </w:r>
      <w:r w:rsidR="00460EA5" w:rsidRPr="00E15A8A">
        <w:rPr>
          <w:rFonts w:ascii="Garamond" w:eastAsia="MS Mincho" w:hAnsi="Garamond"/>
        </w:rPr>
        <w:t xml:space="preserve"> </w:t>
      </w:r>
    </w:p>
    <w:p w14:paraId="57483AB2" w14:textId="2A3FACC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9. </w:t>
      </w:r>
      <w:r w:rsidR="00460EA5" w:rsidRPr="00E15A8A">
        <w:rPr>
          <w:rFonts w:ascii="Garamond" w:eastAsia="MS Mincho" w:hAnsi="Garamond"/>
        </w:rPr>
        <w:t>Ligji</w:t>
      </w:r>
      <w:r w:rsidR="00967127" w:rsidRPr="00E15A8A">
        <w:rPr>
          <w:rFonts w:ascii="Garamond" w:eastAsia="MS Mincho" w:hAnsi="Garamond"/>
        </w:rPr>
        <w:t xml:space="preserve"> nr. </w:t>
      </w:r>
      <w:r w:rsidR="00460EA5" w:rsidRPr="00E15A8A">
        <w:rPr>
          <w:rFonts w:ascii="Garamond" w:eastAsia="MS Mincho" w:hAnsi="Garamond"/>
        </w:rPr>
        <w:t xml:space="preserve">35/2017, </w:t>
      </w:r>
      <w:r w:rsidR="00FC2DB7" w:rsidRPr="00E15A8A">
        <w:rPr>
          <w:rFonts w:ascii="Garamond" w:eastAsia="MS Mincho" w:hAnsi="Garamond"/>
        </w:rPr>
        <w:t>“</w:t>
      </w:r>
      <w:r w:rsidR="00460EA5" w:rsidRPr="00E15A8A">
        <w:rPr>
          <w:rFonts w:ascii="Garamond" w:eastAsia="MS Mincho" w:hAnsi="Garamond"/>
        </w:rPr>
        <w:t>Për disa shtesa dhe ndryshime në</w:t>
      </w:r>
      <w:r w:rsidR="00FC2DB7" w:rsidRPr="00E15A8A">
        <w:rPr>
          <w:rFonts w:ascii="Garamond" w:eastAsia="MS Mincho" w:hAnsi="Garamond"/>
        </w:rPr>
        <w:t xml:space="preserve"> ligjin </w:t>
      </w:r>
      <w:r w:rsidR="00967127" w:rsidRPr="00E15A8A">
        <w:rPr>
          <w:rFonts w:ascii="Garamond" w:eastAsia="MS Mincho" w:hAnsi="Garamond"/>
        </w:rPr>
        <w:t xml:space="preserve">nr. </w:t>
      </w:r>
      <w:r w:rsidR="00460EA5" w:rsidRPr="00E15A8A">
        <w:rPr>
          <w:rFonts w:ascii="Garamond" w:eastAsia="MS Mincho" w:hAnsi="Garamond"/>
        </w:rPr>
        <w:t xml:space="preserve">7905, datë 21.3.1995, </w:t>
      </w:r>
      <w:r w:rsidR="00FC2DB7" w:rsidRPr="00E15A8A">
        <w:rPr>
          <w:rFonts w:ascii="Garamond" w:eastAsia="MS Mincho" w:hAnsi="Garamond"/>
        </w:rPr>
        <w:t>“</w:t>
      </w:r>
      <w:r w:rsidR="00460EA5" w:rsidRPr="00E15A8A">
        <w:rPr>
          <w:rFonts w:ascii="Garamond" w:eastAsia="MS Mincho" w:hAnsi="Garamond"/>
        </w:rPr>
        <w:t xml:space="preserve">Kodi i </w:t>
      </w:r>
      <w:r w:rsidR="00253030" w:rsidRPr="00E15A8A">
        <w:rPr>
          <w:rFonts w:ascii="Garamond" w:eastAsia="MS Mincho" w:hAnsi="Garamond"/>
        </w:rPr>
        <w:t xml:space="preserve">Procedurës Penale </w:t>
      </w:r>
      <w:r w:rsidR="00460EA5" w:rsidRPr="00E15A8A">
        <w:rPr>
          <w:rFonts w:ascii="Garamond" w:eastAsia="MS Mincho" w:hAnsi="Garamond"/>
        </w:rPr>
        <w:t>i Republikës së Shqipërisë</w:t>
      </w:r>
      <w:r w:rsidR="00FC2DB7" w:rsidRPr="00E15A8A">
        <w:rPr>
          <w:rFonts w:ascii="Garamond" w:eastAsia="MS Mincho" w:hAnsi="Garamond"/>
        </w:rPr>
        <w:t>”</w:t>
      </w:r>
      <w:r w:rsidR="00460EA5" w:rsidRPr="00E15A8A">
        <w:rPr>
          <w:rFonts w:ascii="Garamond" w:eastAsia="MS Mincho" w:hAnsi="Garamond"/>
        </w:rPr>
        <w:t>, i ndryshuar</w:t>
      </w:r>
      <w:r w:rsidR="00FC2DB7" w:rsidRPr="00E15A8A">
        <w:rPr>
          <w:rFonts w:ascii="Garamond" w:eastAsia="MS Mincho" w:hAnsi="Garamond"/>
        </w:rPr>
        <w:t>;</w:t>
      </w:r>
    </w:p>
    <w:p w14:paraId="0900B607" w14:textId="74CC0FD5"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10. </w:t>
      </w:r>
      <w:r w:rsidR="00460EA5" w:rsidRPr="00E15A8A">
        <w:rPr>
          <w:rFonts w:ascii="Garamond" w:eastAsia="MS Mincho" w:hAnsi="Garamond"/>
        </w:rPr>
        <w:t>Ligji nr.</w:t>
      </w:r>
      <w:r w:rsidR="00FC2DB7" w:rsidRPr="00E15A8A">
        <w:rPr>
          <w:rFonts w:ascii="Garamond" w:eastAsia="MS Mincho" w:hAnsi="Garamond"/>
        </w:rPr>
        <w:t xml:space="preserve"> </w:t>
      </w:r>
      <w:r w:rsidR="00460EA5" w:rsidRPr="00E15A8A">
        <w:rPr>
          <w:rFonts w:ascii="Garamond" w:eastAsia="MS Mincho" w:hAnsi="Garamond"/>
        </w:rPr>
        <w:t xml:space="preserve">10221/2010, </w:t>
      </w:r>
      <w:r w:rsidR="00FC2DB7" w:rsidRPr="00E15A8A">
        <w:rPr>
          <w:rFonts w:ascii="Garamond" w:eastAsia="MS Mincho" w:hAnsi="Garamond"/>
        </w:rPr>
        <w:t>“</w:t>
      </w:r>
      <w:r w:rsidR="00460EA5" w:rsidRPr="00E15A8A">
        <w:rPr>
          <w:rFonts w:ascii="Garamond" w:eastAsia="MS Mincho" w:hAnsi="Garamond"/>
        </w:rPr>
        <w:t>Për mbrojtjen nga diskriminimi</w:t>
      </w:r>
      <w:r w:rsidR="00FC2DB7" w:rsidRPr="00E15A8A">
        <w:rPr>
          <w:rFonts w:ascii="Garamond" w:eastAsia="MS Mincho" w:hAnsi="Garamond"/>
        </w:rPr>
        <w:t>”</w:t>
      </w:r>
      <w:r w:rsidR="00460EA5" w:rsidRPr="00E15A8A">
        <w:rPr>
          <w:rFonts w:ascii="Garamond" w:eastAsia="MS Mincho" w:hAnsi="Garamond"/>
        </w:rPr>
        <w:t>;</w:t>
      </w:r>
    </w:p>
    <w:p w14:paraId="7B53EB94" w14:textId="71EEAF52"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11. </w:t>
      </w:r>
      <w:r w:rsidR="00460EA5" w:rsidRPr="00E15A8A">
        <w:rPr>
          <w:rFonts w:ascii="Garamond" w:eastAsia="MS Mincho" w:hAnsi="Garamond"/>
        </w:rPr>
        <w:t>Vendimi i Këshillit të Ministrave</w:t>
      </w:r>
      <w:r w:rsidR="00967127" w:rsidRPr="00E15A8A">
        <w:rPr>
          <w:rFonts w:ascii="Garamond" w:eastAsia="MS Mincho" w:hAnsi="Garamond"/>
        </w:rPr>
        <w:t xml:space="preserve"> nr. </w:t>
      </w:r>
      <w:r w:rsidR="00460EA5" w:rsidRPr="00E15A8A">
        <w:rPr>
          <w:rFonts w:ascii="Garamond" w:eastAsia="MS Mincho" w:hAnsi="Garamond"/>
        </w:rPr>
        <w:t xml:space="preserve">334, datë 17.2.2011 </w:t>
      </w:r>
      <w:r w:rsidR="00FC2DB7" w:rsidRPr="00E15A8A">
        <w:rPr>
          <w:rFonts w:ascii="Garamond" w:eastAsia="MS Mincho" w:hAnsi="Garamond"/>
        </w:rPr>
        <w:t>“</w:t>
      </w:r>
      <w:r w:rsidR="00460EA5" w:rsidRPr="00E15A8A">
        <w:rPr>
          <w:rFonts w:ascii="Garamond" w:eastAsia="MS Mincho" w:hAnsi="Garamond"/>
        </w:rPr>
        <w:t>Për mekanizmin e bashkërendimit të punës për referimin e rasteve të dhunës në marrëdhëniet familjare dhe mënyrën e procedimit të tij</w:t>
      </w:r>
      <w:r w:rsidR="00FC2DB7" w:rsidRPr="00E15A8A">
        <w:rPr>
          <w:rFonts w:ascii="Garamond" w:eastAsia="MS Mincho" w:hAnsi="Garamond"/>
        </w:rPr>
        <w:t>”</w:t>
      </w:r>
      <w:r w:rsidR="004054AD" w:rsidRPr="00E15A8A">
        <w:rPr>
          <w:rFonts w:ascii="Garamond" w:eastAsia="MS Mincho" w:hAnsi="Garamond"/>
        </w:rPr>
        <w:t xml:space="preserve"> etj</w:t>
      </w:r>
      <w:r w:rsidR="00460EA5" w:rsidRPr="00E15A8A">
        <w:rPr>
          <w:rFonts w:ascii="Garamond" w:eastAsia="MS Mincho" w:hAnsi="Garamond"/>
        </w:rPr>
        <w:t>.</w:t>
      </w:r>
      <w:r w:rsidR="00FC2DB7" w:rsidRPr="00E15A8A">
        <w:rPr>
          <w:rFonts w:ascii="Garamond" w:eastAsia="MS Mincho" w:hAnsi="Garamond"/>
        </w:rPr>
        <w:t>;</w:t>
      </w:r>
    </w:p>
    <w:p w14:paraId="5D818014" w14:textId="52994358"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12. </w:t>
      </w:r>
      <w:r w:rsidR="00460EA5" w:rsidRPr="00E15A8A">
        <w:rPr>
          <w:rFonts w:ascii="Garamond" w:eastAsia="MS Mincho" w:hAnsi="Garamond"/>
        </w:rPr>
        <w:t>Ligji</w:t>
      </w:r>
      <w:r w:rsidR="00967127" w:rsidRPr="00E15A8A">
        <w:rPr>
          <w:rFonts w:ascii="Garamond" w:eastAsia="MS Mincho" w:hAnsi="Garamond"/>
        </w:rPr>
        <w:t xml:space="preserve"> nr. </w:t>
      </w:r>
      <w:r w:rsidR="00460EA5" w:rsidRPr="00E15A8A">
        <w:rPr>
          <w:rFonts w:ascii="Garamond" w:eastAsia="MS Mincho" w:hAnsi="Garamond"/>
        </w:rPr>
        <w:t xml:space="preserve">121/2016 </w:t>
      </w:r>
      <w:r w:rsidR="00FC2DB7" w:rsidRPr="00E15A8A">
        <w:rPr>
          <w:rFonts w:ascii="Garamond" w:eastAsia="MS Mincho" w:hAnsi="Garamond"/>
        </w:rPr>
        <w:t>“</w:t>
      </w:r>
      <w:r w:rsidR="00460EA5" w:rsidRPr="00E15A8A">
        <w:rPr>
          <w:rFonts w:ascii="Garamond" w:eastAsia="MS Mincho" w:hAnsi="Garamond"/>
        </w:rPr>
        <w:t>Për shërbimet e kujdesit shoqëror në Republikën e Shqipërisë</w:t>
      </w:r>
      <w:r w:rsidR="00FC2DB7" w:rsidRPr="00E15A8A">
        <w:rPr>
          <w:rFonts w:ascii="Garamond" w:eastAsia="MS Mincho" w:hAnsi="Garamond"/>
        </w:rPr>
        <w:t>”;</w:t>
      </w:r>
    </w:p>
    <w:p w14:paraId="4C1B6E16" w14:textId="18215B42"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13. </w:t>
      </w:r>
      <w:r w:rsidR="00460EA5" w:rsidRPr="00E15A8A">
        <w:rPr>
          <w:rFonts w:ascii="Garamond" w:eastAsia="MS Mincho" w:hAnsi="Garamond"/>
        </w:rPr>
        <w:t>VKM</w:t>
      </w:r>
      <w:r w:rsidR="00253030">
        <w:rPr>
          <w:rFonts w:ascii="Garamond" w:eastAsia="MS Mincho" w:hAnsi="Garamond"/>
        </w:rPr>
        <w:t>-ja</w:t>
      </w:r>
      <w:r w:rsidR="00967127" w:rsidRPr="00E15A8A">
        <w:rPr>
          <w:rFonts w:ascii="Garamond" w:eastAsia="MS Mincho" w:hAnsi="Garamond"/>
        </w:rPr>
        <w:t xml:space="preserve"> nr. </w:t>
      </w:r>
      <w:r w:rsidR="00460EA5" w:rsidRPr="00E15A8A">
        <w:rPr>
          <w:rFonts w:ascii="Garamond" w:eastAsia="MS Mincho" w:hAnsi="Garamond"/>
        </w:rPr>
        <w:t>518</w:t>
      </w:r>
      <w:r w:rsidR="00BD70CC">
        <w:rPr>
          <w:rFonts w:ascii="Garamond" w:eastAsia="MS Mincho" w:hAnsi="Garamond"/>
        </w:rPr>
        <w:t>,</w:t>
      </w:r>
      <w:r w:rsidR="00460EA5" w:rsidRPr="00E15A8A">
        <w:rPr>
          <w:rFonts w:ascii="Garamond" w:eastAsia="MS Mincho" w:hAnsi="Garamond"/>
        </w:rPr>
        <w:t xml:space="preserve"> datë 4.9.2018 </w:t>
      </w:r>
      <w:r w:rsidR="00FC2DB7" w:rsidRPr="00E15A8A">
        <w:rPr>
          <w:rFonts w:ascii="Garamond" w:eastAsia="MS Mincho" w:hAnsi="Garamond"/>
        </w:rPr>
        <w:t>“</w:t>
      </w:r>
      <w:r w:rsidR="00460EA5" w:rsidRPr="00E15A8A">
        <w:rPr>
          <w:rFonts w:ascii="Garamond" w:eastAsia="MS Mincho" w:hAnsi="Garamond"/>
        </w:rPr>
        <w:t xml:space="preserve">Për shërbimet e kujdesit shoqëror </w:t>
      </w:r>
      <w:proofErr w:type="spellStart"/>
      <w:r w:rsidR="00460EA5" w:rsidRPr="00E15A8A">
        <w:rPr>
          <w:rFonts w:ascii="Garamond" w:eastAsia="MS Mincho" w:hAnsi="Garamond"/>
        </w:rPr>
        <w:t>komunitar</w:t>
      </w:r>
      <w:proofErr w:type="spellEnd"/>
      <w:r w:rsidR="00460EA5" w:rsidRPr="00E15A8A">
        <w:rPr>
          <w:rFonts w:ascii="Garamond" w:eastAsia="MS Mincho" w:hAnsi="Garamond"/>
        </w:rPr>
        <w:t xml:space="preserve"> dhe rezidencial, kriteret, procedurat për përfitimin e tyre dhe masën e shumës për shpenzime personale për përfituesit e shërbimit të organizuar</w:t>
      </w:r>
      <w:r w:rsidR="00FC2DB7" w:rsidRPr="00E15A8A">
        <w:rPr>
          <w:rFonts w:ascii="Garamond" w:eastAsia="MS Mincho" w:hAnsi="Garamond"/>
        </w:rPr>
        <w:t>”;</w:t>
      </w:r>
    </w:p>
    <w:p w14:paraId="535B0E45" w14:textId="0592FDD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14. </w:t>
      </w:r>
      <w:r w:rsidR="00460EA5" w:rsidRPr="00E15A8A">
        <w:rPr>
          <w:rFonts w:ascii="Garamond" w:eastAsia="MS Mincho" w:hAnsi="Garamond"/>
        </w:rPr>
        <w:t>Ligji</w:t>
      </w:r>
      <w:r w:rsidR="00967127" w:rsidRPr="00E15A8A">
        <w:rPr>
          <w:rFonts w:ascii="Garamond" w:eastAsia="MS Mincho" w:hAnsi="Garamond"/>
        </w:rPr>
        <w:t xml:space="preserve"> nr. </w:t>
      </w:r>
      <w:r w:rsidR="00460EA5" w:rsidRPr="00E15A8A">
        <w:rPr>
          <w:rFonts w:ascii="Garamond" w:eastAsia="MS Mincho" w:hAnsi="Garamond"/>
        </w:rPr>
        <w:t xml:space="preserve">47/2014 </w:t>
      </w:r>
      <w:r w:rsidR="00FC2DB7" w:rsidRPr="00E15A8A">
        <w:rPr>
          <w:rFonts w:ascii="Garamond" w:eastAsia="MS Mincho" w:hAnsi="Garamond"/>
        </w:rPr>
        <w:t>“</w:t>
      </w:r>
      <w:r w:rsidR="00460EA5" w:rsidRPr="00E15A8A">
        <w:rPr>
          <w:rFonts w:ascii="Garamond" w:eastAsia="MS Mincho" w:hAnsi="Garamond"/>
        </w:rPr>
        <w:t>Për disa shtesa dhe ndryshime në</w:t>
      </w:r>
      <w:r w:rsidR="00FC2DB7" w:rsidRPr="00E15A8A">
        <w:rPr>
          <w:rFonts w:ascii="Garamond" w:eastAsia="MS Mincho" w:hAnsi="Garamond"/>
        </w:rPr>
        <w:t xml:space="preserve"> ligjin </w:t>
      </w:r>
      <w:r w:rsidR="00967127" w:rsidRPr="00E15A8A">
        <w:rPr>
          <w:rFonts w:ascii="Garamond" w:eastAsia="MS Mincho" w:hAnsi="Garamond"/>
        </w:rPr>
        <w:t xml:space="preserve">nr. </w:t>
      </w:r>
      <w:r w:rsidR="00FC2DB7" w:rsidRPr="00E15A8A">
        <w:rPr>
          <w:rFonts w:ascii="Garamond" w:eastAsia="MS Mincho" w:hAnsi="Garamond"/>
        </w:rPr>
        <w:t>9355, datë 10.</w:t>
      </w:r>
      <w:r w:rsidR="00460EA5" w:rsidRPr="00E15A8A">
        <w:rPr>
          <w:rFonts w:ascii="Garamond" w:eastAsia="MS Mincho" w:hAnsi="Garamond"/>
        </w:rPr>
        <w:t xml:space="preserve">3.2005, </w:t>
      </w:r>
      <w:r w:rsidR="00D1115F">
        <w:rPr>
          <w:rFonts w:ascii="Garamond" w:eastAsia="MS Mincho" w:hAnsi="Garamond"/>
        </w:rPr>
        <w:t>‘</w:t>
      </w:r>
      <w:r w:rsidR="00460EA5" w:rsidRPr="00E15A8A">
        <w:rPr>
          <w:rFonts w:ascii="Garamond" w:eastAsia="MS Mincho" w:hAnsi="Garamond"/>
        </w:rPr>
        <w:t>Për ndihmën dhe shërbimet shoqërore</w:t>
      </w:r>
      <w:r w:rsidR="00D1115F">
        <w:rPr>
          <w:rFonts w:ascii="Garamond" w:eastAsia="MS Mincho" w:hAnsi="Garamond"/>
        </w:rPr>
        <w:t>’</w:t>
      </w:r>
      <w:r w:rsidR="00FC2DB7" w:rsidRPr="00E15A8A">
        <w:rPr>
          <w:rFonts w:ascii="Garamond" w:eastAsia="MS Mincho" w:hAnsi="Garamond"/>
        </w:rPr>
        <w:t>”</w:t>
      </w:r>
      <w:r w:rsidR="004054AD" w:rsidRPr="00E15A8A">
        <w:rPr>
          <w:rFonts w:ascii="Garamond" w:eastAsia="MS Mincho" w:hAnsi="Garamond"/>
        </w:rPr>
        <w:t xml:space="preserve"> etj</w:t>
      </w:r>
      <w:r w:rsidR="00FC2DB7" w:rsidRPr="00E15A8A">
        <w:rPr>
          <w:rFonts w:ascii="Garamond" w:eastAsia="MS Mincho" w:hAnsi="Garamond"/>
        </w:rPr>
        <w:t>.</w:t>
      </w:r>
    </w:p>
    <w:p w14:paraId="010BC9E8" w14:textId="61583349" w:rsidR="00460EA5" w:rsidRPr="00E15A8A" w:rsidRDefault="00460EA5" w:rsidP="00460EA5">
      <w:pPr>
        <w:ind w:firstLine="284"/>
        <w:jc w:val="both"/>
        <w:rPr>
          <w:rFonts w:ascii="Garamond" w:eastAsia="MS Mincho" w:hAnsi="Garamond"/>
        </w:rPr>
      </w:pPr>
      <w:r w:rsidRPr="00E15A8A">
        <w:rPr>
          <w:rFonts w:ascii="Garamond" w:eastAsia="MS Mincho" w:hAnsi="Garamond"/>
        </w:rPr>
        <w:t>Gjithashtu, PSV</w:t>
      </w:r>
      <w:r w:rsidR="000D4A44">
        <w:rPr>
          <w:rFonts w:ascii="Garamond" w:eastAsia="MS Mincho" w:hAnsi="Garamond"/>
        </w:rPr>
        <w:t>-të</w:t>
      </w:r>
      <w:r w:rsidRPr="00E15A8A">
        <w:rPr>
          <w:rFonts w:ascii="Garamond" w:eastAsia="MS Mincho" w:hAnsi="Garamond"/>
        </w:rPr>
        <w:t xml:space="preserve"> mbështeten dhe udhëhiqen edhe nga parashikimet në dokument</w:t>
      </w:r>
      <w:r w:rsidR="00FC2DB7" w:rsidRPr="00E15A8A">
        <w:rPr>
          <w:rFonts w:ascii="Garamond" w:eastAsia="MS Mincho" w:hAnsi="Garamond"/>
        </w:rPr>
        <w:t>e</w:t>
      </w:r>
      <w:r w:rsidRPr="00E15A8A">
        <w:rPr>
          <w:rFonts w:ascii="Garamond" w:eastAsia="MS Mincho" w:hAnsi="Garamond"/>
        </w:rPr>
        <w:t xml:space="preserve"> të rëndësishm</w:t>
      </w:r>
      <w:r w:rsidR="00FC2DB7" w:rsidRPr="00E15A8A">
        <w:rPr>
          <w:rFonts w:ascii="Garamond" w:eastAsia="MS Mincho" w:hAnsi="Garamond"/>
        </w:rPr>
        <w:t>e</w:t>
      </w:r>
      <w:r w:rsidRPr="00E15A8A">
        <w:rPr>
          <w:rFonts w:ascii="Garamond" w:eastAsia="MS Mincho" w:hAnsi="Garamond"/>
        </w:rPr>
        <w:t xml:space="preserve"> strategjik</w:t>
      </w:r>
      <w:r w:rsidR="00FC2DB7" w:rsidRPr="00E15A8A">
        <w:rPr>
          <w:rFonts w:ascii="Garamond" w:eastAsia="MS Mincho" w:hAnsi="Garamond"/>
        </w:rPr>
        <w:t>e</w:t>
      </w:r>
      <w:r w:rsidRPr="00E15A8A">
        <w:rPr>
          <w:rFonts w:ascii="Garamond" w:eastAsia="MS Mincho" w:hAnsi="Garamond"/>
        </w:rPr>
        <w:t xml:space="preserve"> apo të politikave, të till</w:t>
      </w:r>
      <w:r w:rsidR="000D4A44">
        <w:rPr>
          <w:rFonts w:ascii="Garamond" w:eastAsia="MS Mincho" w:hAnsi="Garamond"/>
        </w:rPr>
        <w:t>a</w:t>
      </w:r>
      <w:r w:rsidRPr="00E15A8A">
        <w:rPr>
          <w:rFonts w:ascii="Garamond" w:eastAsia="MS Mincho" w:hAnsi="Garamond"/>
        </w:rPr>
        <w:t xml:space="preserve"> si: </w:t>
      </w:r>
    </w:p>
    <w:p w14:paraId="3C4D7A0F" w14:textId="3820C52A"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Strategjia Kombëtare për Barazinë Gjinore dhe Plani i saj i Veprimit 2016</w:t>
      </w:r>
      <w:r w:rsidR="00FD543A">
        <w:rPr>
          <w:rFonts w:ascii="Garamond" w:eastAsia="MS Mincho" w:hAnsi="Garamond"/>
        </w:rPr>
        <w:t>–</w:t>
      </w:r>
      <w:r w:rsidR="00460EA5" w:rsidRPr="00E15A8A">
        <w:rPr>
          <w:rFonts w:ascii="Garamond" w:eastAsia="MS Mincho" w:hAnsi="Garamond"/>
        </w:rPr>
        <w:t>2020</w:t>
      </w:r>
      <w:r w:rsidR="00FC2DB7" w:rsidRPr="00E15A8A">
        <w:rPr>
          <w:rFonts w:ascii="Garamond" w:eastAsia="MS Mincho" w:hAnsi="Garamond"/>
        </w:rPr>
        <w:t>;</w:t>
      </w:r>
      <w:r w:rsidR="00460EA5" w:rsidRPr="00E15A8A">
        <w:rPr>
          <w:rFonts w:ascii="Garamond" w:eastAsia="MS Mincho" w:hAnsi="Garamond"/>
        </w:rPr>
        <w:t xml:space="preserve"> </w:t>
      </w:r>
    </w:p>
    <w:p w14:paraId="035074CF" w14:textId="5FFE0DF6"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Strategjia Kombëtare për Mbrojtjen Sociale 2015</w:t>
      </w:r>
      <w:r w:rsidR="00FD543A">
        <w:rPr>
          <w:rFonts w:ascii="Garamond" w:eastAsia="MS Mincho" w:hAnsi="Garamond"/>
        </w:rPr>
        <w:t>–</w:t>
      </w:r>
      <w:r w:rsidR="00460EA5" w:rsidRPr="00E15A8A">
        <w:rPr>
          <w:rFonts w:ascii="Garamond" w:eastAsia="MS Mincho" w:hAnsi="Garamond"/>
        </w:rPr>
        <w:t>2020</w:t>
      </w:r>
      <w:r w:rsidR="00FD543A">
        <w:rPr>
          <w:rFonts w:ascii="Garamond" w:eastAsia="MS Mincho" w:hAnsi="Garamond"/>
        </w:rPr>
        <w:t>;</w:t>
      </w:r>
    </w:p>
    <w:p w14:paraId="409DE298" w14:textId="605766F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Marrëveshjet e bashkëpunimit për </w:t>
      </w:r>
      <w:proofErr w:type="spellStart"/>
      <w:r w:rsidR="00460EA5" w:rsidRPr="00E15A8A">
        <w:rPr>
          <w:rFonts w:ascii="Garamond" w:eastAsia="MS Mincho" w:hAnsi="Garamond"/>
        </w:rPr>
        <w:t>formalizimin</w:t>
      </w:r>
      <w:proofErr w:type="spellEnd"/>
      <w:r w:rsidR="00460EA5" w:rsidRPr="00E15A8A">
        <w:rPr>
          <w:rFonts w:ascii="Garamond" w:eastAsia="MS Mincho" w:hAnsi="Garamond"/>
        </w:rPr>
        <w:t>/vijimin e punës së Mekanizmit të Koordinuar të Referimit të rasteve të dhunës në familje, të nënshkruara në nivel bashkie</w:t>
      </w:r>
      <w:r w:rsidR="004054AD" w:rsidRPr="00E15A8A">
        <w:rPr>
          <w:rFonts w:ascii="Garamond" w:eastAsia="MS Mincho" w:hAnsi="Garamond"/>
        </w:rPr>
        <w:t xml:space="preserve"> etj</w:t>
      </w:r>
      <w:r w:rsidR="00460EA5" w:rsidRPr="00E15A8A">
        <w:rPr>
          <w:rFonts w:ascii="Garamond" w:eastAsia="MS Mincho" w:hAnsi="Garamond"/>
        </w:rPr>
        <w:t>.</w:t>
      </w:r>
    </w:p>
    <w:p w14:paraId="743FEB4B" w14:textId="77777777" w:rsidR="00460EA5" w:rsidRPr="00E15A8A" w:rsidRDefault="00460EA5" w:rsidP="00460EA5">
      <w:pPr>
        <w:ind w:firstLine="284"/>
        <w:jc w:val="both"/>
        <w:rPr>
          <w:rFonts w:ascii="Garamond" w:hAnsi="Garamond"/>
        </w:rPr>
      </w:pPr>
      <w:bookmarkStart w:id="7" w:name="_Toc32309801"/>
      <w:bookmarkStart w:id="8" w:name="_Toc32324258"/>
      <w:r w:rsidRPr="00E15A8A">
        <w:rPr>
          <w:rFonts w:ascii="Garamond" w:hAnsi="Garamond"/>
        </w:rPr>
        <w:t>III. KONCEPTE DHE PËRKUFIZIME</w:t>
      </w:r>
      <w:bookmarkEnd w:id="7"/>
      <w:bookmarkEnd w:id="8"/>
    </w:p>
    <w:p w14:paraId="53328585" w14:textId="070DF95F" w:rsidR="00460EA5" w:rsidRPr="00E15A8A" w:rsidRDefault="00460EA5" w:rsidP="00460EA5">
      <w:pPr>
        <w:ind w:firstLine="284"/>
        <w:jc w:val="both"/>
        <w:rPr>
          <w:rFonts w:ascii="Garamond" w:eastAsia="MS Mincho" w:hAnsi="Garamond"/>
        </w:rPr>
      </w:pPr>
      <w:r w:rsidRPr="00E15A8A">
        <w:rPr>
          <w:rFonts w:ascii="Garamond" w:eastAsia="Arial" w:hAnsi="Garamond"/>
          <w:b/>
        </w:rPr>
        <w:t>Dhunë</w:t>
      </w:r>
      <w:r w:rsidRPr="00E15A8A">
        <w:rPr>
          <w:rFonts w:ascii="Garamond" w:eastAsia="Arial" w:hAnsi="Garamond"/>
        </w:rPr>
        <w:t xml:space="preserve"> sipas</w:t>
      </w:r>
      <w:r w:rsidR="00FC2DB7" w:rsidRPr="00E15A8A">
        <w:rPr>
          <w:rFonts w:ascii="Garamond" w:eastAsia="Arial" w:hAnsi="Garamond"/>
        </w:rPr>
        <w:t xml:space="preserve"> ligjit </w:t>
      </w:r>
      <w:r w:rsidR="00FD543A">
        <w:rPr>
          <w:rFonts w:ascii="Garamond" w:eastAsia="Arial" w:hAnsi="Garamond"/>
        </w:rPr>
        <w:t xml:space="preserve">nr. </w:t>
      </w:r>
      <w:r w:rsidRPr="00E15A8A">
        <w:rPr>
          <w:rFonts w:ascii="Garamond" w:eastAsia="MS Mincho" w:hAnsi="Garamond"/>
        </w:rPr>
        <w:t xml:space="preserve">9669/2006 </w:t>
      </w:r>
      <w:r w:rsidR="00FC2DB7" w:rsidRPr="00E15A8A">
        <w:rPr>
          <w:rFonts w:ascii="Garamond" w:eastAsia="MS Mincho" w:hAnsi="Garamond"/>
        </w:rPr>
        <w:t>“</w:t>
      </w:r>
      <w:r w:rsidRPr="00E15A8A">
        <w:rPr>
          <w:rFonts w:ascii="Garamond" w:eastAsia="MS Mincho" w:hAnsi="Garamond"/>
        </w:rPr>
        <w:t>Për masa ndaj dhunës në marrëdhëniet familjare</w:t>
      </w:r>
      <w:r w:rsidR="00FC2DB7" w:rsidRPr="00E15A8A">
        <w:rPr>
          <w:rFonts w:ascii="Garamond" w:eastAsia="MS Mincho" w:hAnsi="Garamond"/>
        </w:rPr>
        <w:t>”</w:t>
      </w:r>
      <w:r w:rsidR="008F635F">
        <w:rPr>
          <w:rFonts w:ascii="Garamond" w:eastAsia="MS Mincho" w:hAnsi="Garamond"/>
        </w:rPr>
        <w:t>,</w:t>
      </w:r>
      <w:r w:rsidRPr="00E15A8A">
        <w:rPr>
          <w:rFonts w:ascii="Garamond" w:eastAsia="MS Mincho" w:hAnsi="Garamond"/>
        </w:rPr>
        <w:t xml:space="preserve"> i ndryshuar me</w:t>
      </w:r>
      <w:r w:rsidR="00FC2DB7" w:rsidRPr="00E15A8A">
        <w:rPr>
          <w:rFonts w:ascii="Garamond" w:eastAsia="MS Mincho" w:hAnsi="Garamond"/>
        </w:rPr>
        <w:t xml:space="preserve"> ligjin </w:t>
      </w:r>
      <w:r w:rsidR="00FD543A">
        <w:rPr>
          <w:rFonts w:ascii="Garamond" w:eastAsia="MS Mincho" w:hAnsi="Garamond"/>
        </w:rPr>
        <w:t xml:space="preserve">nr. </w:t>
      </w:r>
      <w:r w:rsidRPr="00E15A8A">
        <w:rPr>
          <w:rFonts w:ascii="Garamond" w:eastAsia="MS Mincho" w:hAnsi="Garamond"/>
        </w:rPr>
        <w:t>47/2018, neni 3 përkufizohet</w:t>
      </w:r>
      <w:r w:rsidRPr="00E15A8A">
        <w:rPr>
          <w:rFonts w:ascii="Garamond" w:eastAsia="Arial" w:hAnsi="Garamond"/>
        </w:rPr>
        <w:t xml:space="preserve"> </w:t>
      </w:r>
      <w:r w:rsidR="00FC2DB7" w:rsidRPr="00E15A8A">
        <w:rPr>
          <w:rFonts w:ascii="Garamond" w:eastAsia="Arial" w:hAnsi="Garamond"/>
        </w:rPr>
        <w:t>“</w:t>
      </w:r>
      <w:r w:rsidRPr="00E15A8A">
        <w:rPr>
          <w:rFonts w:ascii="Garamond" w:eastAsia="Arial" w:hAnsi="Garamond"/>
        </w:rPr>
        <w:t>Çdo veprim ose mosveprim i një personi ndaj një personi tjetër, që sjell si pasojë c</w:t>
      </w:r>
      <w:r w:rsidR="00FC2DB7" w:rsidRPr="00E15A8A">
        <w:rPr>
          <w:rFonts w:ascii="Garamond" w:eastAsia="Arial" w:hAnsi="Garamond"/>
        </w:rPr>
        <w:t>e</w:t>
      </w:r>
      <w:r w:rsidRPr="00E15A8A">
        <w:rPr>
          <w:rFonts w:ascii="Garamond" w:eastAsia="Arial" w:hAnsi="Garamond"/>
        </w:rPr>
        <w:t>nim të integritetit fizik, moral, psikologjik, seksual, social, ekonomik</w:t>
      </w:r>
      <w:r w:rsidR="00FC2DB7" w:rsidRPr="00E15A8A">
        <w:rPr>
          <w:rFonts w:ascii="Garamond" w:eastAsia="Arial" w:hAnsi="Garamond"/>
        </w:rPr>
        <w:t>”</w:t>
      </w:r>
      <w:r w:rsidRPr="00E15A8A">
        <w:rPr>
          <w:rFonts w:ascii="Garamond" w:eastAsia="Arial" w:hAnsi="Garamond"/>
        </w:rPr>
        <w:t>.</w:t>
      </w:r>
      <w:r w:rsidRPr="00E15A8A">
        <w:rPr>
          <w:rFonts w:ascii="Garamond" w:eastAsia="MS Mincho" w:hAnsi="Garamond"/>
        </w:rPr>
        <w:t xml:space="preserve"> </w:t>
      </w:r>
    </w:p>
    <w:p w14:paraId="2EB7977F" w14:textId="3AE82105" w:rsidR="00460EA5" w:rsidRPr="00E15A8A" w:rsidRDefault="00460EA5" w:rsidP="00460EA5">
      <w:pPr>
        <w:ind w:firstLine="284"/>
        <w:jc w:val="both"/>
        <w:rPr>
          <w:rFonts w:ascii="Garamond" w:eastAsia="MS Mincho" w:hAnsi="Garamond"/>
        </w:rPr>
      </w:pPr>
      <w:r w:rsidRPr="00E15A8A">
        <w:rPr>
          <w:rFonts w:ascii="Garamond" w:eastAsia="Arial" w:hAnsi="Garamond"/>
          <w:b/>
        </w:rPr>
        <w:t>Viktimë</w:t>
      </w:r>
      <w:r w:rsidRPr="00E15A8A">
        <w:rPr>
          <w:rFonts w:ascii="Garamond" w:eastAsia="Arial" w:hAnsi="Garamond"/>
        </w:rPr>
        <w:t xml:space="preserve"> sipas të njëjtit ligj</w:t>
      </w:r>
      <w:r w:rsidR="008F635F">
        <w:rPr>
          <w:rFonts w:ascii="Garamond" w:eastAsia="Arial" w:hAnsi="Garamond"/>
        </w:rPr>
        <w:t>,</w:t>
      </w:r>
      <w:r w:rsidRPr="00E15A8A">
        <w:rPr>
          <w:rFonts w:ascii="Garamond" w:eastAsia="Arial" w:hAnsi="Garamond"/>
        </w:rPr>
        <w:t xml:space="preserve"> cituar më sipër, përkufizohet </w:t>
      </w:r>
      <w:r w:rsidR="00FC2DB7" w:rsidRPr="00E15A8A">
        <w:rPr>
          <w:rFonts w:ascii="Garamond" w:eastAsia="Arial" w:hAnsi="Garamond"/>
        </w:rPr>
        <w:t>“</w:t>
      </w:r>
      <w:r w:rsidRPr="00E15A8A">
        <w:rPr>
          <w:rFonts w:ascii="Garamond" w:eastAsia="Arial" w:hAnsi="Garamond"/>
        </w:rPr>
        <w:t>Personi mbi të cilin është ushtruar çdo veprim ose mosveprim i një personi tjetër, që sjell si pasojë c</w:t>
      </w:r>
      <w:r w:rsidR="00FC2DB7" w:rsidRPr="00E15A8A">
        <w:rPr>
          <w:rFonts w:ascii="Garamond" w:eastAsia="Arial" w:hAnsi="Garamond"/>
        </w:rPr>
        <w:t>e</w:t>
      </w:r>
      <w:r w:rsidRPr="00E15A8A">
        <w:rPr>
          <w:rFonts w:ascii="Garamond" w:eastAsia="Arial" w:hAnsi="Garamond"/>
        </w:rPr>
        <w:t>nim të integritetit fizik, moral, psikologjik, seksual, social, ekonomik</w:t>
      </w:r>
      <w:r w:rsidR="00FC2DB7" w:rsidRPr="00E15A8A">
        <w:rPr>
          <w:rFonts w:ascii="Garamond" w:eastAsia="MS Mincho" w:hAnsi="Garamond"/>
        </w:rPr>
        <w:t>”</w:t>
      </w:r>
      <w:r w:rsidRPr="00E15A8A">
        <w:rPr>
          <w:rFonts w:ascii="Garamond" w:eastAsia="MS Mincho" w:hAnsi="Garamond"/>
        </w:rPr>
        <w:t>. Përgjatë gjithë PSV</w:t>
      </w:r>
      <w:r w:rsidR="0006390A">
        <w:rPr>
          <w:rFonts w:ascii="Garamond" w:eastAsia="MS Mincho" w:hAnsi="Garamond"/>
        </w:rPr>
        <w:t>-së</w:t>
      </w:r>
      <w:r w:rsidRPr="00E15A8A">
        <w:rPr>
          <w:rFonts w:ascii="Garamond" w:eastAsia="MS Mincho" w:hAnsi="Garamond"/>
        </w:rPr>
        <w:t>, do t</w:t>
      </w:r>
      <w:r w:rsidR="00FC2DB7" w:rsidRPr="00E15A8A">
        <w:rPr>
          <w:rFonts w:ascii="Garamond" w:eastAsia="MS Mincho" w:hAnsi="Garamond"/>
        </w:rPr>
        <w:t>’</w:t>
      </w:r>
      <w:r w:rsidRPr="00E15A8A">
        <w:rPr>
          <w:rFonts w:ascii="Garamond" w:eastAsia="MS Mincho" w:hAnsi="Garamond"/>
        </w:rPr>
        <w:t xml:space="preserve">i referohemi këtij përkufizimi ligjor (pra </w:t>
      </w:r>
      <w:r w:rsidR="00FC2DB7" w:rsidRPr="00E15A8A">
        <w:rPr>
          <w:rFonts w:ascii="Garamond" w:eastAsia="MS Mincho" w:hAnsi="Garamond"/>
        </w:rPr>
        <w:t>“</w:t>
      </w:r>
      <w:r w:rsidRPr="00E15A8A">
        <w:rPr>
          <w:rFonts w:ascii="Garamond" w:eastAsia="MS Mincho" w:hAnsi="Garamond"/>
        </w:rPr>
        <w:t>viktimë</w:t>
      </w:r>
      <w:r w:rsidR="00FC2DB7" w:rsidRPr="00E15A8A">
        <w:rPr>
          <w:rFonts w:ascii="Garamond" w:eastAsia="MS Mincho" w:hAnsi="Garamond"/>
        </w:rPr>
        <w:t>”</w:t>
      </w:r>
      <w:r w:rsidRPr="00E15A8A">
        <w:rPr>
          <w:rFonts w:ascii="Garamond" w:eastAsia="MS Mincho" w:hAnsi="Garamond"/>
        </w:rPr>
        <w:t xml:space="preserve">), pavarësisht se një sërë </w:t>
      </w:r>
      <w:proofErr w:type="spellStart"/>
      <w:r w:rsidRPr="00E15A8A">
        <w:rPr>
          <w:rFonts w:ascii="Garamond" w:eastAsia="MS Mincho" w:hAnsi="Garamond"/>
        </w:rPr>
        <w:t>profesionistesh</w:t>
      </w:r>
      <w:proofErr w:type="spellEnd"/>
      <w:r w:rsidRPr="00E15A8A">
        <w:rPr>
          <w:rFonts w:ascii="Garamond" w:eastAsia="MS Mincho" w:hAnsi="Garamond"/>
        </w:rPr>
        <w:t xml:space="preserve"> e profesionistësh apo institucionesh</w:t>
      </w:r>
      <w:r w:rsidR="00564982">
        <w:rPr>
          <w:rFonts w:ascii="Garamond" w:eastAsia="MS Mincho" w:hAnsi="Garamond"/>
        </w:rPr>
        <w:t>,</w:t>
      </w:r>
      <w:r w:rsidRPr="00E15A8A">
        <w:rPr>
          <w:rFonts w:ascii="Garamond" w:eastAsia="MS Mincho" w:hAnsi="Garamond"/>
        </w:rPr>
        <w:t xml:space="preserve"> që ofrojnë shërbime mbështetëse të specializuara për rastet e dhunës ndaj grave dhe dhunës në familje, më së shumti përdorin termin </w:t>
      </w:r>
      <w:r w:rsidR="00FC2DB7" w:rsidRPr="00E15A8A">
        <w:rPr>
          <w:rFonts w:ascii="Garamond" w:eastAsia="MS Mincho" w:hAnsi="Garamond"/>
        </w:rPr>
        <w:t>“</w:t>
      </w:r>
      <w:r w:rsidRPr="00E15A8A">
        <w:rPr>
          <w:rFonts w:ascii="Garamond" w:eastAsia="MS Mincho" w:hAnsi="Garamond"/>
        </w:rPr>
        <w:t>i/e mbijetuar</w:t>
      </w:r>
      <w:r w:rsidR="00FC2DB7" w:rsidRPr="00E15A8A">
        <w:rPr>
          <w:rFonts w:ascii="Garamond" w:eastAsia="MS Mincho" w:hAnsi="Garamond"/>
        </w:rPr>
        <w:t>”</w:t>
      </w:r>
      <w:r w:rsidRPr="00E15A8A">
        <w:rPr>
          <w:rFonts w:ascii="Garamond" w:eastAsia="MS Mincho" w:hAnsi="Garamond"/>
        </w:rPr>
        <w:t xml:space="preserve"> apo edhe </w:t>
      </w:r>
      <w:r w:rsidR="00FC2DB7" w:rsidRPr="00E15A8A">
        <w:rPr>
          <w:rFonts w:ascii="Garamond" w:eastAsia="MS Mincho" w:hAnsi="Garamond"/>
        </w:rPr>
        <w:t>“</w:t>
      </w:r>
      <w:r w:rsidRPr="00E15A8A">
        <w:rPr>
          <w:rFonts w:ascii="Garamond" w:eastAsia="MS Mincho" w:hAnsi="Garamond"/>
        </w:rPr>
        <w:t>viktimë</w:t>
      </w:r>
      <w:r w:rsidR="00FD543A">
        <w:rPr>
          <w:rFonts w:ascii="Garamond" w:eastAsia="MS Mincho" w:hAnsi="Garamond"/>
        </w:rPr>
        <w:t xml:space="preserve"> </w:t>
      </w:r>
      <w:r w:rsidRPr="00E15A8A">
        <w:rPr>
          <w:rFonts w:ascii="Garamond" w:eastAsia="MS Mincho" w:hAnsi="Garamond"/>
        </w:rPr>
        <w:t>i</w:t>
      </w:r>
      <w:r w:rsidR="00FD543A">
        <w:rPr>
          <w:rFonts w:ascii="Garamond" w:eastAsia="MS Mincho" w:hAnsi="Garamond"/>
        </w:rPr>
        <w:t>/</w:t>
      </w:r>
      <w:r w:rsidRPr="00E15A8A">
        <w:rPr>
          <w:rFonts w:ascii="Garamond" w:eastAsia="MS Mincho" w:hAnsi="Garamond"/>
        </w:rPr>
        <w:t>e mbijetuar</w:t>
      </w:r>
      <w:r w:rsidR="00FC2DB7" w:rsidRPr="00E15A8A">
        <w:rPr>
          <w:rFonts w:ascii="Garamond" w:eastAsia="MS Mincho" w:hAnsi="Garamond"/>
        </w:rPr>
        <w:t>”</w:t>
      </w:r>
      <w:r w:rsidRPr="00E15A8A">
        <w:rPr>
          <w:rFonts w:ascii="Garamond" w:eastAsia="MS Mincho" w:hAnsi="Garamond"/>
        </w:rPr>
        <w:t xml:space="preserve">. </w:t>
      </w:r>
    </w:p>
    <w:p w14:paraId="10832EE1" w14:textId="31F73C26" w:rsidR="00460EA5" w:rsidRPr="00E15A8A" w:rsidRDefault="00460EA5" w:rsidP="00460EA5">
      <w:pPr>
        <w:ind w:firstLine="284"/>
        <w:jc w:val="both"/>
        <w:rPr>
          <w:rFonts w:ascii="Garamond" w:eastAsia="MS Mincho" w:hAnsi="Garamond"/>
        </w:rPr>
      </w:pPr>
      <w:r w:rsidRPr="00E15A8A">
        <w:rPr>
          <w:rFonts w:ascii="Garamond" w:eastAsia="Arial" w:hAnsi="Garamond"/>
          <w:b/>
        </w:rPr>
        <w:t>Dhunë në familje</w:t>
      </w:r>
      <w:r w:rsidR="00C30144">
        <w:rPr>
          <w:rFonts w:ascii="Garamond" w:eastAsia="Arial" w:hAnsi="Garamond"/>
        </w:rPr>
        <w:t xml:space="preserve">, </w:t>
      </w:r>
      <w:r w:rsidRPr="00E15A8A">
        <w:rPr>
          <w:rFonts w:ascii="Garamond" w:eastAsia="MS Mincho" w:hAnsi="Garamond"/>
        </w:rPr>
        <w:t>gjithashtu</w:t>
      </w:r>
      <w:r w:rsidR="00C30144">
        <w:rPr>
          <w:rFonts w:ascii="Garamond" w:eastAsia="MS Mincho" w:hAnsi="Garamond"/>
        </w:rPr>
        <w:t>,</w:t>
      </w:r>
      <w:r w:rsidRPr="00E15A8A">
        <w:rPr>
          <w:rFonts w:ascii="Garamond" w:eastAsia="MS Mincho" w:hAnsi="Garamond"/>
        </w:rPr>
        <w:t xml:space="preserve"> në të njëjtin ligj sa më sipër, përkufizohet</w:t>
      </w:r>
      <w:r w:rsidRPr="00E15A8A">
        <w:rPr>
          <w:rFonts w:ascii="Garamond" w:eastAsia="Arial" w:hAnsi="Garamond"/>
        </w:rPr>
        <w:t xml:space="preserve"> </w:t>
      </w:r>
      <w:r w:rsidR="00FC2DB7" w:rsidRPr="00E15A8A">
        <w:rPr>
          <w:rFonts w:ascii="Garamond" w:eastAsia="MS Mincho" w:hAnsi="Garamond"/>
        </w:rPr>
        <w:t>“</w:t>
      </w:r>
      <w:r w:rsidRPr="00E15A8A">
        <w:rPr>
          <w:rFonts w:ascii="Garamond" w:eastAsia="MS Mincho" w:hAnsi="Garamond"/>
        </w:rPr>
        <w:t xml:space="preserve">Çdo veprim ose mosveprim i një personi ndaj një personi tjetër, që sjell si pasojë cenim të integritetit fizik, moral, psikologjik, seksual, social, ekonomik, që ndodh brenda familjes ose njësisë shtëpiake, e ushtruar ndërmjet pjesëtarëve të familjes, që janë ose kanë qenë në marrëdhënie familjare, pavarësisht nga fakti nëse dhunuesi ndan ose ka ndarë të njëjtën banesë me viktimën. </w:t>
      </w:r>
    </w:p>
    <w:p w14:paraId="0039531F" w14:textId="4A147829"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b/>
        </w:rPr>
        <w:t>“</w:t>
      </w:r>
      <w:r w:rsidR="00460EA5" w:rsidRPr="00E15A8A">
        <w:rPr>
          <w:rFonts w:ascii="Garamond" w:eastAsia="MS Mincho" w:hAnsi="Garamond"/>
          <w:b/>
        </w:rPr>
        <w:t>Pjesëtarë të familjes</w:t>
      </w:r>
      <w:r w:rsidR="00FC2DB7" w:rsidRPr="00E15A8A">
        <w:rPr>
          <w:rFonts w:ascii="Garamond" w:eastAsia="MS Mincho" w:hAnsi="Garamond"/>
          <w:b/>
        </w:rPr>
        <w:t>”</w:t>
      </w:r>
      <w:r w:rsidR="008975D2">
        <w:rPr>
          <w:rFonts w:ascii="Garamond" w:eastAsia="MS Mincho" w:hAnsi="Garamond"/>
        </w:rPr>
        <w:t>,</w:t>
      </w:r>
      <w:r w:rsidR="00460EA5" w:rsidRPr="00E15A8A">
        <w:rPr>
          <w:rFonts w:ascii="Garamond" w:eastAsia="MS Mincho" w:hAnsi="Garamond"/>
        </w:rPr>
        <w:t xml:space="preserve"> janë: a) bashkëshorti/ja ose bashkëjetuesi/ja apo ish-bashkëshorti/ja apo ish-partneri/ja bashkëjetues; b) vëllezërit, motrat, përfshirë, sipas rastit, edhe bashkëshortin/</w:t>
      </w:r>
      <w:proofErr w:type="spellStart"/>
      <w:r w:rsidR="00460EA5" w:rsidRPr="00E15A8A">
        <w:rPr>
          <w:rFonts w:ascii="Garamond" w:eastAsia="MS Mincho" w:hAnsi="Garamond"/>
        </w:rPr>
        <w:t>en</w:t>
      </w:r>
      <w:proofErr w:type="spellEnd"/>
      <w:r w:rsidR="00460EA5" w:rsidRPr="00E15A8A">
        <w:rPr>
          <w:rFonts w:ascii="Garamond" w:eastAsia="MS Mincho" w:hAnsi="Garamond"/>
        </w:rPr>
        <w:t xml:space="preserve"> ose bashkëjetuesin/</w:t>
      </w:r>
      <w:proofErr w:type="spellStart"/>
      <w:r w:rsidR="00460EA5" w:rsidRPr="00E15A8A">
        <w:rPr>
          <w:rFonts w:ascii="Garamond" w:eastAsia="MS Mincho" w:hAnsi="Garamond"/>
        </w:rPr>
        <w:t>en</w:t>
      </w:r>
      <w:proofErr w:type="spellEnd"/>
      <w:r w:rsidR="00460EA5" w:rsidRPr="00E15A8A">
        <w:rPr>
          <w:rFonts w:ascii="Garamond" w:eastAsia="MS Mincho" w:hAnsi="Garamond"/>
        </w:rPr>
        <w:t xml:space="preserve"> e tyre</w:t>
      </w:r>
      <w:r w:rsidR="00455FB8" w:rsidRPr="00E15A8A">
        <w:rPr>
          <w:rFonts w:ascii="Garamond" w:eastAsia="MS Mincho" w:hAnsi="Garamond"/>
        </w:rPr>
        <w:t xml:space="preserve">, si dhe </w:t>
      </w:r>
      <w:r w:rsidR="00460EA5" w:rsidRPr="00E15A8A">
        <w:rPr>
          <w:rFonts w:ascii="Garamond" w:eastAsia="MS Mincho" w:hAnsi="Garamond"/>
        </w:rPr>
        <w:t>nipin e mbesën, nëse këta të fundit janë anëtarë të njësisë shtëpiake; c) paraardhësit dhe pasardhësit në vijë të drejtë, pa kufizime, përfshirë edhe rastet kur kjo marrëdhënie krijohet nëpërmjet birësimit; ç) prindërit e bashkëshortit/</w:t>
      </w:r>
      <w:proofErr w:type="spellStart"/>
      <w:r w:rsidR="00460EA5" w:rsidRPr="00E15A8A">
        <w:rPr>
          <w:rFonts w:ascii="Garamond" w:eastAsia="MS Mincho" w:hAnsi="Garamond"/>
        </w:rPr>
        <w:t>es</w:t>
      </w:r>
      <w:proofErr w:type="spellEnd"/>
      <w:r w:rsidR="00460EA5" w:rsidRPr="00E15A8A">
        <w:rPr>
          <w:rFonts w:ascii="Garamond" w:eastAsia="MS Mincho" w:hAnsi="Garamond"/>
        </w:rPr>
        <w:t xml:space="preserve"> ose të bashkëjetuesit/</w:t>
      </w:r>
      <w:proofErr w:type="spellStart"/>
      <w:r w:rsidR="00460EA5" w:rsidRPr="00E15A8A">
        <w:rPr>
          <w:rFonts w:ascii="Garamond" w:eastAsia="MS Mincho" w:hAnsi="Garamond"/>
        </w:rPr>
        <w:t>es</w:t>
      </w:r>
      <w:proofErr w:type="spellEnd"/>
      <w:r w:rsidR="00460EA5" w:rsidRPr="00E15A8A">
        <w:rPr>
          <w:rFonts w:ascii="Garamond" w:eastAsia="MS Mincho" w:hAnsi="Garamond"/>
        </w:rPr>
        <w:t>, përfshirë dhe thjeshtrin/ thjeshtrën, edhe sikur kjo lidhje të burojë nga birësimi; d) gjinia në vijë të drejtë, përfshirë edhe prindërit, edhe fëmijët e birësuar të bashkëshortit</w:t>
      </w:r>
      <w:r w:rsidR="00A34612">
        <w:rPr>
          <w:rFonts w:ascii="Garamond" w:eastAsia="MS Mincho" w:hAnsi="Garamond"/>
        </w:rPr>
        <w:t>/</w:t>
      </w:r>
      <w:proofErr w:type="spellStart"/>
      <w:r w:rsidR="00A34612">
        <w:rPr>
          <w:rFonts w:ascii="Garamond" w:eastAsia="MS Mincho" w:hAnsi="Garamond"/>
        </w:rPr>
        <w:t>es</w:t>
      </w:r>
      <w:proofErr w:type="spellEnd"/>
      <w:r w:rsidR="00A34612">
        <w:rPr>
          <w:rFonts w:ascii="Garamond" w:eastAsia="MS Mincho" w:hAnsi="Garamond"/>
        </w:rPr>
        <w:t xml:space="preserve"> </w:t>
      </w:r>
      <w:r w:rsidR="00460EA5" w:rsidRPr="00E15A8A">
        <w:rPr>
          <w:rFonts w:ascii="Garamond" w:eastAsia="MS Mincho" w:hAnsi="Garamond"/>
        </w:rPr>
        <w:t>ose bashkëjetuesit/</w:t>
      </w:r>
      <w:proofErr w:type="spellStart"/>
      <w:r w:rsidR="00460EA5" w:rsidRPr="00E15A8A">
        <w:rPr>
          <w:rFonts w:ascii="Garamond" w:eastAsia="MS Mincho" w:hAnsi="Garamond"/>
        </w:rPr>
        <w:t>es</w:t>
      </w:r>
      <w:proofErr w:type="spellEnd"/>
      <w:r w:rsidR="00460EA5" w:rsidRPr="00E15A8A">
        <w:rPr>
          <w:rFonts w:ascii="Garamond" w:eastAsia="MS Mincho" w:hAnsi="Garamond"/>
        </w:rPr>
        <w:t>; dh) vëllezërit dhe motrat e bashkëshortit, bashkëshortes, bashkëjetuesit/</w:t>
      </w:r>
      <w:proofErr w:type="spellStart"/>
      <w:r w:rsidR="00460EA5" w:rsidRPr="00E15A8A">
        <w:rPr>
          <w:rFonts w:ascii="Garamond" w:eastAsia="MS Mincho" w:hAnsi="Garamond"/>
        </w:rPr>
        <w:t>es</w:t>
      </w:r>
      <w:proofErr w:type="spellEnd"/>
      <w:r w:rsidR="00460EA5" w:rsidRPr="00E15A8A">
        <w:rPr>
          <w:rFonts w:ascii="Garamond" w:eastAsia="MS Mincho" w:hAnsi="Garamond"/>
        </w:rPr>
        <w:t xml:space="preserve">; e) fëmijët e bashkëshortëve ose partnerëve bashkëjetues; ë) personat, të cilët janë ose kanë qenë në marrëdhënie intime, jo </w:t>
      </w:r>
      <w:proofErr w:type="spellStart"/>
      <w:r w:rsidR="00460EA5" w:rsidRPr="00E15A8A">
        <w:rPr>
          <w:rFonts w:ascii="Garamond" w:eastAsia="MS Mincho" w:hAnsi="Garamond"/>
        </w:rPr>
        <w:t>domosdoshmërisht</w:t>
      </w:r>
      <w:proofErr w:type="spellEnd"/>
      <w:r w:rsidR="00460EA5" w:rsidRPr="00E15A8A">
        <w:rPr>
          <w:rFonts w:ascii="Garamond" w:eastAsia="MS Mincho" w:hAnsi="Garamond"/>
        </w:rPr>
        <w:t xml:space="preserve"> të shoqëruar me bashkëjetesë, gëzojnë të njëjtën mbrojtje; f) kujdestari dhe personi që ndodhet në kujdesin e tij gjatë kohës që vazhdon kujdestaria, sipas përcaktimeve të kujdestarisë mbi të miturit dhe kujdestarisë për personat me aftësi të kufizuar dhe personit që i është hequr ose kufizuar zotësia për të vepruar sipas dispozitave të Kodit të Familjes</w:t>
      </w:r>
      <w:r w:rsidR="00FC2DB7" w:rsidRPr="00E15A8A">
        <w:rPr>
          <w:rFonts w:ascii="Garamond" w:eastAsia="MS Mincho" w:hAnsi="Garamond"/>
        </w:rPr>
        <w:t>”</w:t>
      </w:r>
      <w:r w:rsidR="00460EA5" w:rsidRPr="00E15A8A">
        <w:rPr>
          <w:rFonts w:ascii="Garamond" w:eastAsia="MS Mincho" w:hAnsi="Garamond"/>
        </w:rPr>
        <w:t xml:space="preserve">. </w:t>
      </w:r>
    </w:p>
    <w:p w14:paraId="71E02F89" w14:textId="442DC1F0" w:rsidR="00460EA5" w:rsidRPr="00E15A8A" w:rsidRDefault="00460EA5" w:rsidP="00460EA5">
      <w:pPr>
        <w:ind w:firstLine="284"/>
        <w:jc w:val="both"/>
        <w:rPr>
          <w:rFonts w:ascii="Garamond" w:eastAsia="Arial" w:hAnsi="Garamond"/>
        </w:rPr>
      </w:pPr>
      <w:r w:rsidRPr="00E15A8A">
        <w:rPr>
          <w:rFonts w:ascii="Garamond" w:eastAsia="MS Mincho" w:hAnsi="Garamond"/>
          <w:b/>
        </w:rPr>
        <w:t>Dhuna në familje është gjithashtu vepër penale</w:t>
      </w:r>
      <w:r w:rsidRPr="00E15A8A">
        <w:rPr>
          <w:rFonts w:ascii="Garamond" w:eastAsia="MS Mincho" w:hAnsi="Garamond"/>
        </w:rPr>
        <w:t xml:space="preserve"> e parashikuar në </w:t>
      </w:r>
      <w:r w:rsidR="00FC2DB7" w:rsidRPr="00E15A8A">
        <w:rPr>
          <w:rFonts w:ascii="Garamond" w:eastAsia="Arial" w:hAnsi="Garamond"/>
        </w:rPr>
        <w:t>n</w:t>
      </w:r>
      <w:r w:rsidRPr="00E15A8A">
        <w:rPr>
          <w:rFonts w:ascii="Garamond" w:eastAsia="Arial" w:hAnsi="Garamond"/>
        </w:rPr>
        <w:t>enin 130/a</w:t>
      </w:r>
      <w:r w:rsidR="00A34612">
        <w:rPr>
          <w:rFonts w:ascii="Garamond" w:eastAsia="Arial" w:hAnsi="Garamond"/>
        </w:rPr>
        <w:t>,</w:t>
      </w:r>
      <w:r w:rsidRPr="00E15A8A">
        <w:rPr>
          <w:rFonts w:ascii="Garamond" w:eastAsia="Arial" w:hAnsi="Garamond"/>
        </w:rPr>
        <w:t xml:space="preserve"> të Kodit Penal të Republikës së Shqipërisë, si: </w:t>
      </w:r>
      <w:r w:rsidR="00FC2DB7" w:rsidRPr="00E15A8A">
        <w:rPr>
          <w:rFonts w:ascii="Garamond" w:eastAsia="Arial" w:hAnsi="Garamond"/>
        </w:rPr>
        <w:t>“</w:t>
      </w:r>
      <w:r w:rsidRPr="00E15A8A">
        <w:rPr>
          <w:rFonts w:ascii="Garamond" w:eastAsia="Arial" w:hAnsi="Garamond"/>
        </w:rPr>
        <w:t>Rrahja</w:t>
      </w:r>
      <w:r w:rsidR="00455FB8" w:rsidRPr="00E15A8A">
        <w:rPr>
          <w:rFonts w:ascii="Garamond" w:eastAsia="Arial" w:hAnsi="Garamond"/>
        </w:rPr>
        <w:t xml:space="preserve">, si edhe </w:t>
      </w:r>
      <w:r w:rsidRPr="00E15A8A">
        <w:rPr>
          <w:rFonts w:ascii="Garamond" w:eastAsia="Arial" w:hAnsi="Garamond"/>
        </w:rPr>
        <w:t xml:space="preserve">çdo vepër tjetër dhune ndaj personit që është bashkëshort, ish-bashkëshort, bashkëjetues apo ish-bashkëjetues, gjini e afërt ose krushqi e afërt me autorin e veprës penale, me pasojë </w:t>
      </w:r>
      <w:r w:rsidR="00FC2DB7" w:rsidRPr="00E15A8A">
        <w:rPr>
          <w:rFonts w:ascii="Garamond" w:eastAsia="Arial" w:hAnsi="Garamond"/>
        </w:rPr>
        <w:t>cenim</w:t>
      </w:r>
      <w:r w:rsidRPr="00E15A8A">
        <w:rPr>
          <w:rFonts w:ascii="Garamond" w:eastAsia="Arial" w:hAnsi="Garamond"/>
        </w:rPr>
        <w:t xml:space="preserve">in e integritetit fizik, </w:t>
      </w:r>
      <w:proofErr w:type="spellStart"/>
      <w:r w:rsidR="00031565" w:rsidRPr="00E15A8A">
        <w:rPr>
          <w:rFonts w:ascii="Garamond" w:eastAsia="Arial" w:hAnsi="Garamond"/>
        </w:rPr>
        <w:t>psiko</w:t>
      </w:r>
      <w:r w:rsidRPr="00E15A8A">
        <w:rPr>
          <w:rFonts w:ascii="Garamond" w:eastAsia="Arial" w:hAnsi="Garamond"/>
        </w:rPr>
        <w:t>social</w:t>
      </w:r>
      <w:proofErr w:type="spellEnd"/>
      <w:r w:rsidRPr="00E15A8A">
        <w:rPr>
          <w:rFonts w:ascii="Garamond" w:eastAsia="Arial" w:hAnsi="Garamond"/>
        </w:rPr>
        <w:t xml:space="preserve"> dhe ekonomik të tij, dënohet me burgim gjer në dy vjet</w:t>
      </w:r>
      <w:r w:rsidR="00FC2DB7" w:rsidRPr="00E15A8A">
        <w:rPr>
          <w:rFonts w:ascii="Garamond" w:eastAsia="Arial" w:hAnsi="Garamond"/>
        </w:rPr>
        <w:t>”</w:t>
      </w:r>
      <w:r w:rsidRPr="00E15A8A">
        <w:rPr>
          <w:rFonts w:ascii="Garamond" w:eastAsia="Arial" w:hAnsi="Garamond"/>
        </w:rPr>
        <w:t xml:space="preserve">; </w:t>
      </w:r>
      <w:r w:rsidR="00FC2DB7" w:rsidRPr="00E15A8A">
        <w:rPr>
          <w:rFonts w:ascii="Garamond" w:eastAsia="Arial" w:hAnsi="Garamond"/>
        </w:rPr>
        <w:t>“</w:t>
      </w:r>
      <w:r w:rsidRPr="00E15A8A">
        <w:rPr>
          <w:rFonts w:ascii="Garamond" w:eastAsia="Arial" w:hAnsi="Garamond"/>
        </w:rPr>
        <w:t>Kanosja serioze për vrasje ose plagosje të rëndë ndaj personit që është bashkëshort, ish-bashkëshort,</w:t>
      </w:r>
      <w:r w:rsidR="00FC2DB7" w:rsidRPr="00E15A8A">
        <w:rPr>
          <w:rFonts w:ascii="Garamond" w:eastAsia="Arial" w:hAnsi="Garamond"/>
        </w:rPr>
        <w:t xml:space="preserve"> </w:t>
      </w:r>
      <w:r w:rsidRPr="00E15A8A">
        <w:rPr>
          <w:rFonts w:ascii="Garamond" w:eastAsia="Arial" w:hAnsi="Garamond"/>
        </w:rPr>
        <w:t xml:space="preserve">bashkëjetues ose ish-bashkëjetues, gjini e afërt ose krushqi e afërt me autorin e veprës penale, me pasojë </w:t>
      </w:r>
      <w:r w:rsidR="00FC2DB7" w:rsidRPr="00E15A8A">
        <w:rPr>
          <w:rFonts w:ascii="Garamond" w:eastAsia="Arial" w:hAnsi="Garamond"/>
        </w:rPr>
        <w:t>cenim</w:t>
      </w:r>
      <w:r w:rsidRPr="00E15A8A">
        <w:rPr>
          <w:rFonts w:ascii="Garamond" w:eastAsia="Arial" w:hAnsi="Garamond"/>
        </w:rPr>
        <w:t>in e integritetit psikik të tij, dënohet me burgim gjer në tre vjet</w:t>
      </w:r>
      <w:r w:rsidR="00FC2DB7" w:rsidRPr="00E15A8A">
        <w:rPr>
          <w:rFonts w:ascii="Garamond" w:eastAsia="Arial" w:hAnsi="Garamond"/>
        </w:rPr>
        <w:t>”</w:t>
      </w:r>
      <w:r w:rsidRPr="00E15A8A">
        <w:rPr>
          <w:rFonts w:ascii="Garamond" w:eastAsia="Arial" w:hAnsi="Garamond"/>
        </w:rPr>
        <w:t xml:space="preserve">; </w:t>
      </w:r>
      <w:r w:rsidR="00FC2DB7" w:rsidRPr="00E15A8A">
        <w:rPr>
          <w:rFonts w:ascii="Garamond" w:eastAsia="Arial" w:hAnsi="Garamond"/>
        </w:rPr>
        <w:t>“</w:t>
      </w:r>
      <w:r w:rsidRPr="00E15A8A">
        <w:rPr>
          <w:rFonts w:ascii="Garamond" w:eastAsia="Arial" w:hAnsi="Garamond"/>
        </w:rPr>
        <w:t>Plagosja e kryer me dashje, ndaj personit që është bashkëshort, ish-bashkëshort, bashkëjetues apo ish-bashkëjetues, gjini e afërt ose krushqi e afërt me autorin e veprës penale, që ka shkaktuar paaftësi të përkohshme në punë, më tepër se nëntë ditë, dënohet me burgim gjer në pesë vjet</w:t>
      </w:r>
      <w:r w:rsidR="00FC2DB7" w:rsidRPr="00E15A8A">
        <w:rPr>
          <w:rFonts w:ascii="Garamond" w:eastAsia="Arial" w:hAnsi="Garamond"/>
        </w:rPr>
        <w:t>”</w:t>
      </w:r>
      <w:r w:rsidRPr="00E15A8A">
        <w:rPr>
          <w:rFonts w:ascii="Garamond" w:eastAsia="Arial" w:hAnsi="Garamond"/>
        </w:rPr>
        <w:t>.</w:t>
      </w:r>
      <w:r w:rsidR="00FC2DB7" w:rsidRPr="00E15A8A">
        <w:rPr>
          <w:rFonts w:ascii="Garamond" w:eastAsia="Arial" w:hAnsi="Garamond"/>
        </w:rPr>
        <w:t xml:space="preserve"> </w:t>
      </w:r>
      <w:r w:rsidRPr="00E15A8A">
        <w:rPr>
          <w:rFonts w:ascii="Garamond" w:eastAsia="Arial" w:hAnsi="Garamond"/>
        </w:rPr>
        <w:t xml:space="preserve">Po këto vepra, të kryera në mënyrë të përsëritur, ose në praninë e fëmijëve, dënohen nga një deri në pesë vjet. </w:t>
      </w:r>
    </w:p>
    <w:p w14:paraId="6AD1EED8" w14:textId="2ED19915" w:rsidR="00460EA5" w:rsidRPr="00E15A8A" w:rsidRDefault="00460EA5" w:rsidP="00460EA5">
      <w:pPr>
        <w:ind w:firstLine="284"/>
        <w:jc w:val="both"/>
        <w:rPr>
          <w:rFonts w:ascii="Garamond" w:eastAsia="Arial" w:hAnsi="Garamond"/>
        </w:rPr>
      </w:pPr>
      <w:r w:rsidRPr="00E15A8A">
        <w:rPr>
          <w:rFonts w:ascii="Garamond" w:eastAsia="Arial" w:hAnsi="Garamond"/>
          <w:b/>
        </w:rPr>
        <w:t>Dhunë fizike</w:t>
      </w:r>
      <w:r w:rsidRPr="00E15A8A">
        <w:rPr>
          <w:rFonts w:ascii="Garamond" w:eastAsia="Arial" w:hAnsi="Garamond"/>
        </w:rPr>
        <w:t xml:space="preserve"> përkufizohet </w:t>
      </w:r>
      <w:r w:rsidR="00FC2DB7" w:rsidRPr="00E15A8A">
        <w:rPr>
          <w:rFonts w:ascii="Garamond" w:eastAsia="Arial" w:hAnsi="Garamond"/>
        </w:rPr>
        <w:t>“</w:t>
      </w:r>
      <w:r w:rsidRPr="00E15A8A">
        <w:rPr>
          <w:rFonts w:ascii="Garamond" w:eastAsia="Arial" w:hAnsi="Garamond"/>
        </w:rPr>
        <w:t>Përdorimi i forcës fizike kundër dikujt në një mënyrë që lëndon, dëmton ose e rrezikon atë person. Dhuna fizike përfshin një gamë të gjerë sjelljesh</w:t>
      </w:r>
      <w:r w:rsidR="009772FA">
        <w:rPr>
          <w:rFonts w:ascii="Garamond" w:eastAsia="Arial" w:hAnsi="Garamond"/>
        </w:rPr>
        <w:t>,</w:t>
      </w:r>
      <w:r w:rsidRPr="00E15A8A">
        <w:rPr>
          <w:rFonts w:ascii="Garamond" w:eastAsia="Arial" w:hAnsi="Garamond"/>
        </w:rPr>
        <w:t xml:space="preserve"> si</w:t>
      </w:r>
      <w:r w:rsidR="009772FA">
        <w:rPr>
          <w:rFonts w:ascii="Garamond" w:eastAsia="Arial" w:hAnsi="Garamond"/>
        </w:rPr>
        <w:t>:</w:t>
      </w:r>
      <w:r w:rsidRPr="00E15A8A">
        <w:rPr>
          <w:rFonts w:ascii="Garamond" w:eastAsia="Arial" w:hAnsi="Garamond"/>
        </w:rPr>
        <w:t xml:space="preserve"> gërvishtjet, shtyrjet, hedhjet, kapjet me forcë, kafshimet, vënien e duarve në fyt, pickimet, shpimet, shkuljet e flokëve, përdredhjet e krahut, shuplakat, shtrëngimin me forcë, goditjet, rrahjet, goditjet me shkelma, djegiet, goditjet me thikë, shtrëngimi i fytit/mbytjet. Dhuna fizike mund të përfshijë edhe përdorimin e madhësisë trupore dhe të forcës, mjeteve të kufizimit të lirisë dhe/ose armëve nga ana e një personi (p.sh., armë zjarri, thikë apo ndonjë objekt tjetër) për të fituar dhe mbajtur kontrollin mbi një person tjetër</w:t>
      </w:r>
      <w:r w:rsidR="00FC2DB7" w:rsidRPr="00E15A8A">
        <w:rPr>
          <w:rFonts w:ascii="Garamond" w:eastAsia="Arial" w:hAnsi="Garamond"/>
        </w:rPr>
        <w:t>”.</w:t>
      </w:r>
      <w:r w:rsidRPr="00E15A8A">
        <w:rPr>
          <w:rFonts w:ascii="Garamond" w:eastAsia="Arial" w:hAnsi="Garamond"/>
        </w:rPr>
        <w:t xml:space="preserve"> </w:t>
      </w:r>
    </w:p>
    <w:p w14:paraId="2017AA96" w14:textId="39BD14EF" w:rsidR="00460EA5" w:rsidRPr="00E15A8A" w:rsidRDefault="00460EA5" w:rsidP="00460EA5">
      <w:pPr>
        <w:ind w:firstLine="284"/>
        <w:jc w:val="both"/>
        <w:rPr>
          <w:rFonts w:ascii="Garamond" w:eastAsia="Arial" w:hAnsi="Garamond"/>
        </w:rPr>
      </w:pPr>
      <w:r w:rsidRPr="00E15A8A">
        <w:rPr>
          <w:rFonts w:ascii="Garamond" w:eastAsia="Arial" w:hAnsi="Garamond"/>
          <w:b/>
        </w:rPr>
        <w:t>Dhunë psikologjike</w:t>
      </w:r>
      <w:r w:rsidRPr="00E15A8A">
        <w:rPr>
          <w:rFonts w:ascii="Garamond" w:eastAsia="Arial" w:hAnsi="Garamond"/>
        </w:rPr>
        <w:t xml:space="preserve"> përfshin </w:t>
      </w:r>
      <w:r w:rsidR="00FC2DB7" w:rsidRPr="00E15A8A">
        <w:rPr>
          <w:rFonts w:ascii="Garamond" w:eastAsia="Arial" w:hAnsi="Garamond"/>
        </w:rPr>
        <w:t>“</w:t>
      </w:r>
      <w:r w:rsidRPr="00E15A8A">
        <w:rPr>
          <w:rFonts w:ascii="Garamond" w:eastAsia="Arial" w:hAnsi="Garamond"/>
        </w:rPr>
        <w:t xml:space="preserve">Një gamë sjelljesh që kanë për qëllim të kritikojnë, poshtërojnë, mbajnë nën kontroll, izolojnë, trembin shkaktojnë frikë dhe të sulmojnë karakterin e një individi duke shkatërruar kështu ndjenjën e tij të </w:t>
      </w:r>
      <w:r w:rsidR="00650C54" w:rsidRPr="00E15A8A">
        <w:rPr>
          <w:rFonts w:ascii="Garamond" w:eastAsia="Arial" w:hAnsi="Garamond"/>
        </w:rPr>
        <w:t>vetë</w:t>
      </w:r>
      <w:r w:rsidRPr="00E15A8A">
        <w:rPr>
          <w:rFonts w:ascii="Garamond" w:eastAsia="Arial" w:hAnsi="Garamond"/>
        </w:rPr>
        <w:t xml:space="preserve">vlerësimit, </w:t>
      </w:r>
      <w:r w:rsidR="00650C54" w:rsidRPr="00E15A8A">
        <w:rPr>
          <w:rFonts w:ascii="Garamond" w:eastAsia="Arial" w:hAnsi="Garamond"/>
        </w:rPr>
        <w:t>vetë</w:t>
      </w:r>
      <w:r w:rsidRPr="00E15A8A">
        <w:rPr>
          <w:rFonts w:ascii="Garamond" w:eastAsia="Arial" w:hAnsi="Garamond"/>
        </w:rPr>
        <w:t xml:space="preserve">besimit, dhe sigurisë. Fyerjet, poshtërimet, të folurit në një mënyrë që sulmon karakterin e individit, të shkaktuarit e ndjenjës së frikës nëpërmjet </w:t>
      </w:r>
      <w:r w:rsidR="006C3F1F" w:rsidRPr="00E15A8A">
        <w:rPr>
          <w:rFonts w:ascii="Garamond" w:eastAsia="Arial" w:hAnsi="Garamond"/>
        </w:rPr>
        <w:t>kërcënim</w:t>
      </w:r>
      <w:r w:rsidRPr="00E15A8A">
        <w:rPr>
          <w:rFonts w:ascii="Garamond" w:eastAsia="Arial" w:hAnsi="Garamond"/>
        </w:rPr>
        <w:t>eve për ta lënduar fizikisht një individ dhe/ose persona të tjerë të afërt me të dhe/ose për të shkatërruar diçka të rëndësishme për të, janë disa prej formave të dhunës verbale, sulmit psikologjik e dhunës emocionale që përfshihen si pjesë e dhunës psikologjike.</w:t>
      </w:r>
    </w:p>
    <w:p w14:paraId="33EB4A2B" w14:textId="0A691FBB" w:rsidR="00460EA5" w:rsidRPr="00E15A8A" w:rsidRDefault="00460EA5" w:rsidP="00460EA5">
      <w:pPr>
        <w:ind w:firstLine="284"/>
        <w:jc w:val="both"/>
        <w:rPr>
          <w:rFonts w:ascii="Garamond" w:eastAsia="MS Mincho" w:hAnsi="Garamond"/>
        </w:rPr>
      </w:pPr>
      <w:r w:rsidRPr="00E15A8A">
        <w:rPr>
          <w:rFonts w:ascii="Garamond" w:eastAsia="Arial" w:hAnsi="Garamond"/>
          <w:b/>
        </w:rPr>
        <w:t>Dhunë ekonomike</w:t>
      </w:r>
      <w:r w:rsidRPr="00E15A8A">
        <w:rPr>
          <w:rFonts w:ascii="Garamond" w:eastAsia="Arial" w:hAnsi="Garamond"/>
        </w:rPr>
        <w:t xml:space="preserve"> </w:t>
      </w:r>
      <w:r w:rsidR="00FC2DB7" w:rsidRPr="00E15A8A">
        <w:rPr>
          <w:rFonts w:ascii="Garamond" w:eastAsia="Arial" w:hAnsi="Garamond"/>
        </w:rPr>
        <w:t>“</w:t>
      </w:r>
      <w:r w:rsidRPr="00E15A8A">
        <w:rPr>
          <w:rFonts w:ascii="Garamond" w:eastAsia="Arial" w:hAnsi="Garamond"/>
        </w:rPr>
        <w:t>Mbajtja nën kontroll e parave nga një individ, pavarësisht nëse janë të fituara</w:t>
      </w:r>
      <w:r w:rsidR="00FC2DB7" w:rsidRPr="00E15A8A">
        <w:rPr>
          <w:rFonts w:ascii="Garamond" w:eastAsia="Arial" w:hAnsi="Garamond"/>
        </w:rPr>
        <w:t xml:space="preserve"> </w:t>
      </w:r>
      <w:r w:rsidRPr="00E15A8A">
        <w:rPr>
          <w:rFonts w:ascii="Garamond" w:eastAsia="Arial" w:hAnsi="Garamond"/>
        </w:rPr>
        <w:t xml:space="preserve">apo jo prej tij, ushtrimi i kontrollit dhe monitorimi i veprimit të një individi kundrejt një individi tjetër mbi përdorimin dhe shpërndarjen e parave, përfshirë dhe ato të fituara prej punës së këtij të fundit, shpërdorimi për qëllime të kënaqësive vetjake nga ana e një individi, i parave të domosdoshme për sigurimin e kushteve bazë të jetesës së familjarëve, </w:t>
      </w:r>
      <w:r w:rsidR="006C3F1F" w:rsidRPr="00E15A8A">
        <w:rPr>
          <w:rFonts w:ascii="Garamond" w:eastAsia="Arial" w:hAnsi="Garamond"/>
        </w:rPr>
        <w:t>kërcënim</w:t>
      </w:r>
      <w:r w:rsidRPr="00E15A8A">
        <w:rPr>
          <w:rFonts w:ascii="Garamond" w:eastAsia="Arial" w:hAnsi="Garamond"/>
        </w:rPr>
        <w:t>i konstant për ndërprerjen e burimeve ekonomike, detyrimi i një individi për të plotësuar të gjitha nevojat bazë të familjarëve për një periudhë të caktuar (p.sh. mujore), me një kuotë nën minimalen e parave që të nevojiteshin për këtë qëllim</w:t>
      </w:r>
      <w:r w:rsidR="004054AD" w:rsidRPr="00E15A8A">
        <w:rPr>
          <w:rFonts w:ascii="Garamond" w:eastAsia="Arial" w:hAnsi="Garamond"/>
        </w:rPr>
        <w:t xml:space="preserve"> etj</w:t>
      </w:r>
      <w:r w:rsidRPr="00E15A8A">
        <w:rPr>
          <w:rFonts w:ascii="Garamond" w:eastAsia="Arial" w:hAnsi="Garamond"/>
        </w:rPr>
        <w:t>.</w:t>
      </w:r>
      <w:r w:rsidR="00FC2DB7" w:rsidRPr="00E15A8A">
        <w:rPr>
          <w:rFonts w:ascii="Garamond" w:eastAsia="Arial" w:hAnsi="Garamond"/>
        </w:rPr>
        <w:t>”</w:t>
      </w:r>
      <w:r w:rsidRPr="00E15A8A">
        <w:rPr>
          <w:rFonts w:ascii="Garamond" w:eastAsia="Arial" w:hAnsi="Garamond"/>
        </w:rPr>
        <w:t>.</w:t>
      </w:r>
      <w:r w:rsidRPr="00E15A8A">
        <w:rPr>
          <w:rFonts w:ascii="Garamond" w:eastAsia="MS Mincho" w:hAnsi="Garamond"/>
        </w:rPr>
        <w:t xml:space="preserve"> </w:t>
      </w:r>
    </w:p>
    <w:p w14:paraId="7B4354D3" w14:textId="40089B4F" w:rsidR="00460EA5" w:rsidRPr="00E15A8A" w:rsidRDefault="00460EA5" w:rsidP="00460EA5">
      <w:pPr>
        <w:ind w:firstLine="284"/>
        <w:jc w:val="both"/>
        <w:rPr>
          <w:rFonts w:ascii="Garamond" w:eastAsia="MS Mincho" w:hAnsi="Garamond"/>
        </w:rPr>
      </w:pPr>
      <w:r w:rsidRPr="00E15A8A">
        <w:rPr>
          <w:rFonts w:ascii="Garamond" w:eastAsia="Arial" w:hAnsi="Garamond"/>
          <w:b/>
        </w:rPr>
        <w:t>Dhunë seksuale</w:t>
      </w:r>
      <w:r w:rsidRPr="00E15A8A">
        <w:rPr>
          <w:rFonts w:ascii="Garamond" w:eastAsia="Arial" w:hAnsi="Garamond"/>
        </w:rPr>
        <w:t xml:space="preserve"> </w:t>
      </w:r>
      <w:r w:rsidR="00FC2DB7" w:rsidRPr="00E15A8A">
        <w:rPr>
          <w:rFonts w:ascii="Garamond" w:eastAsia="Arial" w:hAnsi="Garamond"/>
        </w:rPr>
        <w:t>“</w:t>
      </w:r>
      <w:r w:rsidRPr="00E15A8A">
        <w:rPr>
          <w:rFonts w:ascii="Garamond" w:eastAsia="Arial" w:hAnsi="Garamond"/>
        </w:rPr>
        <w:t xml:space="preserve">Çdo akt seksual, përpjekje për të kryer një akt seksual, komente ose prekje seksuale të padëshiruara ose çdo veprim tjetër kundrejt </w:t>
      </w:r>
      <w:proofErr w:type="spellStart"/>
      <w:r w:rsidRPr="00E15A8A">
        <w:rPr>
          <w:rFonts w:ascii="Garamond" w:eastAsia="Arial" w:hAnsi="Garamond"/>
        </w:rPr>
        <w:t>seksualitetit</w:t>
      </w:r>
      <w:proofErr w:type="spellEnd"/>
      <w:r w:rsidRPr="00E15A8A">
        <w:rPr>
          <w:rFonts w:ascii="Garamond" w:eastAsia="Arial" w:hAnsi="Garamond"/>
        </w:rPr>
        <w:t xml:space="preserve"> të një personi duke përdorur shtrëngim, nga cilido person pavarësisht nga marrëdhënia e tyre me viktimën, në çdo mjedis, duke përfshirë</w:t>
      </w:r>
      <w:r w:rsidR="009772FA">
        <w:rPr>
          <w:rFonts w:ascii="Garamond" w:eastAsia="Arial" w:hAnsi="Garamond"/>
        </w:rPr>
        <w:t>,</w:t>
      </w:r>
      <w:r w:rsidRPr="00E15A8A">
        <w:rPr>
          <w:rFonts w:ascii="Garamond" w:eastAsia="Arial" w:hAnsi="Garamond"/>
        </w:rPr>
        <w:t xml:space="preserve"> por pa u kufizuar në shtëpi dhe punë. Shtrëngimi mund të mbulojë një spektër të tërë të shkallëve të forcës. Përveç forcës fizike mund të përfshijë kër</w:t>
      </w:r>
      <w:r w:rsidR="00FC2DB7" w:rsidRPr="00E15A8A">
        <w:rPr>
          <w:rFonts w:ascii="Garamond" w:eastAsia="Arial" w:hAnsi="Garamond"/>
        </w:rPr>
        <w:t>cënim</w:t>
      </w:r>
      <w:r w:rsidRPr="00E15A8A">
        <w:rPr>
          <w:rFonts w:ascii="Garamond" w:eastAsia="Arial" w:hAnsi="Garamond"/>
        </w:rPr>
        <w:t>e psikologjike, presion ose kër</w:t>
      </w:r>
      <w:r w:rsidR="00FC2DB7" w:rsidRPr="00E15A8A">
        <w:rPr>
          <w:rFonts w:ascii="Garamond" w:eastAsia="Arial" w:hAnsi="Garamond"/>
        </w:rPr>
        <w:t>cënim</w:t>
      </w:r>
      <w:r w:rsidRPr="00E15A8A">
        <w:rPr>
          <w:rFonts w:ascii="Garamond" w:eastAsia="Arial" w:hAnsi="Garamond"/>
        </w:rPr>
        <w:t xml:space="preserve">e të tjera </w:t>
      </w:r>
      <w:r w:rsidR="00FC2DB7" w:rsidRPr="00E15A8A">
        <w:rPr>
          <w:rFonts w:ascii="Garamond" w:eastAsia="Arial" w:hAnsi="Garamond"/>
        </w:rPr>
        <w:t>–</w:t>
      </w:r>
      <w:r w:rsidRPr="00E15A8A">
        <w:rPr>
          <w:rFonts w:ascii="Garamond" w:eastAsia="Arial" w:hAnsi="Garamond"/>
        </w:rPr>
        <w:t xml:space="preserve"> për</w:t>
      </w:r>
      <w:r w:rsidR="00FC2DB7" w:rsidRPr="00E15A8A">
        <w:rPr>
          <w:rFonts w:ascii="Garamond" w:eastAsia="Arial" w:hAnsi="Garamond"/>
        </w:rPr>
        <w:t xml:space="preserve"> </w:t>
      </w:r>
      <w:r w:rsidRPr="00E15A8A">
        <w:rPr>
          <w:rFonts w:ascii="Garamond" w:eastAsia="Arial" w:hAnsi="Garamond"/>
        </w:rPr>
        <w:t>shembull</w:t>
      </w:r>
      <w:r w:rsidR="008975D2">
        <w:rPr>
          <w:rFonts w:ascii="Garamond" w:eastAsia="Arial" w:hAnsi="Garamond"/>
        </w:rPr>
        <w:t>,</w:t>
      </w:r>
      <w:r w:rsidR="00FC2DB7" w:rsidRPr="00E15A8A">
        <w:rPr>
          <w:rFonts w:ascii="Garamond" w:eastAsia="Arial" w:hAnsi="Garamond"/>
        </w:rPr>
        <w:t xml:space="preserve"> </w:t>
      </w:r>
      <w:r w:rsidRPr="00E15A8A">
        <w:rPr>
          <w:rFonts w:ascii="Garamond" w:eastAsia="Arial" w:hAnsi="Garamond"/>
        </w:rPr>
        <w:t>kër</w:t>
      </w:r>
      <w:r w:rsidR="00FC2DB7" w:rsidRPr="00E15A8A">
        <w:rPr>
          <w:rFonts w:ascii="Garamond" w:eastAsia="Arial" w:hAnsi="Garamond"/>
        </w:rPr>
        <w:t>cënim</w:t>
      </w:r>
      <w:r w:rsidRPr="00E15A8A">
        <w:rPr>
          <w:rFonts w:ascii="Garamond" w:eastAsia="Arial" w:hAnsi="Garamond"/>
        </w:rPr>
        <w:t xml:space="preserve">i i dëmit fizik, largimi nga puna ose mos marrja e një pune që kërkohet. Mund të ndodhë edhe kur personi i sulmuar nuk është në gjendje të japë pëlqimin </w:t>
      </w:r>
      <w:r w:rsidR="00B00C7D">
        <w:rPr>
          <w:rFonts w:ascii="Garamond" w:eastAsia="Arial" w:hAnsi="Garamond"/>
        </w:rPr>
        <w:t>–</w:t>
      </w:r>
      <w:r w:rsidRPr="00E15A8A">
        <w:rPr>
          <w:rFonts w:ascii="Garamond" w:eastAsia="Arial" w:hAnsi="Garamond"/>
        </w:rPr>
        <w:t xml:space="preserve"> për</w:t>
      </w:r>
      <w:r w:rsidR="00B00C7D">
        <w:rPr>
          <w:rFonts w:ascii="Garamond" w:eastAsia="Arial" w:hAnsi="Garamond"/>
        </w:rPr>
        <w:t xml:space="preserve"> </w:t>
      </w:r>
      <w:r w:rsidRPr="00E15A8A">
        <w:rPr>
          <w:rFonts w:ascii="Garamond" w:eastAsia="Arial" w:hAnsi="Garamond"/>
        </w:rPr>
        <w:t xml:space="preserve">shembull, kur është i dehur, droguar, në gjumë ose mendërisht i paaftë për të kuptuar situatën. Dhuna seksuale përfshin </w:t>
      </w:r>
      <w:r w:rsidRPr="00E15A8A">
        <w:rPr>
          <w:rFonts w:ascii="Garamond" w:eastAsia="Arial" w:hAnsi="Garamond"/>
          <w:b/>
        </w:rPr>
        <w:t>përdhunimin</w:t>
      </w:r>
      <w:r w:rsidRPr="00E15A8A">
        <w:rPr>
          <w:rFonts w:ascii="Garamond" w:eastAsia="Arial" w:hAnsi="Garamond"/>
        </w:rPr>
        <w:t>, të përkufizuar si shtrëngim fizik ose penetrim duke përdorur shtrëngimin – edh</w:t>
      </w:r>
      <w:r w:rsidR="00FC2DB7" w:rsidRPr="00E15A8A">
        <w:rPr>
          <w:rFonts w:ascii="Garamond" w:eastAsia="Arial" w:hAnsi="Garamond"/>
        </w:rPr>
        <w:t>e</w:t>
      </w:r>
      <w:r w:rsidRPr="00E15A8A">
        <w:rPr>
          <w:rFonts w:ascii="Garamond" w:eastAsia="Arial" w:hAnsi="Garamond"/>
        </w:rPr>
        <w:t xml:space="preserve"> nëse në masë të vogël </w:t>
      </w:r>
      <w:r w:rsidR="00B00C7D">
        <w:rPr>
          <w:rFonts w:ascii="Garamond" w:eastAsia="Arial" w:hAnsi="Garamond"/>
        </w:rPr>
        <w:t>–</w:t>
      </w:r>
      <w:r w:rsidRPr="00E15A8A">
        <w:rPr>
          <w:rFonts w:ascii="Garamond" w:eastAsia="Arial" w:hAnsi="Garamond"/>
        </w:rPr>
        <w:t xml:space="preserve"> të</w:t>
      </w:r>
      <w:r w:rsidR="00B00C7D">
        <w:rPr>
          <w:rFonts w:ascii="Garamond" w:eastAsia="Arial" w:hAnsi="Garamond"/>
        </w:rPr>
        <w:t xml:space="preserve"> </w:t>
      </w:r>
      <w:r w:rsidRPr="00E15A8A">
        <w:rPr>
          <w:rFonts w:ascii="Garamond" w:eastAsia="Arial" w:hAnsi="Garamond"/>
        </w:rPr>
        <w:t xml:space="preserve">vulvës ose anusit, duke përdorur një penis, pjesë të tjera të trupit ose një objekt. Përpjekja për ta bërë këtë njihet si </w:t>
      </w:r>
      <w:r w:rsidRPr="00E15A8A">
        <w:rPr>
          <w:rFonts w:ascii="Garamond" w:eastAsia="Arial" w:hAnsi="Garamond"/>
          <w:b/>
        </w:rPr>
        <w:t>tentativë për përdhunim</w:t>
      </w:r>
      <w:r w:rsidRPr="00E15A8A">
        <w:rPr>
          <w:rFonts w:ascii="Garamond" w:eastAsia="Arial" w:hAnsi="Garamond"/>
        </w:rPr>
        <w:t xml:space="preserve">. Përdhunimi i një personi nga dy ose më shumë autorë është i njohur si </w:t>
      </w:r>
      <w:r w:rsidRPr="00E15A8A">
        <w:rPr>
          <w:rFonts w:ascii="Garamond" w:eastAsia="Arial" w:hAnsi="Garamond"/>
          <w:b/>
        </w:rPr>
        <w:t>përdhunim në grup</w:t>
      </w:r>
      <w:r w:rsidRPr="00E15A8A">
        <w:rPr>
          <w:rFonts w:ascii="Garamond" w:eastAsia="Arial" w:hAnsi="Garamond"/>
        </w:rPr>
        <w:t>. Dhuna seksuale mund të përfshijë forma të tjera të sulmit mbi një organ seksual, duke përfshirë kontaktet e detyruara midis gojës dhe penisit, vulvës ose anusit. Termat sulm seksual, përdhunim, abuzim seksual dhe dhunë seksuale përdoren shpesh në mënyrë të ndërsjellë</w:t>
      </w:r>
      <w:r w:rsidR="00FC2DB7" w:rsidRPr="00E15A8A">
        <w:rPr>
          <w:rFonts w:ascii="Garamond" w:eastAsia="Arial" w:hAnsi="Garamond"/>
        </w:rPr>
        <w:t>”</w:t>
      </w:r>
      <w:r w:rsidRPr="00E15A8A">
        <w:rPr>
          <w:rFonts w:ascii="Garamond" w:eastAsia="Arial" w:hAnsi="Garamond"/>
        </w:rPr>
        <w:t>.</w:t>
      </w:r>
      <w:r w:rsidRPr="00E15A8A">
        <w:rPr>
          <w:rFonts w:ascii="Garamond" w:eastAsia="MS Mincho" w:hAnsi="Garamond"/>
        </w:rPr>
        <w:t xml:space="preserve"> </w:t>
      </w:r>
    </w:p>
    <w:p w14:paraId="40BB3445" w14:textId="69D3D136" w:rsidR="00460EA5" w:rsidRPr="00E15A8A" w:rsidRDefault="00460EA5" w:rsidP="00460EA5">
      <w:pPr>
        <w:ind w:firstLine="284"/>
        <w:jc w:val="both"/>
        <w:rPr>
          <w:rFonts w:ascii="Garamond" w:eastAsia="MS Mincho" w:hAnsi="Garamond"/>
        </w:rPr>
      </w:pPr>
      <w:r w:rsidRPr="00E15A8A">
        <w:rPr>
          <w:rFonts w:ascii="Garamond" w:eastAsia="MS Mincho" w:hAnsi="Garamond"/>
          <w:b/>
        </w:rPr>
        <w:t>Dhuna seksuale është gjithashtu e parashikuar si vepër penale.</w:t>
      </w:r>
      <w:r w:rsidRPr="00E15A8A">
        <w:rPr>
          <w:rFonts w:ascii="Garamond" w:eastAsia="MS Mincho" w:hAnsi="Garamond"/>
        </w:rPr>
        <w:t xml:space="preserve"> Në nenin 107/a</w:t>
      </w:r>
      <w:r w:rsidR="008975D2">
        <w:rPr>
          <w:rFonts w:ascii="Garamond" w:eastAsia="MS Mincho" w:hAnsi="Garamond"/>
        </w:rPr>
        <w:t>,</w:t>
      </w:r>
      <w:r w:rsidRPr="00E15A8A">
        <w:rPr>
          <w:rFonts w:ascii="Garamond" w:eastAsia="MS Mincho" w:hAnsi="Garamond"/>
        </w:rPr>
        <w:t xml:space="preserve"> të Kodit Penal theksohet se: </w:t>
      </w:r>
      <w:r w:rsidR="00FC2DB7" w:rsidRPr="00E15A8A">
        <w:rPr>
          <w:rFonts w:ascii="Garamond" w:eastAsia="MS Mincho" w:hAnsi="Garamond"/>
        </w:rPr>
        <w:t>“</w:t>
      </w:r>
      <w:r w:rsidRPr="00E15A8A">
        <w:rPr>
          <w:rFonts w:ascii="Garamond" w:eastAsia="MS Mincho" w:hAnsi="Garamond"/>
        </w:rPr>
        <w:t>Ushtrimi i dhunës seksuale, nëpërmjet kryerjes së veprimeve me natyrë seksuale në trupin e një personi tjetër me objekte, përbën vepër penale dhe dënohet me burgim nga tre deri në shtatë vjet. Kur kjo vepër kryhet në bashkëpunim, kundër disa personave, më shumë se një herë ose kundër fëmijëve të moshës katërmbëdhjetë deri në tetëmbëdhjetë vjeç dënohet me burgim nga pesë deri në pesëmbëdhjetë vjet. Kur kjo vepër kryhet ndaj një të mituri që nuk ka arritur moshën katërmbëdhjetë vjeç apo një të mituri që nuk ka arritur pjekurinë seksuale, pavarësisht nëse kryhet me dhunë apo jo, dënohet me burgim jo më pak se njëzet vjet. Kur kjo vepër ka sjellë si pasojë vdekjen ose vetëvrasjen e të dëmtuarit dënohet me burgim jo më pak se njëzet e pesë vjet</w:t>
      </w:r>
      <w:r w:rsidR="00FC2DB7" w:rsidRPr="00E15A8A">
        <w:rPr>
          <w:rFonts w:ascii="Garamond" w:eastAsia="MS Mincho" w:hAnsi="Garamond"/>
        </w:rPr>
        <w:t>”</w:t>
      </w:r>
      <w:r w:rsidRPr="00E15A8A">
        <w:rPr>
          <w:rFonts w:ascii="Garamond" w:eastAsia="MS Mincho" w:hAnsi="Garamond"/>
        </w:rPr>
        <w:t xml:space="preserve">. Po kështu, në Kodin Penal bëhen edhe një sërë parashikimesh të tjera lidhur me marrëdhëniet seksuale me dhunë. Konkretisht: në nenin 102 </w:t>
      </w:r>
      <w:r w:rsidR="00FC2DB7" w:rsidRPr="00E15A8A">
        <w:rPr>
          <w:rFonts w:ascii="Garamond" w:eastAsia="MS Mincho" w:hAnsi="Garamond"/>
        </w:rPr>
        <w:t>“</w:t>
      </w:r>
      <w:r w:rsidRPr="00E15A8A">
        <w:rPr>
          <w:rFonts w:ascii="Garamond" w:eastAsia="MS Mincho" w:hAnsi="Garamond"/>
        </w:rPr>
        <w:t>Marrëdhënie seksuale me dhunë me të rritura</w:t>
      </w:r>
      <w:r w:rsidR="00FC2DB7" w:rsidRPr="00E15A8A">
        <w:rPr>
          <w:rFonts w:ascii="Garamond" w:eastAsia="MS Mincho" w:hAnsi="Garamond"/>
        </w:rPr>
        <w:t>”</w:t>
      </w:r>
      <w:r w:rsidRPr="00E15A8A">
        <w:rPr>
          <w:rFonts w:ascii="Garamond" w:eastAsia="MS Mincho" w:hAnsi="Garamond"/>
        </w:rPr>
        <w:t xml:space="preserve">; nenin 102/a </w:t>
      </w:r>
      <w:r w:rsidR="00FC2DB7" w:rsidRPr="00E15A8A">
        <w:rPr>
          <w:rFonts w:ascii="Garamond" w:eastAsia="MS Mincho" w:hAnsi="Garamond"/>
        </w:rPr>
        <w:t>“</w:t>
      </w:r>
      <w:r w:rsidRPr="00E15A8A">
        <w:rPr>
          <w:rFonts w:ascii="Garamond" w:eastAsia="MS Mincho" w:hAnsi="Garamond"/>
        </w:rPr>
        <w:t>Marrëdhëniet homoseksuale me dhunë me të rritur</w:t>
      </w:r>
      <w:r w:rsidR="00FC2DB7" w:rsidRPr="00E15A8A">
        <w:rPr>
          <w:rFonts w:ascii="Garamond" w:eastAsia="MS Mincho" w:hAnsi="Garamond"/>
        </w:rPr>
        <w:t>”</w:t>
      </w:r>
      <w:r w:rsidRPr="00E15A8A">
        <w:rPr>
          <w:rFonts w:ascii="Garamond" w:eastAsia="MS Mincho" w:hAnsi="Garamond"/>
        </w:rPr>
        <w:t xml:space="preserve">; nenin 103 </w:t>
      </w:r>
      <w:r w:rsidR="00FC2DB7" w:rsidRPr="00E15A8A">
        <w:rPr>
          <w:rFonts w:ascii="Garamond" w:eastAsia="MS Mincho" w:hAnsi="Garamond"/>
        </w:rPr>
        <w:t>“</w:t>
      </w:r>
      <w:r w:rsidRPr="00E15A8A">
        <w:rPr>
          <w:rFonts w:ascii="Garamond" w:eastAsia="MS Mincho" w:hAnsi="Garamond"/>
        </w:rPr>
        <w:t>Marrëdhënie seksuale ose homoseksuale me persona të pazotë për t</w:t>
      </w:r>
      <w:r w:rsidR="00FC2DB7" w:rsidRPr="00E15A8A">
        <w:rPr>
          <w:rFonts w:ascii="Garamond" w:eastAsia="MS Mincho" w:hAnsi="Garamond"/>
        </w:rPr>
        <w:t>’</w:t>
      </w:r>
      <w:r w:rsidRPr="00E15A8A">
        <w:rPr>
          <w:rFonts w:ascii="Garamond" w:eastAsia="MS Mincho" w:hAnsi="Garamond"/>
        </w:rPr>
        <w:t>u mbrojtur burgim nga dhjetë gjer në njëzet vjet</w:t>
      </w:r>
      <w:r w:rsidR="00FC2DB7" w:rsidRPr="00E15A8A">
        <w:rPr>
          <w:rFonts w:ascii="Garamond" w:eastAsia="MS Mincho" w:hAnsi="Garamond"/>
        </w:rPr>
        <w:t>”</w:t>
      </w:r>
      <w:r w:rsidRPr="00E15A8A">
        <w:rPr>
          <w:rFonts w:ascii="Garamond" w:eastAsia="MS Mincho" w:hAnsi="Garamond"/>
        </w:rPr>
        <w:t xml:space="preserve">; nenin 104 </w:t>
      </w:r>
      <w:r w:rsidR="00FC2DB7" w:rsidRPr="00E15A8A">
        <w:rPr>
          <w:rFonts w:ascii="Garamond" w:eastAsia="MS Mincho" w:hAnsi="Garamond"/>
        </w:rPr>
        <w:t>“</w:t>
      </w:r>
      <w:r w:rsidRPr="00E15A8A">
        <w:rPr>
          <w:rFonts w:ascii="Garamond" w:eastAsia="MS Mincho" w:hAnsi="Garamond"/>
        </w:rPr>
        <w:t xml:space="preserve">Marrëdhënie seksuale ose homoseksuale me </w:t>
      </w:r>
      <w:r w:rsidR="006C3F1F" w:rsidRPr="00E15A8A">
        <w:rPr>
          <w:rFonts w:ascii="Garamond" w:eastAsia="MS Mincho" w:hAnsi="Garamond"/>
        </w:rPr>
        <w:t>kërcënim</w:t>
      </w:r>
      <w:r w:rsidRPr="00E15A8A">
        <w:rPr>
          <w:rFonts w:ascii="Garamond" w:eastAsia="MS Mincho" w:hAnsi="Garamond"/>
        </w:rPr>
        <w:t xml:space="preserve"> me përdorimin e armës;</w:t>
      </w:r>
      <w:r w:rsidR="00FC2DB7" w:rsidRPr="00E15A8A">
        <w:rPr>
          <w:rFonts w:ascii="Garamond" w:eastAsia="MS Mincho" w:hAnsi="Garamond"/>
        </w:rPr>
        <w:t xml:space="preserve"> </w:t>
      </w:r>
      <w:r w:rsidRPr="00E15A8A">
        <w:rPr>
          <w:rFonts w:ascii="Garamond" w:eastAsia="MS Mincho" w:hAnsi="Garamond"/>
        </w:rPr>
        <w:t xml:space="preserve">nenin 105 </w:t>
      </w:r>
      <w:r w:rsidR="00FC2DB7" w:rsidRPr="00E15A8A">
        <w:rPr>
          <w:rFonts w:ascii="Garamond" w:eastAsia="MS Mincho" w:hAnsi="Garamond"/>
        </w:rPr>
        <w:t>“</w:t>
      </w:r>
      <w:r w:rsidRPr="00E15A8A">
        <w:rPr>
          <w:rFonts w:ascii="Garamond" w:eastAsia="MS Mincho" w:hAnsi="Garamond"/>
        </w:rPr>
        <w:t>Marrëdhënie seksuale ose homoseksuale duke shpërdoruar detyrën</w:t>
      </w:r>
      <w:r w:rsidR="00FC2DB7" w:rsidRPr="00E15A8A">
        <w:rPr>
          <w:rFonts w:ascii="Garamond" w:eastAsia="MS Mincho" w:hAnsi="Garamond"/>
        </w:rPr>
        <w:t>”</w:t>
      </w:r>
      <w:r w:rsidRPr="00E15A8A">
        <w:rPr>
          <w:rFonts w:ascii="Garamond" w:eastAsia="MS Mincho" w:hAnsi="Garamond"/>
        </w:rPr>
        <w:t xml:space="preserve">; nenin 106 </w:t>
      </w:r>
      <w:r w:rsidR="00FC2DB7" w:rsidRPr="00E15A8A">
        <w:rPr>
          <w:rFonts w:ascii="Garamond" w:eastAsia="MS Mincho" w:hAnsi="Garamond"/>
        </w:rPr>
        <w:t>“</w:t>
      </w:r>
      <w:r w:rsidRPr="00E15A8A">
        <w:rPr>
          <w:rFonts w:ascii="Garamond" w:eastAsia="MS Mincho" w:hAnsi="Garamond"/>
        </w:rPr>
        <w:t>Marrëdhënie seksuale ose homoseksuale me persona në gjini ose nën kujdestari</w:t>
      </w:r>
      <w:r w:rsidR="00FC2DB7" w:rsidRPr="00E15A8A">
        <w:rPr>
          <w:rFonts w:ascii="Garamond" w:eastAsia="MS Mincho" w:hAnsi="Garamond"/>
        </w:rPr>
        <w:t>”</w:t>
      </w:r>
      <w:r w:rsidR="004054AD" w:rsidRPr="00E15A8A">
        <w:rPr>
          <w:rFonts w:ascii="Garamond" w:eastAsia="MS Mincho" w:hAnsi="Garamond"/>
        </w:rPr>
        <w:t xml:space="preserve"> etj</w:t>
      </w:r>
      <w:r w:rsidRPr="00E15A8A">
        <w:rPr>
          <w:rFonts w:ascii="Garamond" w:eastAsia="MS Mincho" w:hAnsi="Garamond"/>
        </w:rPr>
        <w:t>. Parashikime në Kodin Penal bëhen edhe për vepra të tjera</w:t>
      </w:r>
      <w:r w:rsidR="0059776F">
        <w:rPr>
          <w:rFonts w:ascii="Garamond" w:eastAsia="MS Mincho" w:hAnsi="Garamond"/>
        </w:rPr>
        <w:t>,</w:t>
      </w:r>
      <w:r w:rsidRPr="00E15A8A">
        <w:rPr>
          <w:rFonts w:ascii="Garamond" w:eastAsia="MS Mincho" w:hAnsi="Garamond"/>
        </w:rPr>
        <w:t xml:space="preserve"> si kryerja e </w:t>
      </w:r>
      <w:r w:rsidR="00286F77" w:rsidRPr="00E15A8A">
        <w:rPr>
          <w:rFonts w:ascii="Garamond" w:eastAsia="MS Mincho" w:hAnsi="Garamond"/>
        </w:rPr>
        <w:t>marrëdhënieve</w:t>
      </w:r>
      <w:r w:rsidRPr="00E15A8A">
        <w:rPr>
          <w:rFonts w:ascii="Garamond" w:eastAsia="MS Mincho" w:hAnsi="Garamond"/>
        </w:rPr>
        <w:t xml:space="preserve"> seksuale apo homoseksuale në vendet publike</w:t>
      </w:r>
      <w:r w:rsidR="00455FB8" w:rsidRPr="00E15A8A">
        <w:rPr>
          <w:rFonts w:ascii="Garamond" w:eastAsia="MS Mincho" w:hAnsi="Garamond"/>
        </w:rPr>
        <w:t xml:space="preserve">, si dhe </w:t>
      </w:r>
      <w:r w:rsidRPr="00E15A8A">
        <w:rPr>
          <w:rFonts w:ascii="Garamond" w:eastAsia="MS Mincho" w:hAnsi="Garamond"/>
        </w:rPr>
        <w:t>për kryerjen e veprave të turpshme me të mitur apo përfshirjen e qëllimshme si dëshmitar të një të mituri në veprime me natyrë seksuale, pornografia</w:t>
      </w:r>
      <w:r w:rsidR="004054AD" w:rsidRPr="00E15A8A">
        <w:rPr>
          <w:rFonts w:ascii="Garamond" w:eastAsia="MS Mincho" w:hAnsi="Garamond"/>
        </w:rPr>
        <w:t xml:space="preserve"> etj</w:t>
      </w:r>
      <w:r w:rsidRPr="00E15A8A">
        <w:rPr>
          <w:rFonts w:ascii="Garamond" w:eastAsia="MS Mincho" w:hAnsi="Garamond"/>
        </w:rPr>
        <w:t xml:space="preserve">. </w:t>
      </w:r>
    </w:p>
    <w:p w14:paraId="3A3561C5" w14:textId="3FB4D346" w:rsidR="00460EA5" w:rsidRPr="00E15A8A" w:rsidRDefault="00460EA5" w:rsidP="00460EA5">
      <w:pPr>
        <w:ind w:firstLine="284"/>
        <w:jc w:val="both"/>
        <w:rPr>
          <w:rFonts w:ascii="Garamond" w:eastAsia="Arial" w:hAnsi="Garamond"/>
        </w:rPr>
      </w:pPr>
      <w:r w:rsidRPr="00E15A8A">
        <w:rPr>
          <w:rFonts w:ascii="Garamond" w:eastAsia="Arial" w:hAnsi="Garamond"/>
          <w:b/>
        </w:rPr>
        <w:t xml:space="preserve">Dhunë ndaj grave </w:t>
      </w:r>
      <w:r w:rsidRPr="00E15A8A">
        <w:rPr>
          <w:rFonts w:ascii="Garamond" w:eastAsia="Arial" w:hAnsi="Garamond"/>
        </w:rPr>
        <w:t xml:space="preserve">përkufizohet si </w:t>
      </w:r>
      <w:r w:rsidR="00FC2DB7" w:rsidRPr="00E15A8A">
        <w:rPr>
          <w:rFonts w:ascii="Garamond" w:eastAsia="Arial" w:hAnsi="Garamond"/>
        </w:rPr>
        <w:t>“</w:t>
      </w:r>
      <w:r w:rsidRPr="00E15A8A">
        <w:rPr>
          <w:rFonts w:ascii="Garamond" w:eastAsia="Arial" w:hAnsi="Garamond"/>
        </w:rPr>
        <w:t xml:space="preserve">Shkelje e të drejtave të njeriut dhe një formë diskriminimi kundër grave dhe nënkupton të gjitha aktet e dhunës gjinore që çojnë ose mund të çojnë në dëmtim ose vuajtje fizike, seksuale, psikologjike ose ekonomike për gratë, duke përfshirë </w:t>
      </w:r>
      <w:r w:rsidR="006C3F1F" w:rsidRPr="00E15A8A">
        <w:rPr>
          <w:rFonts w:ascii="Garamond" w:eastAsia="Arial" w:hAnsi="Garamond"/>
        </w:rPr>
        <w:t>kërcënim</w:t>
      </w:r>
      <w:r w:rsidRPr="00E15A8A">
        <w:rPr>
          <w:rFonts w:ascii="Garamond" w:eastAsia="Arial" w:hAnsi="Garamond"/>
        </w:rPr>
        <w:t xml:space="preserve">e për kryerjen e këtyre akteve, shtrëngim ose heqje arbitrare të lirisë, qoftë nëse ndodh në jetën publike ose private. Dhuna ndaj grave përfshin lloje të ndryshme të dhunës që pësojnë gratë, të rejat dhe vajzat, si dhunën në familje, dhunën nga partneri intim, dhunën seksuale nga një person </w:t>
      </w:r>
      <w:proofErr w:type="spellStart"/>
      <w:r w:rsidRPr="00E15A8A">
        <w:rPr>
          <w:rFonts w:ascii="Garamond" w:eastAsia="Arial" w:hAnsi="Garamond"/>
        </w:rPr>
        <w:t>jopartner</w:t>
      </w:r>
      <w:proofErr w:type="spellEnd"/>
      <w:r w:rsidRPr="00E15A8A">
        <w:rPr>
          <w:rFonts w:ascii="Garamond" w:eastAsia="Arial" w:hAnsi="Garamond"/>
        </w:rPr>
        <w:t xml:space="preserve"> intim, ngacmimin seksual, martesën e detyruar, abortin dhe sterilizimin e detyruar, përndjekjen, krimet në emër të nderit, trafikimin dhe praktika të dëmshme si gjymtimi i organeve gjenitale femërore</w:t>
      </w:r>
      <w:r w:rsidR="00FC2DB7" w:rsidRPr="00E15A8A">
        <w:rPr>
          <w:rFonts w:ascii="Garamond" w:eastAsia="Arial" w:hAnsi="Garamond"/>
        </w:rPr>
        <w:t>”</w:t>
      </w:r>
      <w:r w:rsidRPr="00E15A8A">
        <w:rPr>
          <w:rFonts w:ascii="Garamond" w:eastAsia="Arial" w:hAnsi="Garamond"/>
        </w:rPr>
        <w:t>.</w:t>
      </w:r>
    </w:p>
    <w:p w14:paraId="3E8E7A0D" w14:textId="1A8E4430" w:rsidR="00460EA5" w:rsidRPr="00E15A8A" w:rsidRDefault="00460EA5" w:rsidP="00460EA5">
      <w:pPr>
        <w:ind w:firstLine="284"/>
        <w:jc w:val="both"/>
        <w:rPr>
          <w:rFonts w:ascii="Garamond" w:eastAsia="Arial" w:hAnsi="Garamond"/>
        </w:rPr>
      </w:pPr>
      <w:r w:rsidRPr="00E15A8A">
        <w:rPr>
          <w:rFonts w:ascii="Garamond" w:eastAsia="Arial" w:hAnsi="Garamond"/>
          <w:b/>
        </w:rPr>
        <w:t>Dhunë me bazë gjinore:</w:t>
      </w:r>
      <w:r w:rsidRPr="00E15A8A">
        <w:rPr>
          <w:rFonts w:ascii="Garamond" w:eastAsia="Arial" w:hAnsi="Garamond"/>
        </w:rPr>
        <w:t xml:space="preserve"> </w:t>
      </w:r>
      <w:r w:rsidR="00FC2DB7" w:rsidRPr="00E15A8A">
        <w:rPr>
          <w:rFonts w:ascii="Garamond" w:eastAsia="Arial" w:hAnsi="Garamond"/>
        </w:rPr>
        <w:t>“</w:t>
      </w:r>
      <w:r w:rsidRPr="00E15A8A">
        <w:rPr>
          <w:rFonts w:ascii="Garamond" w:eastAsia="MS Mincho" w:hAnsi="Garamond"/>
        </w:rPr>
        <w:t xml:space="preserve">Çdo akt </w:t>
      </w:r>
      <w:r w:rsidRPr="00E15A8A">
        <w:rPr>
          <w:rFonts w:ascii="Garamond" w:eastAsia="Arial" w:hAnsi="Garamond"/>
        </w:rPr>
        <w:t xml:space="preserve">dhune që drejtohet ndaj një gruaje për shkak se është grua ose që ndikon te gratë në mënyrë </w:t>
      </w:r>
      <w:proofErr w:type="spellStart"/>
      <w:r w:rsidRPr="00E15A8A">
        <w:rPr>
          <w:rFonts w:ascii="Garamond" w:eastAsia="Arial" w:hAnsi="Garamond"/>
        </w:rPr>
        <w:t>disproporcionale</w:t>
      </w:r>
      <w:proofErr w:type="spellEnd"/>
      <w:r w:rsidR="00FC2DB7" w:rsidRPr="00E15A8A">
        <w:rPr>
          <w:rFonts w:ascii="Garamond" w:eastAsia="Arial" w:hAnsi="Garamond"/>
        </w:rPr>
        <w:t>”</w:t>
      </w:r>
      <w:r w:rsidRPr="00E15A8A">
        <w:rPr>
          <w:rFonts w:ascii="Garamond" w:eastAsia="Arial" w:hAnsi="Garamond"/>
        </w:rPr>
        <w:t xml:space="preserve">. </w:t>
      </w:r>
      <w:r w:rsidRPr="00E15A8A">
        <w:rPr>
          <w:rFonts w:ascii="Garamond" w:eastAsia="MS Mincho" w:hAnsi="Garamond"/>
        </w:rPr>
        <w:t>Një formë diskriminimi që pengon seriozisht aftësinë e gruas për të gëzuar të drejta dhe liri të barabarta me burrat</w:t>
      </w:r>
      <w:r w:rsidRPr="00E15A8A">
        <w:rPr>
          <w:rFonts w:ascii="Garamond" w:eastAsia="Arial" w:hAnsi="Garamond"/>
        </w:rPr>
        <w:t xml:space="preserve">. Ajo përbën një shkelje të së drejtës themelore për jetesë, liri, siguri, dinjitet, barazi ndërmjet grave dhe burrave, </w:t>
      </w:r>
      <w:proofErr w:type="spellStart"/>
      <w:r w:rsidRPr="00E15A8A">
        <w:rPr>
          <w:rFonts w:ascii="Garamond" w:eastAsia="Arial" w:hAnsi="Garamond"/>
        </w:rPr>
        <w:t>mosdikriminim</w:t>
      </w:r>
      <w:proofErr w:type="spellEnd"/>
      <w:r w:rsidRPr="00E15A8A">
        <w:rPr>
          <w:rFonts w:ascii="Garamond" w:eastAsia="Arial" w:hAnsi="Garamond"/>
        </w:rPr>
        <w:t xml:space="preserve"> dhe integritet fizik dhe mendor.</w:t>
      </w:r>
    </w:p>
    <w:p w14:paraId="72A98F4A" w14:textId="41478423" w:rsidR="00460EA5" w:rsidRPr="00E15A8A" w:rsidRDefault="00460EA5" w:rsidP="00460EA5">
      <w:pPr>
        <w:ind w:firstLine="284"/>
        <w:jc w:val="both"/>
        <w:rPr>
          <w:rFonts w:ascii="Garamond" w:eastAsia="Arial" w:hAnsi="Garamond"/>
        </w:rPr>
      </w:pPr>
      <w:r w:rsidRPr="00E15A8A">
        <w:rPr>
          <w:rFonts w:ascii="Garamond" w:eastAsia="Arial" w:hAnsi="Garamond"/>
          <w:b/>
        </w:rPr>
        <w:t>Ngacmim seksual</w:t>
      </w:r>
      <w:r w:rsidRPr="00E15A8A">
        <w:rPr>
          <w:rFonts w:ascii="Garamond" w:eastAsia="Arial" w:hAnsi="Garamond"/>
        </w:rPr>
        <w:t xml:space="preserve"> përkufizohet si: </w:t>
      </w:r>
      <w:r w:rsidR="00FC2DB7" w:rsidRPr="00E15A8A">
        <w:rPr>
          <w:rFonts w:ascii="Garamond" w:eastAsia="Arial" w:hAnsi="Garamond"/>
        </w:rPr>
        <w:t>“</w:t>
      </w:r>
      <w:r w:rsidRPr="00E15A8A">
        <w:rPr>
          <w:rFonts w:ascii="Garamond" w:eastAsia="Arial" w:hAnsi="Garamond"/>
        </w:rPr>
        <w:t xml:space="preserve">Çdo formë sjelljeje e padëshiruar verbale, </w:t>
      </w:r>
      <w:proofErr w:type="spellStart"/>
      <w:r w:rsidR="00FC2DB7" w:rsidRPr="00E15A8A">
        <w:rPr>
          <w:rFonts w:ascii="Garamond" w:eastAsia="Arial" w:hAnsi="Garamond"/>
        </w:rPr>
        <w:t>jo</w:t>
      </w:r>
      <w:r w:rsidRPr="00E15A8A">
        <w:rPr>
          <w:rFonts w:ascii="Garamond" w:eastAsia="Arial" w:hAnsi="Garamond"/>
        </w:rPr>
        <w:t>verbale</w:t>
      </w:r>
      <w:proofErr w:type="spellEnd"/>
      <w:r w:rsidRPr="00E15A8A">
        <w:rPr>
          <w:rFonts w:ascii="Garamond" w:eastAsia="Arial" w:hAnsi="Garamond"/>
        </w:rPr>
        <w:t xml:space="preserve"> ose fizike e një natyre seksuale, me qëllimin ose efektin e shkeljes së dinjitetit të një personi, veçanërisht kur krijohet një mjedis kërcënues, armiqësor, degradues, poshtërues ose fyes</w:t>
      </w:r>
      <w:r w:rsidR="00FC2DB7" w:rsidRPr="00E15A8A">
        <w:rPr>
          <w:rFonts w:ascii="Garamond" w:eastAsia="Arial" w:hAnsi="Garamond"/>
        </w:rPr>
        <w:t>”</w:t>
      </w:r>
      <w:r w:rsidR="006773D0">
        <w:rPr>
          <w:rFonts w:ascii="Garamond" w:eastAsia="Arial" w:hAnsi="Garamond"/>
        </w:rPr>
        <w:t>.</w:t>
      </w:r>
      <w:r w:rsidRPr="00E15A8A">
        <w:rPr>
          <w:rFonts w:ascii="Garamond" w:eastAsia="Arial" w:hAnsi="Garamond"/>
        </w:rPr>
        <w:t xml:space="preserve"> </w:t>
      </w:r>
    </w:p>
    <w:p w14:paraId="6900AD00" w14:textId="531332B0" w:rsidR="00460EA5" w:rsidRPr="00E15A8A" w:rsidRDefault="00460EA5" w:rsidP="00460EA5">
      <w:pPr>
        <w:ind w:firstLine="284"/>
        <w:jc w:val="both"/>
        <w:rPr>
          <w:rFonts w:ascii="Garamond" w:eastAsia="Arial" w:hAnsi="Garamond"/>
        </w:rPr>
      </w:pPr>
      <w:r w:rsidRPr="00E15A8A">
        <w:rPr>
          <w:rFonts w:ascii="Garamond" w:eastAsia="Arial" w:hAnsi="Garamond"/>
          <w:b/>
        </w:rPr>
        <w:t>Ngacmimi seksual është gjithashtu vepër penale</w:t>
      </w:r>
      <w:r w:rsidRPr="00E15A8A">
        <w:rPr>
          <w:rFonts w:ascii="Garamond" w:eastAsia="Arial" w:hAnsi="Garamond"/>
        </w:rPr>
        <w:t xml:space="preserve"> dhe parashikohet në nenin 108/a të Kodit Penal të RSH</w:t>
      </w:r>
      <w:r w:rsidR="00FE3379">
        <w:rPr>
          <w:rFonts w:ascii="Garamond" w:eastAsia="Arial" w:hAnsi="Garamond"/>
        </w:rPr>
        <w:t>-së</w:t>
      </w:r>
      <w:r w:rsidRPr="00E15A8A">
        <w:rPr>
          <w:rFonts w:ascii="Garamond" w:eastAsia="Arial" w:hAnsi="Garamond"/>
        </w:rPr>
        <w:t xml:space="preserve"> sipas të cilit: </w:t>
      </w:r>
      <w:r w:rsidR="00FC2DB7" w:rsidRPr="00E15A8A">
        <w:rPr>
          <w:rFonts w:ascii="Garamond" w:eastAsia="Arial" w:hAnsi="Garamond"/>
        </w:rPr>
        <w:t>“</w:t>
      </w:r>
      <w:r w:rsidRPr="00E15A8A">
        <w:rPr>
          <w:rFonts w:ascii="Garamond" w:eastAsia="Arial" w:hAnsi="Garamond"/>
        </w:rPr>
        <w:t>Kryerja e sjelljeve me natyrë seksuale, që cenojnë dinjitetin e një personi, me çdo mjet ose formë, duke krijuar një mjedis kërcënues, armiqësor, degradues, poshtërues ose ofendues, përbën vepër penale dhe dënohet me burgim nga një deri në pesë vjet. Kur kjo vepër kryhet në bashkëpunim, kundër disa personave, më shumë se një herë, ose kundër fëmijëve, dënohet me burgim nga tre deri në shtatë vjet</w:t>
      </w:r>
      <w:r w:rsidR="00FC2DB7" w:rsidRPr="00E15A8A">
        <w:rPr>
          <w:rFonts w:ascii="Garamond" w:eastAsia="Arial" w:hAnsi="Garamond"/>
        </w:rPr>
        <w:t>”</w:t>
      </w:r>
      <w:r w:rsidRPr="00E15A8A">
        <w:rPr>
          <w:rFonts w:ascii="Garamond" w:eastAsia="Arial" w:hAnsi="Garamond"/>
        </w:rPr>
        <w:t>.</w:t>
      </w:r>
    </w:p>
    <w:p w14:paraId="5FBB40D2" w14:textId="748763B8" w:rsidR="00460EA5" w:rsidRPr="00E15A8A" w:rsidRDefault="00460EA5" w:rsidP="00460EA5">
      <w:pPr>
        <w:ind w:firstLine="284"/>
        <w:jc w:val="both"/>
        <w:rPr>
          <w:rFonts w:ascii="Garamond" w:eastAsia="Arial" w:hAnsi="Garamond"/>
        </w:rPr>
      </w:pPr>
      <w:r w:rsidRPr="00E15A8A">
        <w:rPr>
          <w:rFonts w:ascii="Garamond" w:eastAsia="Arial" w:hAnsi="Garamond"/>
          <w:b/>
        </w:rPr>
        <w:t>Përndjekja si vepër penale</w:t>
      </w:r>
      <w:r w:rsidRPr="00E15A8A">
        <w:rPr>
          <w:rFonts w:ascii="Garamond" w:eastAsia="Arial" w:hAnsi="Garamond"/>
        </w:rPr>
        <w:t xml:space="preserve">, parashikohet në nenin 121/a të Kodit Penal sipas të cilit: </w:t>
      </w:r>
      <w:r w:rsidR="00FC2DB7" w:rsidRPr="00E15A8A">
        <w:rPr>
          <w:rFonts w:ascii="Garamond" w:eastAsia="Arial" w:hAnsi="Garamond"/>
        </w:rPr>
        <w:t>“</w:t>
      </w:r>
      <w:r w:rsidRPr="00E15A8A">
        <w:rPr>
          <w:rFonts w:ascii="Garamond" w:eastAsia="Arial" w:hAnsi="Garamond"/>
        </w:rPr>
        <w:t>Kër</w:t>
      </w:r>
      <w:r w:rsidR="00FC2DB7" w:rsidRPr="00E15A8A">
        <w:rPr>
          <w:rFonts w:ascii="Garamond" w:eastAsia="Arial" w:hAnsi="Garamond"/>
        </w:rPr>
        <w:t>cënim</w:t>
      </w:r>
      <w:r w:rsidRPr="00E15A8A">
        <w:rPr>
          <w:rFonts w:ascii="Garamond" w:eastAsia="Arial" w:hAnsi="Garamond"/>
        </w:rPr>
        <w:t>i ose ngacmimi i personit me anën e veprimeve të përsëritura, me qëllimin për t</w:t>
      </w:r>
      <w:r w:rsidR="00FC2DB7" w:rsidRPr="00E15A8A">
        <w:rPr>
          <w:rFonts w:ascii="Garamond" w:eastAsia="Arial" w:hAnsi="Garamond"/>
        </w:rPr>
        <w:t>’</w:t>
      </w:r>
      <w:r w:rsidRPr="00E15A8A">
        <w:rPr>
          <w:rFonts w:ascii="Garamond" w:eastAsia="Arial" w:hAnsi="Garamond"/>
        </w:rPr>
        <w:t>i shkaktuar një gjendje të vazhdueshme dhe të rëndë ankthi apo frike për sigurinë vetjake, të një të afërmi ose të një personi, me të cilin ka lidhje shpirtërore, apo për ta detyruar të ndryshojë mënyrën e tij të jetesës,</w:t>
      </w:r>
      <w:r w:rsidRPr="00E15A8A">
        <w:rPr>
          <w:rFonts w:ascii="Garamond" w:eastAsia="MS Mincho" w:hAnsi="Garamond"/>
        </w:rPr>
        <w:t xml:space="preserve"> </w:t>
      </w:r>
      <w:r w:rsidRPr="00E15A8A">
        <w:rPr>
          <w:rFonts w:ascii="Garamond" w:eastAsia="Arial" w:hAnsi="Garamond"/>
        </w:rPr>
        <w:t>dënohet me burgim nga gjashtë muaj gjer në katër vjet. Kur kjo vepër kryhet nga ish-bashkëshorti, ish-bashkëjetuesi apo personi që ka pasur lidhje shpirtërore me të dëmtuarin, dënimi rritet me një të tretat e dënimit të dhënë. Kur kjo vepër kryhet ndaj të miturit, gruas shtatzënë ose një personi të pazotë për t</w:t>
      </w:r>
      <w:r w:rsidR="00FC2DB7" w:rsidRPr="00E15A8A">
        <w:rPr>
          <w:rFonts w:ascii="Garamond" w:eastAsia="Arial" w:hAnsi="Garamond"/>
        </w:rPr>
        <w:t>’</w:t>
      </w:r>
      <w:r w:rsidRPr="00E15A8A">
        <w:rPr>
          <w:rFonts w:ascii="Garamond" w:eastAsia="Arial" w:hAnsi="Garamond"/>
        </w:rPr>
        <w:t>u mbrojtur</w:t>
      </w:r>
      <w:r w:rsidR="00455FB8" w:rsidRPr="00E15A8A">
        <w:rPr>
          <w:rFonts w:ascii="Garamond" w:eastAsia="Arial" w:hAnsi="Garamond"/>
        </w:rPr>
        <w:t xml:space="preserve">, si dhe </w:t>
      </w:r>
      <w:r w:rsidRPr="00E15A8A">
        <w:rPr>
          <w:rFonts w:ascii="Garamond" w:eastAsia="Arial" w:hAnsi="Garamond"/>
        </w:rPr>
        <w:t>kur kryhet nga një person i maskuar ose shoqërohet me mbajtjen ose me përdorimin e armëve, dënimi rritet deri në një të dytën e dënimit të dhënë</w:t>
      </w:r>
      <w:r w:rsidR="00FC2DB7" w:rsidRPr="00E15A8A">
        <w:rPr>
          <w:rFonts w:ascii="Garamond" w:eastAsia="Arial" w:hAnsi="Garamond"/>
        </w:rPr>
        <w:t>”</w:t>
      </w:r>
      <w:r w:rsidRPr="00E15A8A">
        <w:rPr>
          <w:rFonts w:ascii="Garamond" w:eastAsia="Arial" w:hAnsi="Garamond"/>
        </w:rPr>
        <w:t>.</w:t>
      </w:r>
    </w:p>
    <w:p w14:paraId="3A6E21B1" w14:textId="35736DD1" w:rsidR="00460EA5" w:rsidRPr="00E15A8A" w:rsidRDefault="00460EA5" w:rsidP="00460EA5">
      <w:pPr>
        <w:ind w:firstLine="284"/>
        <w:jc w:val="both"/>
        <w:rPr>
          <w:rFonts w:ascii="Garamond" w:eastAsia="Arial" w:hAnsi="Garamond"/>
        </w:rPr>
      </w:pPr>
      <w:r w:rsidRPr="00E15A8A">
        <w:rPr>
          <w:rFonts w:ascii="Garamond" w:eastAsia="Arial" w:hAnsi="Garamond"/>
          <w:b/>
        </w:rPr>
        <w:t>Marrëdhënia intime</w:t>
      </w:r>
      <w:r w:rsidRPr="00E15A8A">
        <w:rPr>
          <w:rFonts w:ascii="Garamond" w:eastAsia="Arial" w:hAnsi="Garamond"/>
        </w:rPr>
        <w:t xml:space="preserve"> sipas</w:t>
      </w:r>
      <w:r w:rsidR="00FC2DB7" w:rsidRPr="00E15A8A">
        <w:rPr>
          <w:rFonts w:ascii="Garamond" w:eastAsia="Arial" w:hAnsi="Garamond"/>
        </w:rPr>
        <w:t xml:space="preserve"> ligjit </w:t>
      </w:r>
      <w:r w:rsidR="00FB0CEE">
        <w:rPr>
          <w:rFonts w:ascii="Garamond" w:eastAsia="Arial" w:hAnsi="Garamond"/>
        </w:rPr>
        <w:t xml:space="preserve">nr. </w:t>
      </w:r>
      <w:r w:rsidRPr="00E15A8A">
        <w:rPr>
          <w:rFonts w:ascii="Garamond" w:eastAsia="MS Mincho" w:hAnsi="Garamond"/>
        </w:rPr>
        <w:t xml:space="preserve">9669/2006 </w:t>
      </w:r>
      <w:r w:rsidR="00FC2DB7" w:rsidRPr="00E15A8A">
        <w:rPr>
          <w:rFonts w:ascii="Garamond" w:eastAsia="MS Mincho" w:hAnsi="Garamond"/>
        </w:rPr>
        <w:t>“</w:t>
      </w:r>
      <w:r w:rsidRPr="00E15A8A">
        <w:rPr>
          <w:rFonts w:ascii="Garamond" w:eastAsia="MS Mincho" w:hAnsi="Garamond"/>
        </w:rPr>
        <w:t>Për masa ndaj dhunës në marrëdhëniet familjare</w:t>
      </w:r>
      <w:r w:rsidR="00FC2DB7" w:rsidRPr="00E15A8A">
        <w:rPr>
          <w:rFonts w:ascii="Garamond" w:eastAsia="MS Mincho" w:hAnsi="Garamond"/>
        </w:rPr>
        <w:t>”</w:t>
      </w:r>
      <w:r w:rsidR="00E26C58">
        <w:rPr>
          <w:rFonts w:ascii="Garamond" w:eastAsia="MS Mincho" w:hAnsi="Garamond"/>
        </w:rPr>
        <w:t>,</w:t>
      </w:r>
      <w:r w:rsidRPr="00E15A8A">
        <w:rPr>
          <w:rFonts w:ascii="Garamond" w:eastAsia="MS Mincho" w:hAnsi="Garamond"/>
        </w:rPr>
        <w:t xml:space="preserve"> i ndryshuar me</w:t>
      </w:r>
      <w:r w:rsidR="00FC2DB7" w:rsidRPr="00E15A8A">
        <w:rPr>
          <w:rFonts w:ascii="Garamond" w:eastAsia="MS Mincho" w:hAnsi="Garamond"/>
        </w:rPr>
        <w:t xml:space="preserve"> ligjin nr. </w:t>
      </w:r>
      <w:r w:rsidRPr="00E15A8A">
        <w:rPr>
          <w:rFonts w:ascii="Garamond" w:eastAsia="MS Mincho" w:hAnsi="Garamond"/>
        </w:rPr>
        <w:t xml:space="preserve">47/2018, neni 3, përkufizohet si </w:t>
      </w:r>
      <w:r w:rsidR="00FC2DB7" w:rsidRPr="00E15A8A">
        <w:rPr>
          <w:rFonts w:ascii="Garamond" w:eastAsia="MS Mincho" w:hAnsi="Garamond"/>
        </w:rPr>
        <w:t>“</w:t>
      </w:r>
      <w:r w:rsidRPr="00E15A8A">
        <w:rPr>
          <w:rFonts w:ascii="Garamond" w:eastAsia="Arial" w:hAnsi="Garamond"/>
        </w:rPr>
        <w:t xml:space="preserve">Marrëdhënia </w:t>
      </w:r>
      <w:proofErr w:type="spellStart"/>
      <w:r w:rsidRPr="00E15A8A">
        <w:rPr>
          <w:rFonts w:ascii="Garamond" w:eastAsia="Arial" w:hAnsi="Garamond"/>
        </w:rPr>
        <w:t>ndërpersonale</w:t>
      </w:r>
      <w:proofErr w:type="spellEnd"/>
      <w:r w:rsidRPr="00E15A8A">
        <w:rPr>
          <w:rFonts w:ascii="Garamond" w:eastAsia="Arial" w:hAnsi="Garamond"/>
        </w:rPr>
        <w:t xml:space="preserve"> që përfshin, intimitet fizik ose emocional</w:t>
      </w:r>
      <w:r w:rsidR="00FC2DB7" w:rsidRPr="00E15A8A">
        <w:rPr>
          <w:rFonts w:ascii="Garamond" w:eastAsia="Arial" w:hAnsi="Garamond"/>
        </w:rPr>
        <w:t>”</w:t>
      </w:r>
      <w:r w:rsidR="00F0405B">
        <w:rPr>
          <w:rFonts w:ascii="Garamond" w:eastAsia="Arial" w:hAnsi="Garamond"/>
        </w:rPr>
        <w:t>.</w:t>
      </w:r>
    </w:p>
    <w:p w14:paraId="1B616330" w14:textId="6475FBB8" w:rsidR="00460EA5" w:rsidRPr="00E15A8A" w:rsidRDefault="00460EA5" w:rsidP="00460EA5">
      <w:pPr>
        <w:ind w:firstLine="284"/>
        <w:jc w:val="both"/>
        <w:rPr>
          <w:rFonts w:ascii="Garamond" w:eastAsia="MS Mincho" w:hAnsi="Garamond"/>
        </w:rPr>
      </w:pPr>
      <w:r w:rsidRPr="00E15A8A">
        <w:rPr>
          <w:rFonts w:ascii="Garamond" w:eastAsia="Arial" w:hAnsi="Garamond"/>
          <w:b/>
        </w:rPr>
        <w:t>Dhunë nga partneri intim</w:t>
      </w:r>
      <w:r w:rsidRPr="00E15A8A">
        <w:rPr>
          <w:rFonts w:ascii="Garamond" w:eastAsia="Arial" w:hAnsi="Garamond"/>
        </w:rPr>
        <w:t xml:space="preserve"> cilësohet si </w:t>
      </w:r>
      <w:r w:rsidRPr="00E15A8A">
        <w:rPr>
          <w:rFonts w:ascii="Garamond" w:eastAsia="MS Mincho" w:hAnsi="Garamond"/>
        </w:rPr>
        <w:t xml:space="preserve">forma më e përhapur e dhunës e përjetuar nga gratë, të rejat apo adoleshentet në të gjithë botën dhe përfshin </w:t>
      </w:r>
      <w:r w:rsidR="00FC2DB7" w:rsidRPr="00E15A8A">
        <w:rPr>
          <w:rFonts w:ascii="Garamond" w:eastAsia="MS Mincho" w:hAnsi="Garamond"/>
        </w:rPr>
        <w:t>“</w:t>
      </w:r>
      <w:r w:rsidRPr="00E15A8A">
        <w:rPr>
          <w:rFonts w:ascii="Garamond" w:eastAsia="MS Mincho" w:hAnsi="Garamond"/>
        </w:rPr>
        <w:t>një sërë veprimesh shtrënguese seksuale, psikologjike dhe fizike nga një partner intim aktual ose i mëparshëm, pa pëlqimin e tyre</w:t>
      </w:r>
      <w:r w:rsidR="00FC2DB7" w:rsidRPr="00E15A8A">
        <w:rPr>
          <w:rFonts w:ascii="Garamond" w:eastAsia="MS Mincho" w:hAnsi="Garamond"/>
        </w:rPr>
        <w:t>”</w:t>
      </w:r>
      <w:r w:rsidRPr="00E15A8A">
        <w:rPr>
          <w:rFonts w:ascii="Garamond" w:eastAsia="MS Mincho" w:hAnsi="Garamond"/>
        </w:rPr>
        <w:t>.</w:t>
      </w:r>
    </w:p>
    <w:p w14:paraId="2A3C55BF" w14:textId="50940661" w:rsidR="00460EA5" w:rsidRPr="00E15A8A" w:rsidRDefault="00460EA5" w:rsidP="00460EA5">
      <w:pPr>
        <w:ind w:firstLine="284"/>
        <w:jc w:val="both"/>
        <w:rPr>
          <w:rFonts w:ascii="Garamond" w:eastAsia="Calibri" w:hAnsi="Garamond"/>
        </w:rPr>
      </w:pPr>
      <w:r w:rsidRPr="00E15A8A">
        <w:rPr>
          <w:rFonts w:ascii="Garamond" w:eastAsia="MS Mincho" w:hAnsi="Garamond"/>
          <w:b/>
        </w:rPr>
        <w:t>Dhuna nga partneri intim dhe dhuna seksuale.</w:t>
      </w:r>
      <w:r w:rsidRPr="00E15A8A">
        <w:rPr>
          <w:rFonts w:ascii="Garamond" w:eastAsia="MS Mincho" w:hAnsi="Garamond"/>
        </w:rPr>
        <w:t xml:space="preserve"> Sulmi seksual nuk ekziston në izolim, por brenda një problemi më të madh shoqëror të dhunës ndaj grave. Një numër i madh i grave që vuajnë nga dhuna nga partneri intim</w:t>
      </w:r>
      <w:r w:rsidR="00132ED5">
        <w:rPr>
          <w:rFonts w:ascii="Garamond" w:eastAsia="MS Mincho" w:hAnsi="Garamond"/>
        </w:rPr>
        <w:t>,</w:t>
      </w:r>
      <w:r w:rsidRPr="00E15A8A">
        <w:rPr>
          <w:rFonts w:ascii="Garamond" w:eastAsia="MS Mincho" w:hAnsi="Garamond"/>
        </w:rPr>
        <w:t xml:space="preserve"> gjithashtu</w:t>
      </w:r>
      <w:r w:rsidR="00132ED5">
        <w:rPr>
          <w:rFonts w:ascii="Garamond" w:eastAsia="MS Mincho" w:hAnsi="Garamond"/>
        </w:rPr>
        <w:t>,</w:t>
      </w:r>
      <w:r w:rsidRPr="00E15A8A">
        <w:rPr>
          <w:rFonts w:ascii="Garamond" w:eastAsia="MS Mincho" w:hAnsi="Garamond"/>
        </w:rPr>
        <w:t xml:space="preserve"> përjetojnë sulme seksuale, por ato e raportojnë rrallë dhunën seksuale. Disa gra mund të mos i konceptojnë sulmet seksuale brenda një marrëdhënieje intime si një krim. Përveç kësaj, sulmet seksuale janë shumë më të stigmatizuara se dhuna nga partneri intim, kështu që gratë mund të </w:t>
      </w:r>
      <w:r w:rsidR="00286F77" w:rsidRPr="00E15A8A">
        <w:rPr>
          <w:rFonts w:ascii="Garamond" w:eastAsia="MS Mincho" w:hAnsi="Garamond"/>
        </w:rPr>
        <w:t>ndihen</w:t>
      </w:r>
      <w:r w:rsidRPr="00E15A8A">
        <w:rPr>
          <w:rFonts w:ascii="Garamond" w:eastAsia="MS Mincho" w:hAnsi="Garamond"/>
        </w:rPr>
        <w:t xml:space="preserve"> të paafta për ta adresuar edhe këtë formë dhune kur kërkojnë ndihmë. Megjithatë, termi </w:t>
      </w:r>
      <w:r w:rsidR="00FC2DB7" w:rsidRPr="00E15A8A">
        <w:rPr>
          <w:rFonts w:ascii="Garamond" w:eastAsia="MS Mincho" w:hAnsi="Garamond"/>
        </w:rPr>
        <w:t>“</w:t>
      </w:r>
      <w:r w:rsidRPr="00E15A8A">
        <w:rPr>
          <w:rFonts w:ascii="Garamond" w:eastAsia="MS Mincho" w:hAnsi="Garamond"/>
        </w:rPr>
        <w:t>dhuna nga partneri intim</w:t>
      </w:r>
      <w:r w:rsidR="00FC2DB7" w:rsidRPr="00E15A8A">
        <w:rPr>
          <w:rFonts w:ascii="Garamond" w:eastAsia="MS Mincho" w:hAnsi="Garamond"/>
        </w:rPr>
        <w:t>”</w:t>
      </w:r>
      <w:r w:rsidRPr="00E15A8A">
        <w:rPr>
          <w:rFonts w:ascii="Garamond" w:eastAsia="MS Mincho" w:hAnsi="Garamond"/>
        </w:rPr>
        <w:t xml:space="preserve"> dhe </w:t>
      </w:r>
      <w:r w:rsidR="00FC2DB7" w:rsidRPr="00E15A8A">
        <w:rPr>
          <w:rFonts w:ascii="Garamond" w:eastAsia="MS Mincho" w:hAnsi="Garamond"/>
        </w:rPr>
        <w:t>“</w:t>
      </w:r>
      <w:r w:rsidRPr="00E15A8A">
        <w:rPr>
          <w:rFonts w:ascii="Garamond" w:eastAsia="MS Mincho" w:hAnsi="Garamond"/>
        </w:rPr>
        <w:t>dhuna seksuale</w:t>
      </w:r>
      <w:r w:rsidR="00FC2DB7" w:rsidRPr="00E15A8A">
        <w:rPr>
          <w:rFonts w:ascii="Garamond" w:eastAsia="MS Mincho" w:hAnsi="Garamond"/>
        </w:rPr>
        <w:t>”</w:t>
      </w:r>
      <w:r w:rsidRPr="00E15A8A">
        <w:rPr>
          <w:rFonts w:ascii="Garamond" w:eastAsia="MS Mincho" w:hAnsi="Garamond"/>
        </w:rPr>
        <w:t xml:space="preserve"> nuk janë sinonime. Gratë që vuajnë nga dhuna nga partneri intim nuk janë </w:t>
      </w:r>
      <w:proofErr w:type="spellStart"/>
      <w:r w:rsidRPr="00E15A8A">
        <w:rPr>
          <w:rFonts w:ascii="Garamond" w:eastAsia="MS Mincho" w:hAnsi="Garamond"/>
        </w:rPr>
        <w:t>domosdoshmërisht</w:t>
      </w:r>
      <w:proofErr w:type="spellEnd"/>
      <w:r w:rsidRPr="00E15A8A">
        <w:rPr>
          <w:rFonts w:ascii="Garamond" w:eastAsia="MS Mincho" w:hAnsi="Garamond"/>
        </w:rPr>
        <w:t xml:space="preserve"> viktima të dhunës seksuale si pjesë e asaj përvoje. Përveç kësaj, shumë gra vuajnë nga dhuna seksuale jashtë një marrëdhënieje me një partner intim.</w:t>
      </w:r>
    </w:p>
    <w:p w14:paraId="3F0019F9" w14:textId="5EDAA6A0" w:rsidR="00460EA5" w:rsidRPr="00E15A8A" w:rsidRDefault="00460EA5" w:rsidP="00460EA5">
      <w:pPr>
        <w:ind w:firstLine="284"/>
        <w:jc w:val="both"/>
        <w:rPr>
          <w:rFonts w:ascii="Garamond" w:eastAsia="Arial" w:hAnsi="Garamond"/>
        </w:rPr>
      </w:pPr>
      <w:r w:rsidRPr="00E15A8A">
        <w:rPr>
          <w:rFonts w:ascii="Garamond" w:eastAsia="Arial" w:hAnsi="Garamond"/>
          <w:b/>
        </w:rPr>
        <w:t>Dhuna në takime/lidhje dashurie</w:t>
      </w:r>
      <w:r w:rsidRPr="00E15A8A">
        <w:rPr>
          <w:rFonts w:ascii="Garamond" w:eastAsia="Arial" w:hAnsi="Garamond"/>
        </w:rPr>
        <w:t xml:space="preserve"> cilësohet si </w:t>
      </w:r>
      <w:r w:rsidR="00FC2DB7" w:rsidRPr="00E15A8A">
        <w:rPr>
          <w:rFonts w:ascii="Garamond" w:eastAsia="Arial" w:hAnsi="Garamond"/>
        </w:rPr>
        <w:t>“</w:t>
      </w:r>
      <w:r w:rsidRPr="00E15A8A">
        <w:rPr>
          <w:rFonts w:ascii="Garamond" w:eastAsia="Arial" w:hAnsi="Garamond"/>
        </w:rPr>
        <w:t>Model i sjelljeve abuzive, përfshirë abuzimin emocional, fizik, seksual dhe financiar të përdorura për të ushtruar pushtet dhe kontroll te partneri në një takim apo lidhje dashurie</w:t>
      </w:r>
      <w:r w:rsidR="00FC2DB7" w:rsidRPr="00E15A8A">
        <w:rPr>
          <w:rFonts w:ascii="Garamond" w:eastAsia="Arial" w:hAnsi="Garamond"/>
        </w:rPr>
        <w:t>”</w:t>
      </w:r>
      <w:r w:rsidRPr="00E15A8A">
        <w:rPr>
          <w:rFonts w:ascii="Garamond" w:eastAsia="Arial" w:hAnsi="Garamond"/>
        </w:rPr>
        <w:t xml:space="preserve">. Në mënyrë të ngjashme, Instituti Evropian për Barazinë Gjinore (EIGE) e përkufizon dhunën në një takim/lidhje dashurie si </w:t>
      </w:r>
      <w:r w:rsidR="00FC2DB7" w:rsidRPr="00E15A8A">
        <w:rPr>
          <w:rFonts w:ascii="Garamond" w:eastAsia="Arial" w:hAnsi="Garamond"/>
        </w:rPr>
        <w:t>“</w:t>
      </w:r>
      <w:r w:rsidRPr="00E15A8A">
        <w:rPr>
          <w:rFonts w:ascii="Garamond" w:eastAsia="Arial" w:hAnsi="Garamond"/>
        </w:rPr>
        <w:t>lloji i dhunës nga partneri intim që ndodh midis dy personave në një marrëdhënie të ngushtë</w:t>
      </w:r>
      <w:r w:rsidR="00FC2DB7" w:rsidRPr="00E15A8A">
        <w:rPr>
          <w:rFonts w:ascii="Garamond" w:eastAsia="Arial" w:hAnsi="Garamond"/>
        </w:rPr>
        <w:t>”</w:t>
      </w:r>
      <w:r w:rsidRPr="00E15A8A">
        <w:rPr>
          <w:rFonts w:ascii="Garamond" w:eastAsia="Arial" w:hAnsi="Garamond"/>
        </w:rPr>
        <w:t>.</w:t>
      </w:r>
    </w:p>
    <w:p w14:paraId="1C9AD4DD" w14:textId="617DDCCC" w:rsidR="00460EA5" w:rsidRPr="00E15A8A" w:rsidRDefault="00460EA5" w:rsidP="00460EA5">
      <w:pPr>
        <w:ind w:firstLine="284"/>
        <w:jc w:val="both"/>
        <w:rPr>
          <w:rFonts w:ascii="Garamond" w:eastAsia="Arial" w:hAnsi="Garamond"/>
        </w:rPr>
      </w:pPr>
      <w:r w:rsidRPr="00E15A8A">
        <w:rPr>
          <w:rFonts w:ascii="Garamond" w:eastAsia="Arial" w:hAnsi="Garamond"/>
          <w:b/>
        </w:rPr>
        <w:t xml:space="preserve">Sulm </w:t>
      </w:r>
      <w:r w:rsidR="00286F77" w:rsidRPr="00E15A8A">
        <w:rPr>
          <w:rFonts w:ascii="Garamond" w:eastAsia="Arial" w:hAnsi="Garamond"/>
          <w:b/>
        </w:rPr>
        <w:t>seksual</w:t>
      </w:r>
      <w:r w:rsidRPr="00E15A8A">
        <w:rPr>
          <w:rFonts w:ascii="Garamond" w:eastAsia="Arial" w:hAnsi="Garamond"/>
        </w:rPr>
        <w:t xml:space="preserve"> përkufizohet si </w:t>
      </w:r>
      <w:r w:rsidR="00FC2DB7" w:rsidRPr="00E15A8A">
        <w:rPr>
          <w:rFonts w:ascii="Garamond" w:eastAsia="Arial" w:hAnsi="Garamond"/>
        </w:rPr>
        <w:t>“</w:t>
      </w:r>
      <w:r w:rsidRPr="00E15A8A">
        <w:rPr>
          <w:rFonts w:ascii="Garamond" w:eastAsia="Arial" w:hAnsi="Garamond"/>
        </w:rPr>
        <w:t>Akt seksual me apo pa kontakt fizik, i kryer nga një individ pa pëlqimin e viktimës ose, në disa raste, dhe veçanërisht kur janë të përfshirë fëmijët, përmes manipulimeve emocionale ose shantazhit. Është një veprim që e detyron një person t</w:t>
      </w:r>
      <w:r w:rsidR="00FC2DB7" w:rsidRPr="00E15A8A">
        <w:rPr>
          <w:rFonts w:ascii="Garamond" w:eastAsia="Arial" w:hAnsi="Garamond"/>
        </w:rPr>
        <w:t>’</w:t>
      </w:r>
      <w:r w:rsidRPr="00E15A8A">
        <w:rPr>
          <w:rFonts w:ascii="Garamond" w:eastAsia="Arial" w:hAnsi="Garamond"/>
        </w:rPr>
        <w:t>u nënshtrohet dësh</w:t>
      </w:r>
      <w:r w:rsidR="00FC2DB7" w:rsidRPr="00E15A8A">
        <w:rPr>
          <w:rFonts w:ascii="Garamond" w:eastAsia="Arial" w:hAnsi="Garamond"/>
        </w:rPr>
        <w:t>i</w:t>
      </w:r>
      <w:r w:rsidRPr="00E15A8A">
        <w:rPr>
          <w:rFonts w:ascii="Garamond" w:eastAsia="Arial" w:hAnsi="Garamond"/>
        </w:rPr>
        <w:t>rave të një personi tjetër përmes shpërdorimit të pushtetit, përdorimit të forcës, detyrimit ose kër</w:t>
      </w:r>
      <w:r w:rsidR="00FC2DB7" w:rsidRPr="00E15A8A">
        <w:rPr>
          <w:rFonts w:ascii="Garamond" w:eastAsia="Arial" w:hAnsi="Garamond"/>
        </w:rPr>
        <w:t>cënim</w:t>
      </w:r>
      <w:r w:rsidRPr="00E15A8A">
        <w:rPr>
          <w:rFonts w:ascii="Garamond" w:eastAsia="Arial" w:hAnsi="Garamond"/>
        </w:rPr>
        <w:t>eve</w:t>
      </w:r>
      <w:r w:rsidR="00FC2DB7" w:rsidRPr="00E15A8A">
        <w:rPr>
          <w:rFonts w:ascii="Garamond" w:eastAsia="Arial" w:hAnsi="Garamond"/>
        </w:rPr>
        <w:t>”</w:t>
      </w:r>
      <w:r w:rsidRPr="00E15A8A">
        <w:rPr>
          <w:rFonts w:ascii="Garamond" w:eastAsia="Arial" w:hAnsi="Garamond"/>
        </w:rPr>
        <w:t xml:space="preserve">. Sulmi seksual shkel të drejtat themelore të viktimës, përfshirë të drejtën për integritet fizik dhe psikologjik dhe sigurinë e personit. </w:t>
      </w:r>
      <w:r w:rsidR="00FC2DB7" w:rsidRPr="00E15A8A">
        <w:rPr>
          <w:rFonts w:ascii="Garamond" w:eastAsia="Arial" w:hAnsi="Garamond"/>
        </w:rPr>
        <w:t>“</w:t>
      </w:r>
      <w:r w:rsidRPr="00E15A8A">
        <w:rPr>
          <w:rFonts w:ascii="Garamond" w:eastAsia="Arial" w:hAnsi="Garamond"/>
        </w:rPr>
        <w:t>Akt seksual me kontakt fizik</w:t>
      </w:r>
      <w:r w:rsidR="00FC2DB7" w:rsidRPr="00E15A8A">
        <w:rPr>
          <w:rFonts w:ascii="Garamond" w:eastAsia="Arial" w:hAnsi="Garamond"/>
        </w:rPr>
        <w:t>”</w:t>
      </w:r>
      <w:r w:rsidRPr="00E15A8A">
        <w:rPr>
          <w:rFonts w:ascii="Garamond" w:eastAsia="Arial" w:hAnsi="Garamond"/>
        </w:rPr>
        <w:t xml:space="preserve"> përfshin: përdhunimin/marrëdhënien seksuale me penetrim, përpjekjet për të kryer marrëdhënie seksuale me penetrim/tentativë për përdhunim, prekjen/kontaktin seksual. </w:t>
      </w:r>
      <w:r w:rsidR="00FC2DB7" w:rsidRPr="00E15A8A">
        <w:rPr>
          <w:rFonts w:ascii="Garamond" w:eastAsia="Arial" w:hAnsi="Garamond"/>
        </w:rPr>
        <w:t>“</w:t>
      </w:r>
      <w:r w:rsidRPr="00E15A8A">
        <w:rPr>
          <w:rFonts w:ascii="Garamond" w:eastAsia="Arial" w:hAnsi="Garamond"/>
        </w:rPr>
        <w:t>Akt seksual pa kontakt fizik</w:t>
      </w:r>
      <w:r w:rsidR="00FC2DB7" w:rsidRPr="00E15A8A">
        <w:rPr>
          <w:rFonts w:ascii="Garamond" w:eastAsia="Arial" w:hAnsi="Garamond"/>
        </w:rPr>
        <w:t>”</w:t>
      </w:r>
      <w:r w:rsidRPr="00E15A8A">
        <w:rPr>
          <w:rFonts w:ascii="Garamond" w:eastAsia="Arial" w:hAnsi="Garamond"/>
        </w:rPr>
        <w:t>, përfshin: ngacmimin seksual, ekspozimin e detyruar ndaj akteve seksuale (pornografi apo një akt seksual që po kryhet), ekspozimin apo zbulimin e organeve gjenitale, nxitjen e një fëmije të prekë trupin e tij/saj apo të masturbohet, bërja e një regjistrimi vizual të një natyre seksuale të një fëmije.</w:t>
      </w:r>
    </w:p>
    <w:p w14:paraId="3C19B247" w14:textId="6D019011" w:rsidR="00460EA5" w:rsidRPr="00E15A8A" w:rsidRDefault="00460EA5" w:rsidP="00460EA5">
      <w:pPr>
        <w:ind w:firstLine="284"/>
        <w:jc w:val="both"/>
        <w:rPr>
          <w:rFonts w:ascii="Garamond" w:eastAsia="Arial" w:hAnsi="Garamond"/>
        </w:rPr>
      </w:pPr>
      <w:r w:rsidRPr="00E15A8A">
        <w:rPr>
          <w:rFonts w:ascii="Garamond" w:eastAsia="Arial" w:hAnsi="Garamond"/>
          <w:b/>
        </w:rPr>
        <w:t>Abuzim seksual i fëmijëve</w:t>
      </w:r>
      <w:r w:rsidRPr="00E15A8A">
        <w:rPr>
          <w:rFonts w:ascii="Garamond" w:eastAsia="Arial" w:hAnsi="Garamond"/>
        </w:rPr>
        <w:t xml:space="preserve"> cilësohet si </w:t>
      </w:r>
      <w:r w:rsidR="00FC2DB7" w:rsidRPr="00E15A8A">
        <w:rPr>
          <w:rFonts w:ascii="Garamond" w:eastAsia="Arial" w:hAnsi="Garamond"/>
        </w:rPr>
        <w:t>“</w:t>
      </w:r>
      <w:r w:rsidRPr="00E15A8A">
        <w:rPr>
          <w:rFonts w:ascii="Garamond" w:eastAsia="Arial" w:hAnsi="Garamond"/>
        </w:rPr>
        <w:t xml:space="preserve">Çdo aktivitet seksual midis një fëmije dhe anëtari të ngushtë të familjes (incesti); ose midis një fëmije dhe një të rrituri; apo një fëmije dhe një fëmije më të rritur, </w:t>
      </w:r>
      <w:proofErr w:type="spellStart"/>
      <w:r w:rsidRPr="00E15A8A">
        <w:rPr>
          <w:rFonts w:ascii="Garamond" w:eastAsia="Arial" w:hAnsi="Garamond"/>
        </w:rPr>
        <w:t>joanëtar</w:t>
      </w:r>
      <w:proofErr w:type="spellEnd"/>
      <w:r w:rsidRPr="00E15A8A">
        <w:rPr>
          <w:rFonts w:ascii="Garamond" w:eastAsia="Arial" w:hAnsi="Garamond"/>
        </w:rPr>
        <w:t xml:space="preserve"> familjeje. Ai përfshin si rastet e përdorimit të forcës ose detyrimit, ashtu edhe rastet kur nuk mund të jepet pëlqimi nga viktima për shkak të moshës së tij ose të saj</w:t>
      </w:r>
      <w:r w:rsidR="00FC2DB7" w:rsidRPr="00E15A8A">
        <w:rPr>
          <w:rFonts w:ascii="Garamond" w:eastAsia="Arial" w:hAnsi="Garamond"/>
        </w:rPr>
        <w:t>”</w:t>
      </w:r>
      <w:r w:rsidRPr="00E15A8A">
        <w:rPr>
          <w:rFonts w:ascii="Garamond" w:eastAsia="Arial" w:hAnsi="Garamond"/>
        </w:rPr>
        <w:t>.</w:t>
      </w:r>
    </w:p>
    <w:p w14:paraId="64065837" w14:textId="0FF03354" w:rsidR="00460EA5" w:rsidRPr="00E15A8A" w:rsidRDefault="00460EA5" w:rsidP="00460EA5">
      <w:pPr>
        <w:ind w:firstLine="284"/>
        <w:jc w:val="both"/>
        <w:rPr>
          <w:rFonts w:ascii="Garamond" w:eastAsia="MS Mincho" w:hAnsi="Garamond"/>
        </w:rPr>
      </w:pPr>
      <w:r w:rsidRPr="00E15A8A">
        <w:rPr>
          <w:rFonts w:ascii="Garamond" w:eastAsia="MS Mincho" w:hAnsi="Garamond"/>
          <w:b/>
        </w:rPr>
        <w:t>Shfrytëzim seksual</w:t>
      </w:r>
      <w:r w:rsidRPr="00E15A8A">
        <w:rPr>
          <w:rFonts w:ascii="Garamond" w:eastAsia="MS Mincho" w:hAnsi="Garamond"/>
        </w:rPr>
        <w:t xml:space="preserve"> cilësohet si </w:t>
      </w:r>
      <w:r w:rsidR="00FC2DB7" w:rsidRPr="00E15A8A">
        <w:rPr>
          <w:rFonts w:ascii="Garamond" w:eastAsia="MS Mincho" w:hAnsi="Garamond"/>
        </w:rPr>
        <w:t>“</w:t>
      </w:r>
      <w:r w:rsidRPr="00E15A8A">
        <w:rPr>
          <w:rFonts w:ascii="Garamond" w:eastAsia="MS Mincho" w:hAnsi="Garamond"/>
        </w:rPr>
        <w:t>Çdo abuzim aktual ose përpjekje për abuzim, për qëllime seksuale, nga një pozicion i pafavorshëm, ndryshimi në pushtet ose besimi, përfshirë</w:t>
      </w:r>
      <w:r w:rsidR="00622D13" w:rsidRPr="00E15A8A">
        <w:rPr>
          <w:rFonts w:ascii="Garamond" w:eastAsia="MS Mincho" w:hAnsi="Garamond"/>
        </w:rPr>
        <w:t>,</w:t>
      </w:r>
      <w:r w:rsidRPr="00E15A8A">
        <w:rPr>
          <w:rFonts w:ascii="Garamond" w:eastAsia="MS Mincho" w:hAnsi="Garamond"/>
        </w:rPr>
        <w:t xml:space="preserve"> por pa u kufizuar te përfitimi monetar, në mënyrë shoqërore ose politike, nga shfrytëzimi seksual i tjetrit</w:t>
      </w:r>
      <w:r w:rsidR="00FC2DB7" w:rsidRPr="00E15A8A">
        <w:rPr>
          <w:rFonts w:ascii="Garamond" w:eastAsia="MS Mincho" w:hAnsi="Garamond"/>
        </w:rPr>
        <w:t>”</w:t>
      </w:r>
      <w:r w:rsidRPr="00E15A8A">
        <w:rPr>
          <w:rFonts w:ascii="Garamond" w:eastAsia="MS Mincho" w:hAnsi="Garamond"/>
        </w:rPr>
        <w:t>.</w:t>
      </w:r>
    </w:p>
    <w:p w14:paraId="74357152" w14:textId="6AEF35C1"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b/>
        </w:rPr>
        <w:t>“</w:t>
      </w:r>
      <w:r w:rsidR="00460EA5" w:rsidRPr="00E15A8A">
        <w:rPr>
          <w:rFonts w:ascii="Garamond" w:eastAsia="MS Mincho" w:hAnsi="Garamond"/>
          <w:b/>
        </w:rPr>
        <w:t>Mekanizmi i Koordinuar i Referimit</w:t>
      </w:r>
      <w:r w:rsidR="00460EA5" w:rsidRPr="00E15A8A">
        <w:rPr>
          <w:rFonts w:ascii="Garamond" w:eastAsia="MS Mincho" w:hAnsi="Garamond"/>
        </w:rPr>
        <w:t xml:space="preserve"> </w:t>
      </w:r>
      <w:r w:rsidR="00460EA5" w:rsidRPr="00E15A8A">
        <w:rPr>
          <w:rFonts w:ascii="Garamond" w:eastAsia="MS Mincho" w:hAnsi="Garamond"/>
          <w:b/>
        </w:rPr>
        <w:t>të rasteve të dhunës në familje</w:t>
      </w:r>
      <w:r w:rsidR="00FC2DB7" w:rsidRPr="00E15A8A">
        <w:rPr>
          <w:rFonts w:ascii="Garamond" w:eastAsia="MS Mincho" w:hAnsi="Garamond"/>
          <w:b/>
        </w:rPr>
        <w:t>”</w:t>
      </w:r>
      <w:r w:rsidR="00460EA5" w:rsidRPr="00E15A8A">
        <w:rPr>
          <w:rFonts w:ascii="Garamond" w:eastAsia="MS Mincho" w:hAnsi="Garamond"/>
          <w:b/>
        </w:rPr>
        <w:t xml:space="preserve"> (MKR</w:t>
      </w:r>
      <w:r w:rsidR="00460EA5" w:rsidRPr="00E15A8A">
        <w:rPr>
          <w:rFonts w:ascii="Garamond" w:eastAsia="MS Mincho" w:hAnsi="Garamond"/>
        </w:rPr>
        <w:t>) është rrjeti i organizuar i institucioneve përgjegjëse në nivel vendor për parandalimin, mbrojtjen, mbështetjen dhe rehabilitimin e viktimave të dhunës në familje.</w:t>
      </w:r>
    </w:p>
    <w:p w14:paraId="31B2CD07" w14:textId="3AEB3219" w:rsidR="00460EA5" w:rsidRPr="00E15A8A" w:rsidRDefault="00460EA5" w:rsidP="00460EA5">
      <w:pPr>
        <w:ind w:firstLine="284"/>
        <w:jc w:val="both"/>
        <w:rPr>
          <w:rFonts w:ascii="Garamond" w:eastAsia="MS Mincho" w:hAnsi="Garamond"/>
        </w:rPr>
      </w:pPr>
      <w:r w:rsidRPr="00E15A8A">
        <w:rPr>
          <w:rFonts w:ascii="Garamond" w:eastAsia="MS Mincho" w:hAnsi="Garamond"/>
          <w:b/>
        </w:rPr>
        <w:t>Element</w:t>
      </w:r>
      <w:r w:rsidR="006E0B9E" w:rsidRPr="00E15A8A">
        <w:rPr>
          <w:rFonts w:ascii="Garamond" w:eastAsia="MS Mincho" w:hAnsi="Garamond"/>
          <w:b/>
        </w:rPr>
        <w:t>e</w:t>
      </w:r>
      <w:r w:rsidRPr="00E15A8A">
        <w:rPr>
          <w:rFonts w:ascii="Garamond" w:eastAsia="MS Mincho" w:hAnsi="Garamond"/>
          <w:b/>
        </w:rPr>
        <w:t>t themelor</w:t>
      </w:r>
      <w:r w:rsidR="006E0B9E" w:rsidRPr="00E15A8A">
        <w:rPr>
          <w:rFonts w:ascii="Garamond" w:eastAsia="MS Mincho" w:hAnsi="Garamond"/>
          <w:b/>
        </w:rPr>
        <w:t>e</w:t>
      </w:r>
      <w:r w:rsidRPr="00E15A8A">
        <w:rPr>
          <w:rFonts w:ascii="Garamond" w:eastAsia="MS Mincho" w:hAnsi="Garamond"/>
        </w:rPr>
        <w:t xml:space="preserve"> janë tipare ose komponentë të shërbimeve thelbësore që zbatohen në çdo kontekst dhe sigurojnë funksionimin efektiv të shërbimit. </w:t>
      </w:r>
    </w:p>
    <w:p w14:paraId="7675C1E3" w14:textId="0CEDC77B" w:rsidR="00460EA5" w:rsidRPr="00E15A8A" w:rsidRDefault="00460EA5" w:rsidP="00460EA5">
      <w:pPr>
        <w:ind w:firstLine="284"/>
        <w:jc w:val="both"/>
        <w:rPr>
          <w:rFonts w:ascii="Garamond" w:eastAsia="MS Mincho" w:hAnsi="Garamond"/>
        </w:rPr>
      </w:pPr>
      <w:r w:rsidRPr="00E15A8A">
        <w:rPr>
          <w:rFonts w:ascii="Garamond" w:eastAsia="MS Mincho" w:hAnsi="Garamond"/>
          <w:b/>
        </w:rPr>
        <w:t>Shërbimet thelbësore</w:t>
      </w:r>
      <w:r w:rsidRPr="00E15A8A">
        <w:rPr>
          <w:rFonts w:ascii="Garamond" w:eastAsia="MS Mincho" w:hAnsi="Garamond"/>
        </w:rPr>
        <w:t xml:space="preserve"> përfshijnë një sërë shërbimesh bazë që ofrohen nga sektori i shërbimeve shëndetësore, shërbimeve të përkujdes</w:t>
      </w:r>
      <w:r w:rsidR="00286F77" w:rsidRPr="00E15A8A">
        <w:rPr>
          <w:rFonts w:ascii="Garamond" w:eastAsia="MS Mincho" w:hAnsi="Garamond"/>
        </w:rPr>
        <w:t>jes</w:t>
      </w:r>
      <w:r w:rsidRPr="00E15A8A">
        <w:rPr>
          <w:rFonts w:ascii="Garamond" w:eastAsia="MS Mincho" w:hAnsi="Garamond"/>
        </w:rPr>
        <w:t xml:space="preserve"> shoqëror</w:t>
      </w:r>
      <w:r w:rsidR="00286F77" w:rsidRPr="00E15A8A">
        <w:rPr>
          <w:rFonts w:ascii="Garamond" w:eastAsia="MS Mincho" w:hAnsi="Garamond"/>
        </w:rPr>
        <w:t>e</w:t>
      </w:r>
      <w:r w:rsidRPr="00E15A8A">
        <w:rPr>
          <w:rFonts w:ascii="Garamond" w:eastAsia="MS Mincho" w:hAnsi="Garamond"/>
        </w:rPr>
        <w:t xml:space="preserve">, policisë dhe drejtësisë. Shërbimet duhet </w:t>
      </w:r>
      <w:proofErr w:type="spellStart"/>
      <w:r w:rsidRPr="00E15A8A">
        <w:rPr>
          <w:rFonts w:ascii="Garamond" w:eastAsia="MS Mincho" w:hAnsi="Garamond"/>
        </w:rPr>
        <w:t>minimalisht</w:t>
      </w:r>
      <w:proofErr w:type="spellEnd"/>
      <w:r w:rsidRPr="00E15A8A">
        <w:rPr>
          <w:rFonts w:ascii="Garamond" w:eastAsia="MS Mincho" w:hAnsi="Garamond"/>
        </w:rPr>
        <w:t xml:space="preserve"> të garantojnë të drejtat, sigurinë dhe mirëqenien e cilësdo grua ose vajzë që ka përjetuar ose përjeton dhunë me bazë gjinore. Në Shqipëri, një pjesë e shërbimeve thelbësore kryesisht në nivel vendor, ofrohen nga organizatat e shoqërisë civile, sidomos organizatat në mbrojtje të </w:t>
      </w:r>
      <w:proofErr w:type="spellStart"/>
      <w:r w:rsidRPr="00E15A8A">
        <w:rPr>
          <w:rFonts w:ascii="Garamond" w:eastAsia="MS Mincho" w:hAnsi="Garamond"/>
        </w:rPr>
        <w:t>të</w:t>
      </w:r>
      <w:proofErr w:type="spellEnd"/>
      <w:r w:rsidRPr="00E15A8A">
        <w:rPr>
          <w:rFonts w:ascii="Garamond" w:eastAsia="MS Mincho" w:hAnsi="Garamond"/>
        </w:rPr>
        <w:t xml:space="preserve"> drejtave të grave dhe të fëmijëve (shërbime të tilla si</w:t>
      </w:r>
      <w:r w:rsidR="001402DD">
        <w:rPr>
          <w:rFonts w:ascii="Garamond" w:eastAsia="MS Mincho" w:hAnsi="Garamond"/>
        </w:rPr>
        <w:t>:</w:t>
      </w:r>
      <w:r w:rsidRPr="00E15A8A">
        <w:rPr>
          <w:rFonts w:ascii="Garamond" w:eastAsia="MS Mincho" w:hAnsi="Garamond"/>
        </w:rPr>
        <w:t xml:space="preserve"> strehimi emergjent dhe afatgjatë, këshillimi, mbështetja </w:t>
      </w:r>
      <w:proofErr w:type="spellStart"/>
      <w:r w:rsidR="00031565" w:rsidRPr="00E15A8A">
        <w:rPr>
          <w:rFonts w:ascii="Garamond" w:eastAsia="MS Mincho" w:hAnsi="Garamond"/>
        </w:rPr>
        <w:t>psiko</w:t>
      </w:r>
      <w:r w:rsidRPr="00E15A8A">
        <w:rPr>
          <w:rFonts w:ascii="Garamond" w:eastAsia="MS Mincho" w:hAnsi="Garamond"/>
        </w:rPr>
        <w:t>sociale</w:t>
      </w:r>
      <w:proofErr w:type="spellEnd"/>
      <w:r w:rsidRPr="00E15A8A">
        <w:rPr>
          <w:rFonts w:ascii="Garamond" w:eastAsia="MS Mincho" w:hAnsi="Garamond"/>
        </w:rPr>
        <w:t xml:space="preserve"> dhe ligjore, ndjekja ligjore, shërbime për dhunuesit</w:t>
      </w:r>
      <w:r w:rsidR="004054AD" w:rsidRPr="00E15A8A">
        <w:rPr>
          <w:rFonts w:ascii="Garamond" w:eastAsia="MS Mincho" w:hAnsi="Garamond"/>
        </w:rPr>
        <w:t xml:space="preserve"> etj</w:t>
      </w:r>
      <w:r w:rsidRPr="00E15A8A">
        <w:rPr>
          <w:rFonts w:ascii="Garamond" w:eastAsia="MS Mincho" w:hAnsi="Garamond"/>
        </w:rPr>
        <w:t xml:space="preserve">.). Në disa raste, institucionet shtetërore qendrore dhe vendore mbështesin ofrimin e këtyre shërbimeve nga organizatat e shoqërisë civile, përmes mbulimit të një pjese të kostove të shërbimit, ofrimit të </w:t>
      </w:r>
      <w:r w:rsidR="00286F77" w:rsidRPr="00E15A8A">
        <w:rPr>
          <w:rFonts w:ascii="Garamond" w:eastAsia="MS Mincho" w:hAnsi="Garamond"/>
        </w:rPr>
        <w:t>ambienteve</w:t>
      </w:r>
      <w:r w:rsidRPr="00E15A8A">
        <w:rPr>
          <w:rFonts w:ascii="Garamond" w:eastAsia="MS Mincho" w:hAnsi="Garamond"/>
        </w:rPr>
        <w:t xml:space="preserve"> falas</w:t>
      </w:r>
      <w:r w:rsidR="004054AD" w:rsidRPr="00E15A8A">
        <w:rPr>
          <w:rFonts w:ascii="Garamond" w:eastAsia="MS Mincho" w:hAnsi="Garamond"/>
        </w:rPr>
        <w:t xml:space="preserve"> etj</w:t>
      </w:r>
      <w:r w:rsidRPr="00E15A8A">
        <w:rPr>
          <w:rFonts w:ascii="Garamond" w:eastAsia="MS Mincho" w:hAnsi="Garamond"/>
        </w:rPr>
        <w:t>.</w:t>
      </w:r>
    </w:p>
    <w:p w14:paraId="6465EA14" w14:textId="1C91A7A8" w:rsidR="00460EA5" w:rsidRPr="00E15A8A" w:rsidRDefault="00460EA5" w:rsidP="00460EA5">
      <w:pPr>
        <w:ind w:firstLine="284"/>
        <w:jc w:val="both"/>
        <w:rPr>
          <w:rFonts w:ascii="Garamond" w:eastAsia="MS Mincho" w:hAnsi="Garamond"/>
        </w:rPr>
      </w:pPr>
      <w:r w:rsidRPr="00E15A8A">
        <w:rPr>
          <w:rFonts w:ascii="Garamond" w:eastAsia="MS Mincho" w:hAnsi="Garamond"/>
          <w:b/>
        </w:rPr>
        <w:t>Sektori i shërbimeve të kujdesit shoqëror.</w:t>
      </w:r>
      <w:r w:rsidRPr="00E15A8A">
        <w:rPr>
          <w:rFonts w:ascii="Garamond" w:eastAsia="MS Mincho" w:hAnsi="Garamond"/>
        </w:rPr>
        <w:t xml:space="preserve"> Ofron një gamë të gjerë shërbimesh mbështetëse për të përmirësuar mirëqenien e përgjithshme dhe fuqizimin e një popullsie të caktuar të shoqërisë. Shërbimet mund të jenë të karakterit të përgjithshëm ose të ofrojnë zgjidhje më të fokusuara për një çështje specifike, për shembull, për t</w:t>
      </w:r>
      <w:r w:rsidR="00FC2DB7" w:rsidRPr="00E15A8A">
        <w:rPr>
          <w:rFonts w:ascii="Garamond" w:eastAsia="MS Mincho" w:hAnsi="Garamond"/>
        </w:rPr>
        <w:t>’</w:t>
      </w:r>
      <w:r w:rsidRPr="00E15A8A">
        <w:rPr>
          <w:rFonts w:ascii="Garamond" w:eastAsia="MS Mincho" w:hAnsi="Garamond"/>
        </w:rPr>
        <w:t xml:space="preserve">iu përgjigjur grave dhe vajzave ose cilitdo anëtari të familjes të cilat/cilët kanë përjetuar dhunë. Shërbimet e kujdesit shoqëror për viktimat e dhunës përfshijnë shërbime të ofruara nga, ose të financuara nga qeveria (andaj të njohura si shërbime publike) ose shërbime të ofruara nga shoqëria civile dhe aktorë të komunitetit, përfshirë organizatat e shoqërisë civile dhe organizatat me bazë fetare. Sipas </w:t>
      </w:r>
      <w:r w:rsidR="00FC2DB7" w:rsidRPr="00E15A8A">
        <w:rPr>
          <w:rFonts w:ascii="Garamond" w:eastAsia="MS Mincho" w:hAnsi="Garamond"/>
        </w:rPr>
        <w:t>l</w:t>
      </w:r>
      <w:r w:rsidRPr="00E15A8A">
        <w:rPr>
          <w:rFonts w:ascii="Garamond" w:eastAsia="MS Mincho" w:hAnsi="Garamond"/>
        </w:rPr>
        <w:t>igji</w:t>
      </w:r>
      <w:r w:rsidR="00FC2DB7" w:rsidRPr="00E15A8A">
        <w:rPr>
          <w:rFonts w:ascii="Garamond" w:eastAsia="MS Mincho" w:hAnsi="Garamond"/>
        </w:rPr>
        <w:t>t</w:t>
      </w:r>
      <w:r w:rsidR="00967127" w:rsidRPr="00E15A8A">
        <w:rPr>
          <w:rFonts w:ascii="Garamond" w:eastAsia="MS Mincho" w:hAnsi="Garamond"/>
        </w:rPr>
        <w:t xml:space="preserve"> nr. </w:t>
      </w:r>
      <w:r w:rsidRPr="00E15A8A">
        <w:rPr>
          <w:rFonts w:ascii="Garamond" w:eastAsia="MS Mincho" w:hAnsi="Garamond"/>
        </w:rPr>
        <w:t xml:space="preserve">121/2016 </w:t>
      </w:r>
      <w:r w:rsidR="0007770A">
        <w:rPr>
          <w:rFonts w:ascii="Garamond" w:eastAsia="MS Mincho" w:hAnsi="Garamond"/>
        </w:rPr>
        <w:t>“</w:t>
      </w:r>
      <w:r w:rsidRPr="00E15A8A">
        <w:rPr>
          <w:rFonts w:ascii="Garamond" w:eastAsia="MS Mincho" w:hAnsi="Garamond"/>
        </w:rPr>
        <w:t>Për shërbimet e kujdesit shoqëror në Republikën e Shqipërisë</w:t>
      </w:r>
      <w:r w:rsidR="0007770A">
        <w:rPr>
          <w:rFonts w:ascii="Garamond" w:eastAsia="MS Mincho" w:hAnsi="Garamond"/>
        </w:rPr>
        <w:t>”</w:t>
      </w:r>
      <w:r w:rsidRPr="00E15A8A">
        <w:rPr>
          <w:rFonts w:ascii="Garamond" w:eastAsia="MS Mincho" w:hAnsi="Garamond"/>
        </w:rPr>
        <w:t xml:space="preserve">: </w:t>
      </w:r>
      <w:r w:rsidR="00FC2DB7" w:rsidRPr="00E15A8A">
        <w:rPr>
          <w:rFonts w:ascii="Garamond" w:eastAsia="MS Mincho" w:hAnsi="Garamond"/>
        </w:rPr>
        <w:t>“</w:t>
      </w:r>
      <w:r w:rsidRPr="00E15A8A">
        <w:rPr>
          <w:rFonts w:ascii="Garamond" w:eastAsia="MS Mincho" w:hAnsi="Garamond"/>
        </w:rPr>
        <w:t>Shërbime të kujdesit shoqëror</w:t>
      </w:r>
      <w:r w:rsidR="00FC2DB7" w:rsidRPr="00E15A8A">
        <w:rPr>
          <w:rFonts w:ascii="Garamond" w:eastAsia="MS Mincho" w:hAnsi="Garamond"/>
        </w:rPr>
        <w:t>”</w:t>
      </w:r>
      <w:r w:rsidRPr="00E15A8A">
        <w:rPr>
          <w:rFonts w:ascii="Garamond" w:eastAsia="MS Mincho" w:hAnsi="Garamond"/>
        </w:rPr>
        <w:t xml:space="preserve"> janë një sistem i integruar dhe i organizuar përfitimesh dhe lehtësish, të cilat ofrohen nga profesionistë të fushave përkatëse të subjekteve publike ose jopublike, me qëllim sigurimin e mirëqenies, pavarësisë dhe përfshirjes shoqërore të individëve e të familjeve që kanë nevojë për kujdes shoqëror. </w:t>
      </w:r>
    </w:p>
    <w:p w14:paraId="75926127" w14:textId="7CA6B77A" w:rsidR="00460EA5" w:rsidRPr="00E15A8A" w:rsidRDefault="00460EA5" w:rsidP="00460EA5">
      <w:pPr>
        <w:ind w:firstLine="284"/>
        <w:jc w:val="both"/>
        <w:rPr>
          <w:rFonts w:ascii="Garamond" w:eastAsia="MS Mincho" w:hAnsi="Garamond"/>
        </w:rPr>
      </w:pPr>
      <w:r w:rsidRPr="00E15A8A">
        <w:rPr>
          <w:rFonts w:ascii="Garamond" w:eastAsia="MS Mincho" w:hAnsi="Garamond"/>
          <w:b/>
        </w:rPr>
        <w:t>Shërbimet e kujdesit shoqëror</w:t>
      </w:r>
      <w:r w:rsidR="0007770A">
        <w:rPr>
          <w:rFonts w:ascii="Garamond" w:eastAsia="MS Mincho" w:hAnsi="Garamond"/>
          <w:b/>
        </w:rPr>
        <w:t>,</w:t>
      </w:r>
      <w:r w:rsidRPr="00E15A8A">
        <w:rPr>
          <w:rFonts w:ascii="Garamond" w:eastAsia="MS Mincho" w:hAnsi="Garamond"/>
          <w:b/>
        </w:rPr>
        <w:t xml:space="preserve"> që i përgjigjen dhunës ndaj grave dhe vajzave</w:t>
      </w:r>
      <w:r w:rsidR="00242689">
        <w:rPr>
          <w:rFonts w:ascii="Garamond" w:eastAsia="MS Mincho" w:hAnsi="Garamond"/>
          <w:b/>
        </w:rPr>
        <w:t>,</w:t>
      </w:r>
      <w:r w:rsidRPr="00E15A8A">
        <w:rPr>
          <w:rFonts w:ascii="Garamond" w:eastAsia="MS Mincho" w:hAnsi="Garamond"/>
        </w:rPr>
        <w:t xml:space="preserve"> janë të fokusuara veçanërisht te viktimat e dhunës. Ato janë të </w:t>
      </w:r>
      <w:r w:rsidR="00FC2DB7" w:rsidRPr="00E15A8A">
        <w:rPr>
          <w:rFonts w:ascii="Garamond" w:eastAsia="MS Mincho" w:hAnsi="Garamond"/>
        </w:rPr>
        <w:t>domosdoshme</w:t>
      </w:r>
      <w:r w:rsidRPr="00E15A8A">
        <w:rPr>
          <w:rFonts w:ascii="Garamond" w:eastAsia="MS Mincho" w:hAnsi="Garamond"/>
        </w:rPr>
        <w:t xml:space="preserve"> për të ndihmuar rimëkëmbjen e grave nga dhuna, fuqizimin e tyre, për të parandaluar përsëritjen e dhunës dhe në disa raste, për të punuar me pjesë të caktuara të shoqërisë ose të komunitetit për të ndryshuar qëndrimet dhe perceptimet për dhunën. Ato përfshijnë, por nuk kufizohen tek</w:t>
      </w:r>
      <w:r w:rsidR="00255299">
        <w:rPr>
          <w:rFonts w:ascii="Garamond" w:eastAsia="MS Mincho" w:hAnsi="Garamond"/>
        </w:rPr>
        <w:t>:</w:t>
      </w:r>
      <w:r w:rsidRPr="00E15A8A">
        <w:rPr>
          <w:rFonts w:ascii="Garamond" w:eastAsia="MS Mincho" w:hAnsi="Garamond"/>
        </w:rPr>
        <w:t xml:space="preserve"> ofrimi i këshillimit </w:t>
      </w:r>
      <w:proofErr w:type="spellStart"/>
      <w:r w:rsidR="00031565" w:rsidRPr="00E15A8A">
        <w:rPr>
          <w:rFonts w:ascii="Garamond" w:eastAsia="MS Mincho" w:hAnsi="Garamond"/>
        </w:rPr>
        <w:t>psiko</w:t>
      </w:r>
      <w:r w:rsidRPr="00E15A8A">
        <w:rPr>
          <w:rFonts w:ascii="Garamond" w:eastAsia="MS Mincho" w:hAnsi="Garamond"/>
        </w:rPr>
        <w:t>social</w:t>
      </w:r>
      <w:proofErr w:type="spellEnd"/>
      <w:r w:rsidRPr="00E15A8A">
        <w:rPr>
          <w:rFonts w:ascii="Garamond" w:eastAsia="MS Mincho" w:hAnsi="Garamond"/>
        </w:rPr>
        <w:t>, mbështetj</w:t>
      </w:r>
      <w:r w:rsidR="00255299">
        <w:rPr>
          <w:rFonts w:ascii="Garamond" w:eastAsia="MS Mincho" w:hAnsi="Garamond"/>
        </w:rPr>
        <w:t>a</w:t>
      </w:r>
      <w:r w:rsidRPr="00E15A8A">
        <w:rPr>
          <w:rFonts w:ascii="Garamond" w:eastAsia="MS Mincho" w:hAnsi="Garamond"/>
        </w:rPr>
        <w:t xml:space="preserve"> financiare, informacioni</w:t>
      </w:r>
      <w:r w:rsidR="00255299">
        <w:rPr>
          <w:rFonts w:ascii="Garamond" w:eastAsia="MS Mincho" w:hAnsi="Garamond"/>
        </w:rPr>
        <w:t xml:space="preserve"> </w:t>
      </w:r>
      <w:r w:rsidRPr="00E15A8A">
        <w:rPr>
          <w:rFonts w:ascii="Garamond" w:eastAsia="MS Mincho" w:hAnsi="Garamond"/>
        </w:rPr>
        <w:t>në rast krize, strehimi</w:t>
      </w:r>
      <w:r w:rsidR="00255299">
        <w:rPr>
          <w:rFonts w:ascii="Garamond" w:eastAsia="MS Mincho" w:hAnsi="Garamond"/>
        </w:rPr>
        <w:t xml:space="preserve"> i</w:t>
      </w:r>
      <w:r w:rsidRPr="00E15A8A">
        <w:rPr>
          <w:rFonts w:ascii="Garamond" w:eastAsia="MS Mincho" w:hAnsi="Garamond"/>
        </w:rPr>
        <w:t xml:space="preserve"> sigurt, shërbime</w:t>
      </w:r>
      <w:r w:rsidR="00255299">
        <w:rPr>
          <w:rFonts w:ascii="Garamond" w:eastAsia="MS Mincho" w:hAnsi="Garamond"/>
        </w:rPr>
        <w:t>t</w:t>
      </w:r>
      <w:r w:rsidRPr="00E15A8A">
        <w:rPr>
          <w:rFonts w:ascii="Garamond" w:eastAsia="MS Mincho" w:hAnsi="Garamond"/>
        </w:rPr>
        <w:t xml:space="preserve"> ligjore dhe </w:t>
      </w:r>
      <w:proofErr w:type="spellStart"/>
      <w:r w:rsidRPr="00E15A8A">
        <w:rPr>
          <w:rFonts w:ascii="Garamond" w:eastAsia="MS Mincho" w:hAnsi="Garamond"/>
        </w:rPr>
        <w:t>avokuese</w:t>
      </w:r>
      <w:proofErr w:type="spellEnd"/>
      <w:r w:rsidRPr="00E15A8A">
        <w:rPr>
          <w:rFonts w:ascii="Garamond" w:eastAsia="MS Mincho" w:hAnsi="Garamond"/>
        </w:rPr>
        <w:t>, mbështetj</w:t>
      </w:r>
      <w:r w:rsidR="00255299">
        <w:rPr>
          <w:rFonts w:ascii="Garamond" w:eastAsia="MS Mincho" w:hAnsi="Garamond"/>
        </w:rPr>
        <w:t>a</w:t>
      </w:r>
      <w:r w:rsidRPr="00E15A8A">
        <w:rPr>
          <w:rFonts w:ascii="Garamond" w:eastAsia="MS Mincho" w:hAnsi="Garamond"/>
        </w:rPr>
        <w:t xml:space="preserve"> në gjetjen e strehimit dhe të punësimit etj., për gratë dhe vajzat që kanë përjetuar dhunë</w:t>
      </w:r>
      <w:r w:rsidR="004054AD" w:rsidRPr="00E15A8A">
        <w:rPr>
          <w:rFonts w:ascii="Garamond" w:eastAsia="MS Mincho" w:hAnsi="Garamond"/>
        </w:rPr>
        <w:t xml:space="preserve"> etj</w:t>
      </w:r>
      <w:r w:rsidRPr="00E15A8A">
        <w:rPr>
          <w:rFonts w:ascii="Garamond" w:eastAsia="MS Mincho" w:hAnsi="Garamond"/>
        </w:rPr>
        <w:t>.</w:t>
      </w:r>
    </w:p>
    <w:p w14:paraId="7D918F0D" w14:textId="0CA90735" w:rsidR="00460EA5" w:rsidRPr="00E15A8A" w:rsidRDefault="00460EA5" w:rsidP="00460EA5">
      <w:pPr>
        <w:ind w:firstLine="284"/>
        <w:jc w:val="both"/>
        <w:rPr>
          <w:rFonts w:ascii="Garamond" w:eastAsia="MS Mincho" w:hAnsi="Garamond"/>
        </w:rPr>
      </w:pPr>
      <w:r w:rsidRPr="00E15A8A">
        <w:rPr>
          <w:rFonts w:ascii="Garamond" w:eastAsia="MS Mincho" w:hAnsi="Garamond"/>
          <w:b/>
        </w:rPr>
        <w:t>Udhëzuesit e cilësisë</w:t>
      </w:r>
      <w:r w:rsidRPr="00E15A8A">
        <w:rPr>
          <w:rFonts w:ascii="Garamond" w:eastAsia="MS Mincho" w:hAnsi="Garamond"/>
        </w:rPr>
        <w:t xml:space="preserve"> mbështesin ofrimin dhe zbatimin e element</w:t>
      </w:r>
      <w:r w:rsidR="00447279" w:rsidRPr="00E15A8A">
        <w:rPr>
          <w:rFonts w:ascii="Garamond" w:eastAsia="MS Mincho" w:hAnsi="Garamond"/>
        </w:rPr>
        <w:t>e</w:t>
      </w:r>
      <w:r w:rsidRPr="00E15A8A">
        <w:rPr>
          <w:rFonts w:ascii="Garamond" w:eastAsia="MS Mincho" w:hAnsi="Garamond"/>
        </w:rPr>
        <w:t>ve themelor</w:t>
      </w:r>
      <w:r w:rsidR="00447279" w:rsidRPr="00E15A8A">
        <w:rPr>
          <w:rFonts w:ascii="Garamond" w:eastAsia="MS Mincho" w:hAnsi="Garamond"/>
        </w:rPr>
        <w:t>e</w:t>
      </w:r>
      <w:r w:rsidRPr="00E15A8A">
        <w:rPr>
          <w:rFonts w:ascii="Garamond" w:eastAsia="MS Mincho" w:hAnsi="Garamond"/>
        </w:rPr>
        <w:t xml:space="preserve"> të shërbimeve thelbësore për të siguruar që ato janë efektive dhe me cilësinë e duhur për t</w:t>
      </w:r>
      <w:r w:rsidR="00FC2DB7" w:rsidRPr="00E15A8A">
        <w:rPr>
          <w:rFonts w:ascii="Garamond" w:eastAsia="MS Mincho" w:hAnsi="Garamond"/>
        </w:rPr>
        <w:t>’</w:t>
      </w:r>
      <w:r w:rsidRPr="00E15A8A">
        <w:rPr>
          <w:rFonts w:ascii="Garamond" w:eastAsia="MS Mincho" w:hAnsi="Garamond"/>
        </w:rPr>
        <w:t>iu përgjigjur nevojave të grave dhe vajzave. Udhëzuesit e cilësisë shpjegojnë mënyrat se si duhet të ofrohen shërbimet sipas qasjes që bazohet te të drejtat e njeriut, se si duhet të jenë të ndjeshme ndaj kulturës dhe si të fuqizojnë gratë. Ato bazohen dhe plotësojnë standardet ndërkombëtare</w:t>
      </w:r>
      <w:r w:rsidR="00455FB8" w:rsidRPr="00E15A8A">
        <w:rPr>
          <w:rFonts w:ascii="Garamond" w:eastAsia="MS Mincho" w:hAnsi="Garamond"/>
        </w:rPr>
        <w:t xml:space="preserve">, si dhe </w:t>
      </w:r>
      <w:r w:rsidRPr="00E15A8A">
        <w:rPr>
          <w:rFonts w:ascii="Garamond" w:eastAsia="MS Mincho" w:hAnsi="Garamond"/>
        </w:rPr>
        <w:t>reflektojnë praktikat më të mira të përgjigjes ndaj dhunës në familje dhe dhunës me bazë gjinore.</w:t>
      </w:r>
    </w:p>
    <w:p w14:paraId="1070AF16" w14:textId="77777777" w:rsidR="00460EA5" w:rsidRPr="00E15A8A" w:rsidRDefault="00460EA5" w:rsidP="00460EA5">
      <w:pPr>
        <w:ind w:firstLine="284"/>
        <w:jc w:val="both"/>
        <w:rPr>
          <w:rFonts w:ascii="Garamond" w:hAnsi="Garamond"/>
        </w:rPr>
      </w:pPr>
      <w:bookmarkStart w:id="9" w:name="_Toc32324259"/>
      <w:r w:rsidRPr="00E15A8A">
        <w:rPr>
          <w:rFonts w:ascii="Garamond" w:hAnsi="Garamond"/>
        </w:rPr>
        <w:t>IV. ZBATUESHMËRIA</w:t>
      </w:r>
      <w:bookmarkEnd w:id="9"/>
      <w:r w:rsidRPr="00E15A8A">
        <w:rPr>
          <w:rFonts w:ascii="Garamond" w:hAnsi="Garamond"/>
        </w:rPr>
        <w:t xml:space="preserve"> </w:t>
      </w:r>
    </w:p>
    <w:p w14:paraId="4DF99ADC" w14:textId="379CE404" w:rsidR="00460EA5" w:rsidRPr="00E15A8A" w:rsidRDefault="00460EA5" w:rsidP="00460EA5">
      <w:pPr>
        <w:ind w:firstLine="284"/>
        <w:jc w:val="both"/>
        <w:rPr>
          <w:rFonts w:ascii="Garamond" w:eastAsia="MS Mincho" w:hAnsi="Garamond"/>
        </w:rPr>
      </w:pPr>
      <w:r w:rsidRPr="00E15A8A">
        <w:rPr>
          <w:rFonts w:ascii="Garamond" w:eastAsia="MS Mincho" w:hAnsi="Garamond"/>
        </w:rPr>
        <w:t>Kërkimi dhe praktika tregojnë se mënyra si ofrohen shërbimet ka një ndikim të rëndësishëm në efektivitetin e tyre. Çelësi për trajtimin e viktimave të dhunës në familje dhe dhunës me bazë gjinore</w:t>
      </w:r>
      <w:r w:rsidR="00455FB8" w:rsidRPr="00E15A8A">
        <w:rPr>
          <w:rFonts w:ascii="Garamond" w:eastAsia="MS Mincho" w:hAnsi="Garamond"/>
        </w:rPr>
        <w:t xml:space="preserve">, si dhe </w:t>
      </w:r>
      <w:r w:rsidRPr="00E15A8A">
        <w:rPr>
          <w:rFonts w:ascii="Garamond" w:eastAsia="MS Mincho" w:hAnsi="Garamond"/>
        </w:rPr>
        <w:t>mbrojtjen e sigurisë dhe mirëqenies së tyre, është të kuptuarit e natyrës gjinore të dhunës, shkaqeve dhe pasojave të saj</w:t>
      </w:r>
      <w:r w:rsidR="00455FB8" w:rsidRPr="00E15A8A">
        <w:rPr>
          <w:rFonts w:ascii="Garamond" w:eastAsia="MS Mincho" w:hAnsi="Garamond"/>
        </w:rPr>
        <w:t xml:space="preserve">, si dhe </w:t>
      </w:r>
      <w:r w:rsidRPr="00E15A8A">
        <w:rPr>
          <w:rFonts w:ascii="Garamond" w:eastAsia="MS Mincho" w:hAnsi="Garamond"/>
        </w:rPr>
        <w:t>ofrimi i shërbimeve përmes kulturës së fuqizimit të grave, pra që i ndihmon gratë dhe vajzat të marrin në konsideratë një tërësi zgjedhjesh që kanë në dispozicion</w:t>
      </w:r>
      <w:r w:rsidR="00455FB8" w:rsidRPr="00E15A8A">
        <w:rPr>
          <w:rFonts w:ascii="Garamond" w:eastAsia="MS Mincho" w:hAnsi="Garamond"/>
        </w:rPr>
        <w:t xml:space="preserve">, si dhe </w:t>
      </w:r>
      <w:r w:rsidRPr="00E15A8A">
        <w:rPr>
          <w:rFonts w:ascii="Garamond" w:eastAsia="MS Mincho" w:hAnsi="Garamond"/>
        </w:rPr>
        <w:t>që mbështet vendimet e tyre. Për të ofruar shërbime thelbësore cilësore, anëtarët e MKR</w:t>
      </w:r>
      <w:r w:rsidR="00286F77" w:rsidRPr="00E15A8A">
        <w:rPr>
          <w:rFonts w:ascii="Garamond" w:eastAsia="MS Mincho" w:hAnsi="Garamond"/>
        </w:rPr>
        <w:t>-së</w:t>
      </w:r>
      <w:r w:rsidRPr="00E15A8A">
        <w:rPr>
          <w:rFonts w:ascii="Garamond" w:eastAsia="MS Mincho" w:hAnsi="Garamond"/>
        </w:rPr>
        <w:t xml:space="preserve"> duhet të marrin në konsideratë parimet kryesore</w:t>
      </w:r>
      <w:r w:rsidR="00455FB8" w:rsidRPr="00E15A8A">
        <w:rPr>
          <w:rFonts w:ascii="Garamond" w:eastAsia="MS Mincho" w:hAnsi="Garamond"/>
        </w:rPr>
        <w:t xml:space="preserve">, si dhe </w:t>
      </w:r>
      <w:r w:rsidRPr="00E15A8A">
        <w:rPr>
          <w:rFonts w:ascii="Garamond" w:eastAsia="MS Mincho" w:hAnsi="Garamond"/>
        </w:rPr>
        <w:t>ekzistencën e element</w:t>
      </w:r>
      <w:r w:rsidR="00447279" w:rsidRPr="00E15A8A">
        <w:rPr>
          <w:rFonts w:ascii="Garamond" w:eastAsia="MS Mincho" w:hAnsi="Garamond"/>
        </w:rPr>
        <w:t>e</w:t>
      </w:r>
      <w:r w:rsidRPr="00E15A8A">
        <w:rPr>
          <w:rFonts w:ascii="Garamond" w:eastAsia="MS Mincho" w:hAnsi="Garamond"/>
        </w:rPr>
        <w:t>ve themelor</w:t>
      </w:r>
      <w:r w:rsidR="00447279" w:rsidRPr="00E15A8A">
        <w:rPr>
          <w:rFonts w:ascii="Garamond" w:eastAsia="MS Mincho" w:hAnsi="Garamond"/>
        </w:rPr>
        <w:t>e</w:t>
      </w:r>
      <w:r w:rsidRPr="00E15A8A">
        <w:rPr>
          <w:rFonts w:ascii="Garamond" w:eastAsia="MS Mincho" w:hAnsi="Garamond"/>
        </w:rPr>
        <w:t xml:space="preserve"> që përforcojnë ofrimin e çdo shërbimi thelbësor</w:t>
      </w:r>
      <w:r w:rsidR="00541DF4">
        <w:rPr>
          <w:rFonts w:ascii="Garamond" w:eastAsia="MS Mincho" w:hAnsi="Garamond"/>
        </w:rPr>
        <w:t>.</w:t>
      </w:r>
    </w:p>
    <w:p w14:paraId="2E4178D9" w14:textId="692AB6B9" w:rsidR="00460EA5" w:rsidRPr="00E15A8A" w:rsidRDefault="00460EA5" w:rsidP="00460EA5">
      <w:pPr>
        <w:ind w:firstLine="284"/>
        <w:jc w:val="both"/>
        <w:rPr>
          <w:rFonts w:ascii="Garamond" w:eastAsia="MS Mincho" w:hAnsi="Garamond"/>
        </w:rPr>
      </w:pPr>
      <w:r w:rsidRPr="00E15A8A">
        <w:rPr>
          <w:rFonts w:ascii="Garamond" w:eastAsia="MS Mincho" w:hAnsi="Garamond"/>
        </w:rPr>
        <w:t>PSV</w:t>
      </w:r>
      <w:r w:rsidR="00286F77" w:rsidRPr="00E15A8A">
        <w:rPr>
          <w:rFonts w:ascii="Garamond" w:eastAsia="MS Mincho" w:hAnsi="Garamond"/>
        </w:rPr>
        <w:t>-</w:t>
      </w:r>
      <w:r w:rsidR="00AC7AC8">
        <w:rPr>
          <w:rFonts w:ascii="Garamond" w:eastAsia="MS Mincho" w:hAnsi="Garamond"/>
        </w:rPr>
        <w:t>të</w:t>
      </w:r>
      <w:r w:rsidRPr="00E15A8A">
        <w:rPr>
          <w:rFonts w:ascii="Garamond" w:eastAsia="MS Mincho" w:hAnsi="Garamond"/>
        </w:rPr>
        <w:t xml:space="preserve"> përcaktojnë procedura të qarta që rregullojnë hap pas hapi veprimet e përditshme, rolet dhe përgjegjësitë që duhen ndjekur dhe zbatuar nga punonjëset dhe punonjësit e çdo</w:t>
      </w:r>
      <w:r w:rsidR="00FC2DB7" w:rsidRPr="00E15A8A">
        <w:rPr>
          <w:rFonts w:ascii="Garamond" w:eastAsia="MS Mincho" w:hAnsi="Garamond"/>
        </w:rPr>
        <w:t xml:space="preserve"> </w:t>
      </w:r>
      <w:r w:rsidRPr="00E15A8A">
        <w:rPr>
          <w:rFonts w:ascii="Garamond" w:eastAsia="MS Mincho" w:hAnsi="Garamond"/>
        </w:rPr>
        <w:t>shërbimi të kujdesit shoqëror, në lidhje me viktimat e DHF/DHBGJ. Këto shërbime mund të ofrohen nga institucione shtetërore të kujdesit shoqëror ose nga shërbime të tjera mbështetëse të specializuara për viktimat e DHFJ/DHBGJ.</w:t>
      </w:r>
    </w:p>
    <w:p w14:paraId="20C5EEBB"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Shërbimet thelbësore të kujdesit shoqëror, që u duhen ofruar viktimave të DHF/DHBGJ, në mjedise dhe situata të ndryshme janë:</w:t>
      </w:r>
    </w:p>
    <w:p w14:paraId="646443DD" w14:textId="4674F59A"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informim </w:t>
      </w:r>
      <w:r w:rsidR="00460EA5" w:rsidRPr="00E15A8A">
        <w:rPr>
          <w:rFonts w:ascii="Garamond" w:eastAsia="MS Mincho" w:hAnsi="Garamond"/>
        </w:rPr>
        <w:t>në rast krize</w:t>
      </w:r>
      <w:r w:rsidR="00FC2DB7" w:rsidRPr="00E15A8A">
        <w:rPr>
          <w:rFonts w:ascii="Garamond" w:eastAsia="MS Mincho" w:hAnsi="Garamond"/>
        </w:rPr>
        <w:t>;</w:t>
      </w:r>
    </w:p>
    <w:p w14:paraId="758C5D82" w14:textId="1A076E9A"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këshillim </w:t>
      </w:r>
      <w:r w:rsidR="00460EA5" w:rsidRPr="00E15A8A">
        <w:rPr>
          <w:rFonts w:ascii="Garamond" w:eastAsia="MS Mincho" w:hAnsi="Garamond"/>
        </w:rPr>
        <w:t>në rast krize</w:t>
      </w:r>
      <w:r w:rsidR="00FC2DB7" w:rsidRPr="00E15A8A">
        <w:rPr>
          <w:rFonts w:ascii="Garamond" w:eastAsia="MS Mincho" w:hAnsi="Garamond"/>
        </w:rPr>
        <w:t>;</w:t>
      </w:r>
    </w:p>
    <w:p w14:paraId="24EC3778" w14:textId="7617B39B"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linjë </w:t>
      </w:r>
      <w:r w:rsidR="00460EA5" w:rsidRPr="00E15A8A">
        <w:rPr>
          <w:rFonts w:ascii="Garamond" w:eastAsia="MS Mincho" w:hAnsi="Garamond"/>
        </w:rPr>
        <w:t>telefonike e ndihmës</w:t>
      </w:r>
      <w:r w:rsidR="00FC2DB7" w:rsidRPr="00E15A8A">
        <w:rPr>
          <w:rFonts w:ascii="Garamond" w:eastAsia="MS Mincho" w:hAnsi="Garamond"/>
        </w:rPr>
        <w:t>;</w:t>
      </w:r>
    </w:p>
    <w:p w14:paraId="1518B829" w14:textId="784478F9"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strehim </w:t>
      </w:r>
      <w:r w:rsidR="00460EA5" w:rsidRPr="00E15A8A">
        <w:rPr>
          <w:rFonts w:ascii="Garamond" w:eastAsia="MS Mincho" w:hAnsi="Garamond"/>
        </w:rPr>
        <w:t>i sigurt</w:t>
      </w:r>
      <w:r w:rsidR="00FC2DB7" w:rsidRPr="00E15A8A">
        <w:rPr>
          <w:rFonts w:ascii="Garamond" w:eastAsia="MS Mincho" w:hAnsi="Garamond"/>
        </w:rPr>
        <w:t>;</w:t>
      </w:r>
    </w:p>
    <w:p w14:paraId="705DADE5" w14:textId="260795C9"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ndihmë </w:t>
      </w:r>
      <w:r w:rsidR="00460EA5" w:rsidRPr="00E15A8A">
        <w:rPr>
          <w:rFonts w:ascii="Garamond" w:eastAsia="MS Mincho" w:hAnsi="Garamond"/>
        </w:rPr>
        <w:t>materiale dhe financiare</w:t>
      </w:r>
      <w:r w:rsidR="00FC2DB7" w:rsidRPr="00E15A8A">
        <w:rPr>
          <w:rFonts w:ascii="Garamond" w:eastAsia="MS Mincho" w:hAnsi="Garamond"/>
        </w:rPr>
        <w:t>;</w:t>
      </w:r>
    </w:p>
    <w:p w14:paraId="54E52273" w14:textId="7DB7B71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përgatitje</w:t>
      </w:r>
      <w:r w:rsidR="00460EA5" w:rsidRPr="00E15A8A">
        <w:rPr>
          <w:rFonts w:ascii="Garamond" w:eastAsia="MS Mincho" w:hAnsi="Garamond"/>
        </w:rPr>
        <w:t>, rimarrje ose</w:t>
      </w:r>
      <w:r w:rsidR="00FC2DB7" w:rsidRPr="00E15A8A">
        <w:rPr>
          <w:rFonts w:ascii="Garamond" w:eastAsia="MS Mincho" w:hAnsi="Garamond"/>
        </w:rPr>
        <w:t xml:space="preserve"> </w:t>
      </w:r>
      <w:r w:rsidR="00460EA5" w:rsidRPr="00E15A8A">
        <w:rPr>
          <w:rFonts w:ascii="Garamond" w:eastAsia="MS Mincho" w:hAnsi="Garamond"/>
        </w:rPr>
        <w:t xml:space="preserve">zëvendësim i </w:t>
      </w:r>
      <w:r w:rsidR="00286F77" w:rsidRPr="00E15A8A">
        <w:rPr>
          <w:rFonts w:ascii="Garamond" w:eastAsia="MS Mincho" w:hAnsi="Garamond"/>
        </w:rPr>
        <w:t>dokumenteve</w:t>
      </w:r>
      <w:r w:rsidR="00460EA5" w:rsidRPr="00E15A8A">
        <w:rPr>
          <w:rFonts w:ascii="Garamond" w:eastAsia="MS Mincho" w:hAnsi="Garamond"/>
        </w:rPr>
        <w:t xml:space="preserve"> të identifikimit</w:t>
      </w:r>
      <w:r w:rsidR="00FC2DB7" w:rsidRPr="00E15A8A">
        <w:rPr>
          <w:rFonts w:ascii="Garamond" w:eastAsia="MS Mincho" w:hAnsi="Garamond"/>
        </w:rPr>
        <w:t>;</w:t>
      </w:r>
    </w:p>
    <w:p w14:paraId="75678425" w14:textId="4206700A"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informim </w:t>
      </w:r>
      <w:r w:rsidR="00460EA5" w:rsidRPr="00E15A8A">
        <w:rPr>
          <w:rFonts w:ascii="Garamond" w:eastAsia="MS Mincho" w:hAnsi="Garamond"/>
        </w:rPr>
        <w:t>mbi të drejtat, këshillim dhe përfaqësim në sistemin gjyqësor</w:t>
      </w:r>
      <w:r w:rsidR="00FC2DB7" w:rsidRPr="00E15A8A">
        <w:rPr>
          <w:rFonts w:ascii="Garamond" w:eastAsia="MS Mincho" w:hAnsi="Garamond"/>
        </w:rPr>
        <w:t>;</w:t>
      </w:r>
    </w:p>
    <w:p w14:paraId="1F456EA3" w14:textId="6C42D26A"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mbështetje </w:t>
      </w:r>
      <w:r w:rsidR="00460EA5" w:rsidRPr="00E15A8A">
        <w:rPr>
          <w:rFonts w:ascii="Garamond" w:eastAsia="MS Mincho" w:hAnsi="Garamond"/>
        </w:rPr>
        <w:t xml:space="preserve">dhe këshillim </w:t>
      </w:r>
      <w:proofErr w:type="spellStart"/>
      <w:r w:rsidR="00460EA5" w:rsidRPr="00E15A8A">
        <w:rPr>
          <w:rFonts w:ascii="Garamond" w:eastAsia="MS Mincho" w:hAnsi="Garamond"/>
        </w:rPr>
        <w:t>psikosocial</w:t>
      </w:r>
      <w:proofErr w:type="spellEnd"/>
      <w:r w:rsidR="00FC2DB7" w:rsidRPr="00E15A8A">
        <w:rPr>
          <w:rFonts w:ascii="Garamond" w:eastAsia="MS Mincho" w:hAnsi="Garamond"/>
        </w:rPr>
        <w:t>;</w:t>
      </w:r>
    </w:p>
    <w:p w14:paraId="45B22BF8" w14:textId="66E6AFAE"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shërbime </w:t>
      </w:r>
      <w:r w:rsidR="00460EA5" w:rsidRPr="00E15A8A">
        <w:rPr>
          <w:rFonts w:ascii="Garamond" w:eastAsia="MS Mincho" w:hAnsi="Garamond"/>
        </w:rPr>
        <w:t xml:space="preserve">të menjëhershme, të </w:t>
      </w:r>
      <w:proofErr w:type="spellStart"/>
      <w:r w:rsidR="00460EA5" w:rsidRPr="00E15A8A">
        <w:rPr>
          <w:rFonts w:ascii="Garamond" w:eastAsia="MS Mincho" w:hAnsi="Garamond"/>
        </w:rPr>
        <w:t>aksesueshme</w:t>
      </w:r>
      <w:proofErr w:type="spellEnd"/>
      <w:r w:rsidR="00460EA5" w:rsidRPr="00E15A8A">
        <w:rPr>
          <w:rFonts w:ascii="Garamond" w:eastAsia="MS Mincho" w:hAnsi="Garamond"/>
        </w:rPr>
        <w:t xml:space="preserve"> e të </w:t>
      </w:r>
      <w:proofErr w:type="spellStart"/>
      <w:r w:rsidR="00460EA5" w:rsidRPr="00E15A8A">
        <w:rPr>
          <w:rFonts w:ascii="Garamond" w:eastAsia="MS Mincho" w:hAnsi="Garamond"/>
        </w:rPr>
        <w:t>disponueshme</w:t>
      </w:r>
      <w:proofErr w:type="spellEnd"/>
      <w:r w:rsidR="00460EA5" w:rsidRPr="00E15A8A">
        <w:rPr>
          <w:rFonts w:ascii="Garamond" w:eastAsia="MS Mincho" w:hAnsi="Garamond"/>
        </w:rPr>
        <w:t>, të përshtatura për të gjitha grupet</w:t>
      </w:r>
      <w:r w:rsidR="00FC2DB7" w:rsidRPr="00E15A8A">
        <w:rPr>
          <w:rFonts w:ascii="Garamond" w:eastAsia="MS Mincho" w:hAnsi="Garamond"/>
        </w:rPr>
        <w:t>;</w:t>
      </w:r>
      <w:r w:rsidR="00460EA5" w:rsidRPr="00E15A8A">
        <w:rPr>
          <w:rFonts w:ascii="Garamond" w:eastAsia="MS Mincho" w:hAnsi="Garamond"/>
        </w:rPr>
        <w:t xml:space="preserve"> </w:t>
      </w:r>
    </w:p>
    <w:p w14:paraId="5F4DB13E" w14:textId="76E8D126"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shërbime </w:t>
      </w:r>
      <w:r w:rsidR="00460EA5" w:rsidRPr="00E15A8A">
        <w:rPr>
          <w:rFonts w:ascii="Garamond" w:eastAsia="MS Mincho" w:hAnsi="Garamond"/>
        </w:rPr>
        <w:t>të menjëhershme dhe të përshtatura për fëmijët, për cilindo fëmijë të prekur nga dhuna</w:t>
      </w:r>
      <w:r w:rsidR="00FC2DB7" w:rsidRPr="00E15A8A">
        <w:rPr>
          <w:rFonts w:ascii="Garamond" w:eastAsia="MS Mincho" w:hAnsi="Garamond"/>
        </w:rPr>
        <w:t>;</w:t>
      </w:r>
      <w:r w:rsidR="00460EA5" w:rsidRPr="00E15A8A">
        <w:rPr>
          <w:rFonts w:ascii="Garamond" w:eastAsia="MS Mincho" w:hAnsi="Garamond"/>
        </w:rPr>
        <w:t xml:space="preserve"> </w:t>
      </w:r>
    </w:p>
    <w:p w14:paraId="429583CC" w14:textId="4349146C"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informim </w:t>
      </w:r>
      <w:r w:rsidR="00460EA5" w:rsidRPr="00E15A8A">
        <w:rPr>
          <w:rFonts w:ascii="Garamond" w:eastAsia="MS Mincho" w:hAnsi="Garamond"/>
        </w:rPr>
        <w:t>mbi burimet mbështetëse apo shërbimet në komunitet dhe vendosja në kontakt me ta</w:t>
      </w:r>
      <w:r w:rsidR="00FC2DB7" w:rsidRPr="00E15A8A">
        <w:rPr>
          <w:rFonts w:ascii="Garamond" w:eastAsia="MS Mincho" w:hAnsi="Garamond"/>
        </w:rPr>
        <w:t>;</w:t>
      </w:r>
    </w:p>
    <w:p w14:paraId="7CEDEEA4" w14:textId="04B2C245"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mbështetje </w:t>
      </w:r>
      <w:r w:rsidR="00460EA5" w:rsidRPr="00E15A8A">
        <w:rPr>
          <w:rFonts w:ascii="Garamond" w:eastAsia="MS Mincho" w:hAnsi="Garamond"/>
        </w:rPr>
        <w:t xml:space="preserve">drejt pavarësisë ekonomike, rehabilitimit dhe </w:t>
      </w:r>
      <w:proofErr w:type="spellStart"/>
      <w:r w:rsidR="00460EA5" w:rsidRPr="00E15A8A">
        <w:rPr>
          <w:rFonts w:ascii="Garamond" w:eastAsia="MS Mincho" w:hAnsi="Garamond"/>
        </w:rPr>
        <w:t>riintegrimit</w:t>
      </w:r>
      <w:proofErr w:type="spellEnd"/>
      <w:r w:rsidR="00FC2DB7" w:rsidRPr="00E15A8A">
        <w:rPr>
          <w:rFonts w:ascii="Garamond" w:eastAsia="MS Mincho" w:hAnsi="Garamond"/>
        </w:rPr>
        <w:t>;</w:t>
      </w:r>
    </w:p>
    <w:p w14:paraId="4EE8F8FF" w14:textId="15BCE619"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sigurim </w:t>
      </w:r>
      <w:r w:rsidR="00460EA5" w:rsidRPr="00E15A8A">
        <w:rPr>
          <w:rFonts w:ascii="Garamond" w:eastAsia="MS Mincho" w:hAnsi="Garamond"/>
        </w:rPr>
        <w:t>dhe miradministrim i provave</w:t>
      </w:r>
      <w:r w:rsidR="00FC2DB7" w:rsidRPr="00E15A8A">
        <w:rPr>
          <w:rFonts w:ascii="Garamond" w:eastAsia="MS Mincho" w:hAnsi="Garamond"/>
        </w:rPr>
        <w:t>;</w:t>
      </w:r>
      <w:r w:rsidR="00460EA5" w:rsidRPr="00E15A8A">
        <w:rPr>
          <w:rFonts w:ascii="Garamond" w:eastAsia="MS Mincho" w:hAnsi="Garamond"/>
        </w:rPr>
        <w:t xml:space="preserve"> </w:t>
      </w:r>
    </w:p>
    <w:p w14:paraId="5AA52C5F" w14:textId="68E049F8"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C2DB7" w:rsidRPr="00E15A8A">
        <w:rPr>
          <w:rFonts w:ascii="Garamond" w:eastAsia="MS Mincho" w:hAnsi="Garamond"/>
        </w:rPr>
        <w:t xml:space="preserve">referim </w:t>
      </w:r>
      <w:r w:rsidR="00460EA5" w:rsidRPr="00E15A8A">
        <w:rPr>
          <w:rFonts w:ascii="Garamond" w:eastAsia="MS Mincho" w:hAnsi="Garamond"/>
        </w:rPr>
        <w:t>në shërbime të tjera që ofrohen nga an</w:t>
      </w:r>
      <w:r w:rsidR="00FC2DB7" w:rsidRPr="00E15A8A">
        <w:rPr>
          <w:rFonts w:ascii="Garamond" w:eastAsia="MS Mincho" w:hAnsi="Garamond"/>
        </w:rPr>
        <w:t>ë</w:t>
      </w:r>
      <w:r w:rsidR="00460EA5" w:rsidRPr="00E15A8A">
        <w:rPr>
          <w:rFonts w:ascii="Garamond" w:eastAsia="MS Mincho" w:hAnsi="Garamond"/>
        </w:rPr>
        <w:t xml:space="preserve">tarët e Mekanizmit të Koordinuar të Referimit, përmes kontaktimit me </w:t>
      </w:r>
      <w:r w:rsidR="00FC2DB7" w:rsidRPr="00E15A8A">
        <w:rPr>
          <w:rFonts w:ascii="Garamond" w:eastAsia="MS Mincho" w:hAnsi="Garamond"/>
        </w:rPr>
        <w:t>koordinator</w:t>
      </w:r>
      <w:r w:rsidR="00D6022B">
        <w:rPr>
          <w:rFonts w:ascii="Garamond" w:eastAsia="MS Mincho" w:hAnsi="Garamond"/>
        </w:rPr>
        <w:t>in</w:t>
      </w:r>
      <w:r w:rsidR="00FC2DB7" w:rsidRPr="00E15A8A">
        <w:rPr>
          <w:rFonts w:ascii="Garamond" w:eastAsia="MS Mincho" w:hAnsi="Garamond"/>
        </w:rPr>
        <w:t>/</w:t>
      </w:r>
      <w:proofErr w:type="spellStart"/>
      <w:r w:rsidR="00FC2DB7" w:rsidRPr="00E15A8A">
        <w:rPr>
          <w:rFonts w:ascii="Garamond" w:eastAsia="MS Mincho" w:hAnsi="Garamond"/>
        </w:rPr>
        <w:t>en</w:t>
      </w:r>
      <w:proofErr w:type="spellEnd"/>
      <w:r w:rsidR="00FC2DB7" w:rsidRPr="00E15A8A">
        <w:rPr>
          <w:rFonts w:ascii="Garamond" w:eastAsia="MS Mincho" w:hAnsi="Garamond"/>
        </w:rPr>
        <w:t xml:space="preserve"> vendor</w:t>
      </w:r>
      <w:r w:rsidR="00460EA5" w:rsidRPr="00E15A8A">
        <w:rPr>
          <w:rFonts w:ascii="Garamond" w:eastAsia="MS Mincho" w:hAnsi="Garamond"/>
        </w:rPr>
        <w:t xml:space="preserve">/e. </w:t>
      </w:r>
    </w:p>
    <w:p w14:paraId="6BB6E8FA" w14:textId="44E49B0E" w:rsidR="00460EA5" w:rsidRPr="00E15A8A" w:rsidRDefault="00460EA5" w:rsidP="00460EA5">
      <w:pPr>
        <w:ind w:firstLine="284"/>
        <w:jc w:val="both"/>
        <w:rPr>
          <w:rFonts w:ascii="Garamond" w:eastAsia="MS Mincho" w:hAnsi="Garamond"/>
        </w:rPr>
      </w:pPr>
      <w:r w:rsidRPr="00E15A8A">
        <w:rPr>
          <w:rFonts w:ascii="Garamond" w:eastAsia="MS Mincho" w:hAnsi="Garamond"/>
        </w:rPr>
        <w:t>Ofrimi i shërbimeve thelbësore të kujdesit shoqëror duhet të mbështetet në disa element</w:t>
      </w:r>
      <w:r w:rsidR="00447279" w:rsidRPr="00E15A8A">
        <w:rPr>
          <w:rFonts w:ascii="Garamond" w:eastAsia="MS Mincho" w:hAnsi="Garamond"/>
        </w:rPr>
        <w:t>e</w:t>
      </w:r>
      <w:r w:rsidRPr="00E15A8A">
        <w:rPr>
          <w:rFonts w:ascii="Garamond" w:eastAsia="MS Mincho" w:hAnsi="Garamond"/>
        </w:rPr>
        <w:t xml:space="preserve"> bazë që nuk duhet të mungojnë, të till</w:t>
      </w:r>
      <w:r w:rsidR="00D30662">
        <w:rPr>
          <w:rFonts w:ascii="Garamond" w:eastAsia="MS Mincho" w:hAnsi="Garamond"/>
        </w:rPr>
        <w:t>a</w:t>
      </w:r>
      <w:r w:rsidRPr="00E15A8A">
        <w:rPr>
          <w:rFonts w:ascii="Garamond" w:eastAsia="MS Mincho" w:hAnsi="Garamond"/>
        </w:rPr>
        <w:t xml:space="preserve"> si: marrja e pëlqimit/miratimit të informuar dhe ruajtja e </w:t>
      </w:r>
      <w:proofErr w:type="spellStart"/>
      <w:r w:rsidRPr="00E15A8A">
        <w:rPr>
          <w:rFonts w:ascii="Garamond" w:eastAsia="MS Mincho" w:hAnsi="Garamond"/>
        </w:rPr>
        <w:t>konfidencialitetit</w:t>
      </w:r>
      <w:proofErr w:type="spellEnd"/>
      <w:r w:rsidRPr="00E15A8A">
        <w:rPr>
          <w:rFonts w:ascii="Garamond" w:eastAsia="MS Mincho" w:hAnsi="Garamond"/>
        </w:rPr>
        <w:t xml:space="preserve">; </w:t>
      </w:r>
      <w:proofErr w:type="spellStart"/>
      <w:r w:rsidRPr="00E15A8A">
        <w:rPr>
          <w:rFonts w:ascii="Garamond" w:eastAsia="MS Mincho" w:hAnsi="Garamond"/>
        </w:rPr>
        <w:t>aksesueshmëria</w:t>
      </w:r>
      <w:proofErr w:type="spellEnd"/>
      <w:r w:rsidRPr="00E15A8A">
        <w:rPr>
          <w:rFonts w:ascii="Garamond" w:eastAsia="MS Mincho" w:hAnsi="Garamond"/>
        </w:rPr>
        <w:t>, referimi, vlerësimi dhe menaxhimi i rastit; punonjëse dhe punonjës të trajnuar veçanërisht për të punuar me viktimat e DHF/DHBGJ dhe ekspertë të fushës; monitorim dhe vlerësim</w:t>
      </w:r>
      <w:r w:rsidR="00455FB8" w:rsidRPr="00E15A8A">
        <w:rPr>
          <w:rFonts w:ascii="Garamond" w:eastAsia="MS Mincho" w:hAnsi="Garamond"/>
        </w:rPr>
        <w:t xml:space="preserve">, si dhe </w:t>
      </w:r>
      <w:r w:rsidRPr="00E15A8A">
        <w:rPr>
          <w:rFonts w:ascii="Garamond" w:eastAsia="MS Mincho" w:hAnsi="Garamond"/>
        </w:rPr>
        <w:t xml:space="preserve">sistemi i koordinimit dhe llogaridhënies. </w:t>
      </w:r>
    </w:p>
    <w:p w14:paraId="295F2F7D" w14:textId="26EBDA46"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Shërbimet mbështetëse të specializuara për viktimat e DHF/DHBGJ mund të ofrohen nga institucione shtetërore qendrore apo vendore (shërbime publike); nga organizata </w:t>
      </w:r>
      <w:r w:rsidR="00FC2DB7" w:rsidRPr="00E15A8A">
        <w:rPr>
          <w:rFonts w:ascii="Garamond" w:eastAsia="MS Mincho" w:hAnsi="Garamond"/>
        </w:rPr>
        <w:t>jo</w:t>
      </w:r>
      <w:r w:rsidRPr="00E15A8A">
        <w:rPr>
          <w:rFonts w:ascii="Garamond" w:eastAsia="MS Mincho" w:hAnsi="Garamond"/>
        </w:rPr>
        <w:t xml:space="preserve">qeveritare </w:t>
      </w:r>
      <w:r w:rsidR="00FC2DB7" w:rsidRPr="00E15A8A">
        <w:rPr>
          <w:rFonts w:ascii="Garamond" w:eastAsia="MS Mincho" w:hAnsi="Garamond"/>
        </w:rPr>
        <w:t>jo</w:t>
      </w:r>
      <w:r w:rsidRPr="00E15A8A">
        <w:rPr>
          <w:rFonts w:ascii="Garamond" w:eastAsia="MS Mincho" w:hAnsi="Garamond"/>
        </w:rPr>
        <w:t xml:space="preserve">fitimprurëse (shërbime private); dhe në kuadrin e një kontrate midis një institucioni shtetëror dhe një organizate </w:t>
      </w:r>
      <w:r w:rsidR="00FC2DB7" w:rsidRPr="00E15A8A">
        <w:rPr>
          <w:rFonts w:ascii="Garamond" w:eastAsia="MS Mincho" w:hAnsi="Garamond"/>
        </w:rPr>
        <w:t>jo</w:t>
      </w:r>
      <w:r w:rsidRPr="00E15A8A">
        <w:rPr>
          <w:rFonts w:ascii="Garamond" w:eastAsia="MS Mincho" w:hAnsi="Garamond"/>
        </w:rPr>
        <w:t>fitimprurëse të specializuar për ofrimin e shërbimeve mbështetëse. Në çdo rast, subjektet që ofrojnë shërbime mbështetëse të specializuara duhet të jenë të licen</w:t>
      </w:r>
      <w:r w:rsidR="00FC2DB7" w:rsidRPr="00E15A8A">
        <w:rPr>
          <w:rFonts w:ascii="Garamond" w:eastAsia="MS Mincho" w:hAnsi="Garamond"/>
        </w:rPr>
        <w:t>c</w:t>
      </w:r>
      <w:r w:rsidRPr="00E15A8A">
        <w:rPr>
          <w:rFonts w:ascii="Garamond" w:eastAsia="MS Mincho" w:hAnsi="Garamond"/>
        </w:rPr>
        <w:t>uara për këtë qëllim nga autoriteti përgjegjës sipas legjislacionit në fuqi për licen</w:t>
      </w:r>
      <w:r w:rsidR="00FC2DB7" w:rsidRPr="00E15A8A">
        <w:rPr>
          <w:rFonts w:ascii="Garamond" w:eastAsia="MS Mincho" w:hAnsi="Garamond"/>
        </w:rPr>
        <w:t>c</w:t>
      </w:r>
      <w:r w:rsidRPr="00E15A8A">
        <w:rPr>
          <w:rFonts w:ascii="Garamond" w:eastAsia="MS Mincho" w:hAnsi="Garamond"/>
        </w:rPr>
        <w:t>at</w:t>
      </w:r>
      <w:r w:rsidR="00455FB8" w:rsidRPr="00E15A8A">
        <w:rPr>
          <w:rFonts w:ascii="Garamond" w:eastAsia="MS Mincho" w:hAnsi="Garamond"/>
        </w:rPr>
        <w:t xml:space="preserve">, si dhe </w:t>
      </w:r>
      <w:r w:rsidRPr="00E15A8A">
        <w:rPr>
          <w:rFonts w:ascii="Garamond" w:eastAsia="MS Mincho" w:hAnsi="Garamond"/>
        </w:rPr>
        <w:t>në përputhje me parashikimet në nenin 27</w:t>
      </w:r>
      <w:r w:rsidR="00FC2DB7" w:rsidRPr="00E15A8A">
        <w:rPr>
          <w:rFonts w:ascii="Garamond" w:eastAsia="MS Mincho" w:hAnsi="Garamond"/>
        </w:rPr>
        <w:t>,</w:t>
      </w:r>
      <w:r w:rsidRPr="00E15A8A">
        <w:rPr>
          <w:rFonts w:ascii="Garamond" w:eastAsia="MS Mincho" w:hAnsi="Garamond"/>
        </w:rPr>
        <w:t xml:space="preserve"> të</w:t>
      </w:r>
      <w:r w:rsidR="00FC2DB7" w:rsidRPr="00E15A8A">
        <w:rPr>
          <w:rFonts w:ascii="Garamond" w:eastAsia="MS Mincho" w:hAnsi="Garamond"/>
        </w:rPr>
        <w:t xml:space="preserve"> ligjit nr. </w:t>
      </w:r>
      <w:r w:rsidRPr="00E15A8A">
        <w:rPr>
          <w:rFonts w:ascii="Garamond" w:eastAsia="MS Mincho" w:hAnsi="Garamond"/>
        </w:rPr>
        <w:t xml:space="preserve">121/2016 </w:t>
      </w:r>
      <w:r w:rsidR="00FC2DB7" w:rsidRPr="00E15A8A">
        <w:rPr>
          <w:rFonts w:ascii="Garamond" w:eastAsia="MS Mincho" w:hAnsi="Garamond"/>
        </w:rPr>
        <w:t>“</w:t>
      </w:r>
      <w:r w:rsidRPr="00E15A8A">
        <w:rPr>
          <w:rFonts w:ascii="Garamond" w:eastAsia="MS Mincho" w:hAnsi="Garamond"/>
        </w:rPr>
        <w:t>Për shërbimet e kujdesit shoqëror në Republikën e Shqipërisë</w:t>
      </w:r>
      <w:r w:rsidR="00FC2DB7" w:rsidRPr="00E15A8A">
        <w:rPr>
          <w:rFonts w:ascii="Garamond" w:eastAsia="MS Mincho" w:hAnsi="Garamond"/>
        </w:rPr>
        <w:t>”</w:t>
      </w:r>
      <w:r w:rsidRPr="00E15A8A">
        <w:rPr>
          <w:rFonts w:ascii="Garamond" w:eastAsia="MS Mincho" w:hAnsi="Garamond"/>
        </w:rPr>
        <w:t>.</w:t>
      </w:r>
    </w:p>
    <w:p w14:paraId="76702430" w14:textId="5778B923"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Për një zbatim më të mirë të këtyre PSV-ve rekomandohet një trajnim bazë i punonjëseve dhe </w:t>
      </w:r>
      <w:r w:rsidR="00992904">
        <w:rPr>
          <w:rFonts w:ascii="Garamond" w:eastAsia="MS Mincho" w:hAnsi="Garamond"/>
        </w:rPr>
        <w:t xml:space="preserve">i </w:t>
      </w:r>
      <w:r w:rsidRPr="00E15A8A">
        <w:rPr>
          <w:rFonts w:ascii="Garamond" w:eastAsia="MS Mincho" w:hAnsi="Garamond"/>
        </w:rPr>
        <w:t>punonjësve të shërbimeve të kujdesit shoqëror të cilat/cilët trajtojnë rastet e DHF/DHBGJ. Sugjerohet që trajnimi të jetë pjesë e një programi/</w:t>
      </w:r>
      <w:proofErr w:type="spellStart"/>
      <w:r w:rsidRPr="00E15A8A">
        <w:rPr>
          <w:rFonts w:ascii="Garamond" w:eastAsia="MS Mincho" w:hAnsi="Garamond"/>
        </w:rPr>
        <w:t>kurrikule</w:t>
      </w:r>
      <w:proofErr w:type="spellEnd"/>
      <w:r w:rsidRPr="00E15A8A">
        <w:rPr>
          <w:rFonts w:ascii="Garamond" w:eastAsia="MS Mincho" w:hAnsi="Garamond"/>
        </w:rPr>
        <w:t xml:space="preserve"> gjithëpërfshirëse, që të përmbajë gjithashtu edhe sesione mbi reagimin </w:t>
      </w:r>
      <w:proofErr w:type="spellStart"/>
      <w:r w:rsidR="00B6386E" w:rsidRPr="00E15A8A">
        <w:rPr>
          <w:rFonts w:ascii="Garamond" w:eastAsia="MS Mincho" w:hAnsi="Garamond"/>
        </w:rPr>
        <w:t>shumë</w:t>
      </w:r>
      <w:r w:rsidRPr="00E15A8A">
        <w:rPr>
          <w:rFonts w:ascii="Garamond" w:eastAsia="MS Mincho" w:hAnsi="Garamond"/>
        </w:rPr>
        <w:t>sektorial</w:t>
      </w:r>
      <w:proofErr w:type="spellEnd"/>
      <w:r w:rsidRPr="00E15A8A">
        <w:rPr>
          <w:rFonts w:ascii="Garamond" w:eastAsia="MS Mincho" w:hAnsi="Garamond"/>
        </w:rPr>
        <w:t xml:space="preserve"> kundër DHF/DHBGJ, parimet bazë të ofrimit të shërbimeve mbështetëse të specializuara për viktimat e DHF/DHBGJ</w:t>
      </w:r>
      <w:r w:rsidR="00D040D8">
        <w:rPr>
          <w:rFonts w:ascii="Garamond" w:eastAsia="MS Mincho" w:hAnsi="Garamond"/>
        </w:rPr>
        <w:t>,</w:t>
      </w:r>
      <w:r w:rsidRPr="00E15A8A">
        <w:rPr>
          <w:rFonts w:ascii="Garamond" w:eastAsia="MS Mincho" w:hAnsi="Garamond"/>
        </w:rPr>
        <w:t xml:space="preserve"> të cilat duhet të reflektohen në shërbimet e kujdesit shoqëror që ofrohen për këto viktima, sesione mbi parandalimin dhe ndërgjegjësimin</w:t>
      </w:r>
      <w:r w:rsidR="004054AD" w:rsidRPr="00E15A8A">
        <w:rPr>
          <w:rFonts w:ascii="Garamond" w:eastAsia="MS Mincho" w:hAnsi="Garamond"/>
        </w:rPr>
        <w:t xml:space="preserve"> etj</w:t>
      </w:r>
      <w:r w:rsidRPr="00E15A8A">
        <w:rPr>
          <w:rFonts w:ascii="Garamond" w:eastAsia="MS Mincho" w:hAnsi="Garamond"/>
        </w:rPr>
        <w:t xml:space="preserve">. </w:t>
      </w:r>
    </w:p>
    <w:p w14:paraId="1558D6A4" w14:textId="55E61B25"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Këto PSV nuk përshkruajnë detyrat specifike të këshillueseve dhe këshilluesve apo të </w:t>
      </w:r>
      <w:proofErr w:type="spellStart"/>
      <w:r w:rsidRPr="00E15A8A">
        <w:rPr>
          <w:rFonts w:ascii="Garamond" w:eastAsia="MS Mincho" w:hAnsi="Garamond"/>
        </w:rPr>
        <w:t>terapisteve</w:t>
      </w:r>
      <w:proofErr w:type="spellEnd"/>
      <w:r w:rsidRPr="00E15A8A">
        <w:rPr>
          <w:rFonts w:ascii="Garamond" w:eastAsia="MS Mincho" w:hAnsi="Garamond"/>
        </w:rPr>
        <w:t xml:space="preserve"> dhe </w:t>
      </w:r>
      <w:proofErr w:type="spellStart"/>
      <w:r w:rsidRPr="00E15A8A">
        <w:rPr>
          <w:rFonts w:ascii="Garamond" w:eastAsia="MS Mincho" w:hAnsi="Garamond"/>
        </w:rPr>
        <w:t>terapistëve</w:t>
      </w:r>
      <w:proofErr w:type="spellEnd"/>
      <w:r w:rsidRPr="00E15A8A">
        <w:rPr>
          <w:rFonts w:ascii="Garamond" w:eastAsia="MS Mincho" w:hAnsi="Garamond"/>
        </w:rPr>
        <w:t xml:space="preserve"> në lidhje me procesin e këshillimit, terapitë apo ndonjë lloj tjetër ndihme të specializuar. Çdo procedur</w:t>
      </w:r>
      <w:r w:rsidR="00D040D8">
        <w:rPr>
          <w:rFonts w:ascii="Garamond" w:eastAsia="MS Mincho" w:hAnsi="Garamond"/>
        </w:rPr>
        <w:t>ë</w:t>
      </w:r>
      <w:r w:rsidRPr="00E15A8A">
        <w:rPr>
          <w:rFonts w:ascii="Garamond" w:eastAsia="MS Mincho" w:hAnsi="Garamond"/>
        </w:rPr>
        <w:t xml:space="preserve"> tjetër specifike, që rregullohet nga legjislacioni i brendshëm, mund të bëhet pjesë e këtyre PSV</w:t>
      </w:r>
      <w:r w:rsidR="00D040D8">
        <w:rPr>
          <w:rFonts w:ascii="Garamond" w:eastAsia="MS Mincho" w:hAnsi="Garamond"/>
        </w:rPr>
        <w:t>-ve</w:t>
      </w:r>
      <w:r w:rsidRPr="00E15A8A">
        <w:rPr>
          <w:rFonts w:ascii="Garamond" w:eastAsia="MS Mincho" w:hAnsi="Garamond"/>
        </w:rPr>
        <w:t>, pas miratimit të tyre.</w:t>
      </w:r>
    </w:p>
    <w:p w14:paraId="26A89F7C" w14:textId="47AB8BCA" w:rsidR="00460EA5" w:rsidRPr="00541DF4" w:rsidRDefault="00D040D8" w:rsidP="00460EA5">
      <w:pPr>
        <w:ind w:firstLine="284"/>
        <w:jc w:val="both"/>
        <w:rPr>
          <w:rFonts w:ascii="Garamond" w:hAnsi="Garamond"/>
        </w:rPr>
      </w:pPr>
      <w:bookmarkStart w:id="10" w:name="_Toc32324260"/>
      <w:r w:rsidRPr="00541DF4">
        <w:rPr>
          <w:rFonts w:ascii="Garamond" w:hAnsi="Garamond"/>
        </w:rPr>
        <w:t>V</w:t>
      </w:r>
      <w:r w:rsidR="00460EA5" w:rsidRPr="00541DF4">
        <w:rPr>
          <w:rFonts w:ascii="Garamond" w:hAnsi="Garamond"/>
        </w:rPr>
        <w:t>. PARIMET DREJTUESE</w:t>
      </w:r>
      <w:bookmarkEnd w:id="10"/>
    </w:p>
    <w:p w14:paraId="2DFB151D" w14:textId="099A9E81" w:rsidR="00460EA5" w:rsidRPr="00E15A8A" w:rsidRDefault="00460EA5" w:rsidP="00460EA5">
      <w:pPr>
        <w:ind w:firstLine="284"/>
        <w:jc w:val="both"/>
        <w:rPr>
          <w:rFonts w:ascii="Garamond" w:eastAsia="MS Mincho" w:hAnsi="Garamond"/>
        </w:rPr>
      </w:pPr>
      <w:r w:rsidRPr="00541DF4">
        <w:rPr>
          <w:rFonts w:ascii="Garamond" w:eastAsia="MS Mincho" w:hAnsi="Garamond"/>
          <w:b/>
        </w:rPr>
        <w:t>Qasja</w:t>
      </w:r>
      <w:r w:rsidRPr="00E15A8A">
        <w:rPr>
          <w:rFonts w:ascii="Garamond" w:eastAsia="MS Mincho" w:hAnsi="Garamond"/>
          <w:b/>
        </w:rPr>
        <w:t xml:space="preserve"> e bazuar te të drejtat.</w:t>
      </w:r>
      <w:r w:rsidRPr="00E15A8A">
        <w:rPr>
          <w:rFonts w:ascii="Garamond" w:eastAsia="MS Mincho" w:hAnsi="Garamond"/>
        </w:rPr>
        <w:t xml:space="preserve"> Lidhur me ofrimin e shërbimeve thelbësore cilësore, qasja që bazohet te të drejtat pranon se institucionet e kujdesit shoqëror kanë përgjegjësinë kryesore për të respektuar, mbrojtur dhe përmbushur të drejtat e grave dhe vajzave. Dhuna ndaj grave dhe vajzave përbën shkelje të rëndë të </w:t>
      </w:r>
      <w:proofErr w:type="spellStart"/>
      <w:r w:rsidRPr="00E15A8A">
        <w:rPr>
          <w:rFonts w:ascii="Garamond" w:eastAsia="MS Mincho" w:hAnsi="Garamond"/>
        </w:rPr>
        <w:t>të</w:t>
      </w:r>
      <w:proofErr w:type="spellEnd"/>
      <w:r w:rsidRPr="00E15A8A">
        <w:rPr>
          <w:rFonts w:ascii="Garamond" w:eastAsia="MS Mincho" w:hAnsi="Garamond"/>
        </w:rPr>
        <w:t xml:space="preserve"> drejtave njerëzore të tyre, veçanërisht të së drejtës për një jetë pa frikë dhe pa dhunë. Një qasje e bazuar te të drejtat e njeriut e vë theksin te shërbimet që kanë përparësi sigurinë dhe mirëqenien e grave dhe vajzave dhe i trajton gratë dhe vajza me dinjitet, respekt dhe ndjeshmëri. Po kështu, një qasje e tillë e vë theksin te standardet më të larta të shërbimeve të kujdesit shoqëror (si dhe të shërbimeve të ofruara nga anëtarët e tjerë të MKR</w:t>
      </w:r>
      <w:r w:rsidR="00D040D8">
        <w:rPr>
          <w:rFonts w:ascii="Garamond" w:eastAsia="MS Mincho" w:hAnsi="Garamond"/>
        </w:rPr>
        <w:t>-së</w:t>
      </w:r>
      <w:r w:rsidRPr="00E15A8A">
        <w:rPr>
          <w:rFonts w:ascii="Garamond" w:eastAsia="MS Mincho" w:hAnsi="Garamond"/>
        </w:rPr>
        <w:t>)</w:t>
      </w:r>
      <w:r w:rsidR="00FC2DB7" w:rsidRPr="00E15A8A">
        <w:rPr>
          <w:rFonts w:ascii="Garamond" w:eastAsia="MS Mincho" w:hAnsi="Garamond"/>
        </w:rPr>
        <w:t xml:space="preserve"> </w:t>
      </w:r>
      <w:r w:rsidRPr="00E15A8A">
        <w:rPr>
          <w:rFonts w:ascii="Garamond" w:eastAsia="MS Mincho" w:hAnsi="Garamond"/>
        </w:rPr>
        <w:t xml:space="preserve">– shërbime të cilësisë së lartë, të </w:t>
      </w:r>
      <w:proofErr w:type="spellStart"/>
      <w:r w:rsidRPr="00E15A8A">
        <w:rPr>
          <w:rFonts w:ascii="Garamond" w:eastAsia="MS Mincho" w:hAnsi="Garamond"/>
        </w:rPr>
        <w:t>disponueshme</w:t>
      </w:r>
      <w:proofErr w:type="spellEnd"/>
      <w:r w:rsidRPr="00E15A8A">
        <w:rPr>
          <w:rFonts w:ascii="Garamond" w:eastAsia="MS Mincho" w:hAnsi="Garamond"/>
        </w:rPr>
        <w:t xml:space="preserve">, të </w:t>
      </w:r>
      <w:proofErr w:type="spellStart"/>
      <w:r w:rsidRPr="00E15A8A">
        <w:rPr>
          <w:rFonts w:ascii="Garamond" w:eastAsia="MS Mincho" w:hAnsi="Garamond"/>
        </w:rPr>
        <w:t>aksesueshme</w:t>
      </w:r>
      <w:proofErr w:type="spellEnd"/>
      <w:r w:rsidRPr="00E15A8A">
        <w:rPr>
          <w:rFonts w:ascii="Garamond" w:eastAsia="MS Mincho" w:hAnsi="Garamond"/>
        </w:rPr>
        <w:t xml:space="preserve"> dhe të pranueshme për gratë dhe vajzat</w:t>
      </w:r>
      <w:r w:rsidRPr="00E15A8A">
        <w:rPr>
          <w:rFonts w:ascii="Garamond" w:eastAsia="MS Mincho" w:hAnsi="Garamond"/>
          <w:vertAlign w:val="superscript"/>
        </w:rPr>
        <w:footnoteReference w:id="10"/>
      </w:r>
      <w:r w:rsidRPr="00E15A8A">
        <w:rPr>
          <w:rFonts w:ascii="Garamond" w:eastAsia="MS Mincho" w:hAnsi="Garamond"/>
        </w:rPr>
        <w:t>.</w:t>
      </w:r>
    </w:p>
    <w:p w14:paraId="21A17918" w14:textId="704CA4AA" w:rsidR="00460EA5" w:rsidRPr="00E15A8A" w:rsidRDefault="00460EA5" w:rsidP="00460EA5">
      <w:pPr>
        <w:ind w:firstLine="284"/>
        <w:jc w:val="both"/>
        <w:rPr>
          <w:rFonts w:ascii="Garamond" w:eastAsia="MS Mincho" w:hAnsi="Garamond"/>
        </w:rPr>
      </w:pPr>
      <w:r w:rsidRPr="00E15A8A">
        <w:rPr>
          <w:rFonts w:ascii="Garamond" w:eastAsia="MS Mincho" w:hAnsi="Garamond"/>
          <w:b/>
        </w:rPr>
        <w:t>Avancimi i barazisë gjinore dhe i fuqizimit të grave.</w:t>
      </w:r>
      <w:r w:rsidRPr="00E15A8A">
        <w:rPr>
          <w:rFonts w:ascii="Garamond" w:eastAsia="MS Mincho" w:hAnsi="Garamond"/>
        </w:rPr>
        <w:t xml:space="preserve"> Kthimi i fokusit te pabarazia dhe diskriminimi gjinor, edhe si rrënjë të problemit dhe si pasoja të dhunës ndaj grave dhe vajzave, kërkon që shërbimet të garantojnë ndjeshmërinë gjinore dhe funksionimin e politikave dhe praktikave të </w:t>
      </w:r>
      <w:r w:rsidR="00FC2DB7" w:rsidRPr="00E15A8A">
        <w:rPr>
          <w:rFonts w:ascii="Garamond" w:eastAsia="MS Mincho" w:hAnsi="Garamond"/>
        </w:rPr>
        <w:t>përgjegjshme</w:t>
      </w:r>
      <w:r w:rsidRPr="00E15A8A">
        <w:rPr>
          <w:rFonts w:ascii="Garamond" w:eastAsia="MS Mincho" w:hAnsi="Garamond"/>
        </w:rPr>
        <w:t xml:space="preserve"> gjinore. Shërbimet duhet të sigurojnë që dhuna ndaj grave dhe vajzave nuk do të falet, nuk do të tolerohet ose nuk do të përjetësohet. </w:t>
      </w:r>
    </w:p>
    <w:p w14:paraId="40175054" w14:textId="170100C6" w:rsidR="00460EA5" w:rsidRPr="00E15A8A" w:rsidRDefault="00460EA5" w:rsidP="00460EA5">
      <w:pPr>
        <w:ind w:firstLine="284"/>
        <w:jc w:val="both"/>
        <w:rPr>
          <w:rFonts w:ascii="Garamond" w:eastAsia="MS Mincho" w:hAnsi="Garamond"/>
        </w:rPr>
      </w:pPr>
      <w:r w:rsidRPr="00E15A8A">
        <w:rPr>
          <w:rFonts w:ascii="Garamond" w:eastAsia="MS Mincho" w:hAnsi="Garamond"/>
          <w:b/>
        </w:rPr>
        <w:t xml:space="preserve">Qasja me ndjeshmëri gjinore. </w:t>
      </w:r>
      <w:r w:rsidRPr="00E15A8A">
        <w:rPr>
          <w:rFonts w:ascii="Garamond" w:eastAsia="MS Mincho" w:hAnsi="Garamond"/>
        </w:rPr>
        <w:t xml:space="preserve">Shërbimet e ofruara duhet të shfaqin një qasje që njeh dinamikat gjinore, efektet dhe pasojat e dhunës ndaj grave. Shërbimet e kujdesit shoqëror duhet të marrin parasysh nevojat e grupeve specifike të grave, të rejave dhe vajzave, duke përfshirë edhe ato që u përkasin grupeve të </w:t>
      </w:r>
      <w:proofErr w:type="spellStart"/>
      <w:r w:rsidRPr="00E15A8A">
        <w:rPr>
          <w:rFonts w:ascii="Garamond" w:eastAsia="MS Mincho" w:hAnsi="Garamond"/>
        </w:rPr>
        <w:t>margjinalizuara</w:t>
      </w:r>
      <w:proofErr w:type="spellEnd"/>
      <w:r w:rsidRPr="00E15A8A">
        <w:rPr>
          <w:rFonts w:ascii="Garamond" w:eastAsia="MS Mincho" w:hAnsi="Garamond"/>
        </w:rPr>
        <w:t xml:space="preserve"> (</w:t>
      </w:r>
      <w:r w:rsidR="00FC2DB7" w:rsidRPr="00E15A8A">
        <w:rPr>
          <w:rFonts w:ascii="Garamond" w:eastAsia="MS Mincho" w:hAnsi="Garamond"/>
        </w:rPr>
        <w:t xml:space="preserve">rom, </w:t>
      </w:r>
      <w:r w:rsidR="00286F77" w:rsidRPr="00E15A8A">
        <w:rPr>
          <w:rFonts w:ascii="Garamond" w:eastAsia="MS Mincho" w:hAnsi="Garamond"/>
        </w:rPr>
        <w:t>egjiptian</w:t>
      </w:r>
      <w:r w:rsidR="00FC2DB7" w:rsidRPr="00E15A8A">
        <w:rPr>
          <w:rFonts w:ascii="Garamond" w:eastAsia="MS Mincho" w:hAnsi="Garamond"/>
        </w:rPr>
        <w:t>,</w:t>
      </w:r>
      <w:r w:rsidRPr="00E15A8A">
        <w:rPr>
          <w:rFonts w:ascii="Garamond" w:eastAsia="MS Mincho" w:hAnsi="Garamond"/>
        </w:rPr>
        <w:t xml:space="preserve"> LGBTI, </w:t>
      </w:r>
      <w:proofErr w:type="spellStart"/>
      <w:r w:rsidRPr="00E15A8A">
        <w:rPr>
          <w:rFonts w:ascii="Garamond" w:eastAsia="MS Mincho" w:hAnsi="Garamond"/>
        </w:rPr>
        <w:t>migrantët</w:t>
      </w:r>
      <w:proofErr w:type="spellEnd"/>
      <w:r w:rsidRPr="00E15A8A">
        <w:rPr>
          <w:rFonts w:ascii="Garamond" w:eastAsia="MS Mincho" w:hAnsi="Garamond"/>
        </w:rPr>
        <w:t>, PAK, të moshuarit</w:t>
      </w:r>
      <w:r w:rsidR="004054AD" w:rsidRPr="00E15A8A">
        <w:rPr>
          <w:rFonts w:ascii="Garamond" w:eastAsia="MS Mincho" w:hAnsi="Garamond"/>
        </w:rPr>
        <w:t xml:space="preserve"> etj</w:t>
      </w:r>
      <w:r w:rsidR="00FC2DB7" w:rsidRPr="00E15A8A">
        <w:rPr>
          <w:rFonts w:ascii="Garamond" w:eastAsia="MS Mincho" w:hAnsi="Garamond"/>
        </w:rPr>
        <w:t>.</w:t>
      </w:r>
      <w:r w:rsidRPr="00E15A8A">
        <w:rPr>
          <w:rFonts w:ascii="Garamond" w:eastAsia="MS Mincho" w:hAnsi="Garamond"/>
        </w:rPr>
        <w:t xml:space="preserve">). Punonjëset dhe punonjësit e shërbimeve të kujdesit shoqëror duhet të respektojnë diversitetin e viktimave dhe të sillen në mënyrë </w:t>
      </w:r>
      <w:proofErr w:type="spellStart"/>
      <w:r w:rsidR="00FC2DB7" w:rsidRPr="00E15A8A">
        <w:rPr>
          <w:rFonts w:ascii="Garamond" w:eastAsia="MS Mincho" w:hAnsi="Garamond"/>
        </w:rPr>
        <w:t>jo</w:t>
      </w:r>
      <w:r w:rsidRPr="00E15A8A">
        <w:rPr>
          <w:rFonts w:ascii="Garamond" w:eastAsia="MS Mincho" w:hAnsi="Garamond"/>
        </w:rPr>
        <w:t>diskriminuese</w:t>
      </w:r>
      <w:proofErr w:type="spellEnd"/>
      <w:r w:rsidRPr="00E15A8A">
        <w:rPr>
          <w:rFonts w:ascii="Garamond" w:eastAsia="MS Mincho" w:hAnsi="Garamond"/>
        </w:rPr>
        <w:t xml:space="preserve"> ndaj tyre. Kjo nënkupton që të gjitha gratë, të rejat dhe vajzat viktima, sikurse dhe të gjithë individët e tjerë të dhunuar në familje, kanë të drejta të barabarta dhe të plota në përdorimin e shërbimeve të kujdesit shoqëror</w:t>
      </w:r>
      <w:r w:rsidR="00455FB8" w:rsidRPr="00E15A8A">
        <w:rPr>
          <w:rFonts w:ascii="Garamond" w:eastAsia="MS Mincho" w:hAnsi="Garamond"/>
        </w:rPr>
        <w:t xml:space="preserve">, si dhe </w:t>
      </w:r>
      <w:r w:rsidRPr="00E15A8A">
        <w:rPr>
          <w:rFonts w:ascii="Garamond" w:eastAsia="MS Mincho" w:hAnsi="Garamond"/>
        </w:rPr>
        <w:t>në marrjen e mbështetjes së të njëjtës cilësi.</w:t>
      </w:r>
    </w:p>
    <w:p w14:paraId="71B21C19" w14:textId="186D9CD9" w:rsidR="00460EA5" w:rsidRPr="00E15A8A" w:rsidRDefault="00460EA5" w:rsidP="00460EA5">
      <w:pPr>
        <w:ind w:firstLine="284"/>
        <w:jc w:val="both"/>
        <w:rPr>
          <w:rFonts w:ascii="Garamond" w:eastAsia="MS Mincho" w:hAnsi="Garamond"/>
        </w:rPr>
      </w:pPr>
      <w:r w:rsidRPr="00E15A8A">
        <w:rPr>
          <w:rFonts w:ascii="Garamond" w:eastAsia="MS Mincho" w:hAnsi="Garamond"/>
          <w:b/>
        </w:rPr>
        <w:t>Përshtatja sipas moshës dhe ndjeshmëria ndaj kulturës.</w:t>
      </w:r>
      <w:r w:rsidRPr="00E15A8A">
        <w:rPr>
          <w:rFonts w:ascii="Garamond" w:eastAsia="MS Mincho" w:hAnsi="Garamond"/>
        </w:rPr>
        <w:t xml:space="preserve"> Shërbimet thelbësore, të përshtatura sipas moshës dhe të ndjeshme ndaj kulturës, duhet t</w:t>
      </w:r>
      <w:r w:rsidR="00FC2DB7" w:rsidRPr="00E15A8A">
        <w:rPr>
          <w:rFonts w:ascii="Garamond" w:eastAsia="MS Mincho" w:hAnsi="Garamond"/>
        </w:rPr>
        <w:t>’</w:t>
      </w:r>
      <w:r w:rsidRPr="00E15A8A">
        <w:rPr>
          <w:rFonts w:ascii="Garamond" w:eastAsia="MS Mincho" w:hAnsi="Garamond"/>
        </w:rPr>
        <w:t xml:space="preserve">u përgjigjen rrethanave individuale dhe përvojave jetësore të grave dhe vajzave, sikurse dhe të </w:t>
      </w:r>
      <w:proofErr w:type="spellStart"/>
      <w:r w:rsidRPr="00E15A8A">
        <w:rPr>
          <w:rFonts w:ascii="Garamond" w:eastAsia="MS Mincho" w:hAnsi="Garamond"/>
        </w:rPr>
        <w:t>të</w:t>
      </w:r>
      <w:proofErr w:type="spellEnd"/>
      <w:r w:rsidRPr="00E15A8A">
        <w:rPr>
          <w:rFonts w:ascii="Garamond" w:eastAsia="MS Mincho" w:hAnsi="Garamond"/>
        </w:rPr>
        <w:t xml:space="preserve"> gjithë individëve të tjerë të dhunuar në familje, duke marrë parasysh moshën e tyre, identitetin, kulturën, orientimin seksual, identitetin gjinor, etninë dhe preferencat gjuhësore. Shërbimet thelbësore duhet t</w:t>
      </w:r>
      <w:r w:rsidR="00FC2DB7" w:rsidRPr="00E15A8A">
        <w:rPr>
          <w:rFonts w:ascii="Garamond" w:eastAsia="MS Mincho" w:hAnsi="Garamond"/>
        </w:rPr>
        <w:t>’</w:t>
      </w:r>
      <w:r w:rsidRPr="00E15A8A">
        <w:rPr>
          <w:rFonts w:ascii="Garamond" w:eastAsia="MS Mincho" w:hAnsi="Garamond"/>
        </w:rPr>
        <w:t>u përgjigjen në mënyrën e duhur gjithashtu edhe grave dhe vajzave që përballen me forma të ndryshme të diskriminimit të shumëfishtë – jo vetëm sepse janë gra, por edhe për shkak të racës, etnisë, kastës, orientimit seksual, fesë, aftësisë së kufizuar, gjendjes civile, punësimit ose karakteristikave të tjera</w:t>
      </w:r>
      <w:r w:rsidR="00FC2DB7" w:rsidRPr="00E15A8A">
        <w:rPr>
          <w:rFonts w:ascii="Garamond" w:eastAsia="MS Mincho" w:hAnsi="Garamond"/>
        </w:rPr>
        <w:t xml:space="preserve"> </w:t>
      </w:r>
      <w:r w:rsidRPr="00E15A8A">
        <w:rPr>
          <w:rFonts w:ascii="Garamond" w:eastAsia="MS Mincho" w:hAnsi="Garamond"/>
        </w:rPr>
        <w:t xml:space="preserve">të tyre – ose sepse kanë qenë viktima të dhunës. </w:t>
      </w:r>
    </w:p>
    <w:p w14:paraId="14AEF9D3" w14:textId="581414ED" w:rsidR="00460EA5" w:rsidRPr="00E15A8A" w:rsidRDefault="00460EA5" w:rsidP="00460EA5">
      <w:pPr>
        <w:ind w:firstLine="284"/>
        <w:jc w:val="both"/>
        <w:rPr>
          <w:rFonts w:ascii="Garamond" w:hAnsi="Garamond"/>
        </w:rPr>
      </w:pPr>
      <w:r w:rsidRPr="00E15A8A">
        <w:rPr>
          <w:rFonts w:ascii="Garamond" w:hAnsi="Garamond"/>
          <w:b/>
        </w:rPr>
        <w:t>Qasja me në qendër viktimën.</w:t>
      </w:r>
      <w:r w:rsidRPr="00E15A8A">
        <w:rPr>
          <w:rFonts w:ascii="Garamond" w:hAnsi="Garamond"/>
        </w:rPr>
        <w:t xml:space="preserve"> Qasjet me në qendër viktimën/të mbijetuarën i vendosin të drejtat, nevojat dhe dëshirat e grave dhe vajzave në qendër dhe fokus të ofrimit të shërbimit. Kjo nënkupton marrjen në konsideratë të nevojave të shumta të viktimave, rreziqet dhe </w:t>
      </w:r>
      <w:proofErr w:type="spellStart"/>
      <w:r w:rsidRPr="00E15A8A">
        <w:rPr>
          <w:rFonts w:ascii="Garamond" w:hAnsi="Garamond"/>
        </w:rPr>
        <w:t>c</w:t>
      </w:r>
      <w:r w:rsidR="00286F77" w:rsidRPr="00E15A8A">
        <w:rPr>
          <w:rFonts w:ascii="Garamond" w:hAnsi="Garamond"/>
        </w:rPr>
        <w:t>e</w:t>
      </w:r>
      <w:r w:rsidRPr="00E15A8A">
        <w:rPr>
          <w:rFonts w:ascii="Garamond" w:hAnsi="Garamond"/>
        </w:rPr>
        <w:t>nueshmëritë</w:t>
      </w:r>
      <w:proofErr w:type="spellEnd"/>
      <w:r w:rsidRPr="00E15A8A">
        <w:rPr>
          <w:rFonts w:ascii="Garamond" w:hAnsi="Garamond"/>
        </w:rPr>
        <w:t xml:space="preserve"> e ndryshme, ndikimin që kanë vendimet dhe masat e marra</w:t>
      </w:r>
      <w:r w:rsidR="00455FB8" w:rsidRPr="00E15A8A">
        <w:rPr>
          <w:rFonts w:ascii="Garamond" w:hAnsi="Garamond"/>
        </w:rPr>
        <w:t xml:space="preserve">, si dhe </w:t>
      </w:r>
      <w:r w:rsidRPr="00E15A8A">
        <w:rPr>
          <w:rFonts w:ascii="Garamond" w:hAnsi="Garamond"/>
        </w:rPr>
        <w:t>garantimin që shërbimet janë të përshtatura sipas nevojave të veçanta të secilës grua apo vajzë. Shërbimet duhet t</w:t>
      </w:r>
      <w:r w:rsidR="00FC2DB7" w:rsidRPr="00E15A8A">
        <w:rPr>
          <w:rFonts w:ascii="Garamond" w:hAnsi="Garamond"/>
        </w:rPr>
        <w:t>’</w:t>
      </w:r>
      <w:r w:rsidRPr="00E15A8A">
        <w:rPr>
          <w:rFonts w:ascii="Garamond" w:hAnsi="Garamond"/>
        </w:rPr>
        <w:t>u përgjigjen kërkesave të viktimave dhe nevojave më urgjente të tyre (si largim nga dhunuesi, strehim, këshillim, ushqim, punësim</w:t>
      </w:r>
      <w:r w:rsidR="004054AD" w:rsidRPr="00E15A8A">
        <w:rPr>
          <w:rFonts w:ascii="Garamond" w:hAnsi="Garamond"/>
        </w:rPr>
        <w:t xml:space="preserve"> etj</w:t>
      </w:r>
      <w:r w:rsidRPr="00E15A8A">
        <w:rPr>
          <w:rFonts w:ascii="Garamond" w:hAnsi="Garamond"/>
        </w:rPr>
        <w:t>.)</w:t>
      </w:r>
      <w:r w:rsidR="00956EDA">
        <w:rPr>
          <w:rFonts w:ascii="Garamond" w:hAnsi="Garamond"/>
        </w:rPr>
        <w:t>.</w:t>
      </w:r>
      <w:r w:rsidRPr="00E15A8A">
        <w:rPr>
          <w:rFonts w:ascii="Garamond" w:hAnsi="Garamond"/>
        </w:rPr>
        <w:t xml:space="preserve"> Të gjithë punonjëset dhe punonjësit e shërbimeve të angazhuar në reagimin </w:t>
      </w:r>
      <w:proofErr w:type="spellStart"/>
      <w:r w:rsidR="00B6386E" w:rsidRPr="00E15A8A">
        <w:rPr>
          <w:rFonts w:ascii="Garamond" w:hAnsi="Garamond"/>
        </w:rPr>
        <w:t>shumë</w:t>
      </w:r>
      <w:r w:rsidRPr="00E15A8A">
        <w:rPr>
          <w:rFonts w:ascii="Garamond" w:hAnsi="Garamond"/>
        </w:rPr>
        <w:t>sektorial</w:t>
      </w:r>
      <w:proofErr w:type="spellEnd"/>
      <w:r w:rsidRPr="00E15A8A">
        <w:rPr>
          <w:rFonts w:ascii="Garamond" w:hAnsi="Garamond"/>
        </w:rPr>
        <w:t xml:space="preserve"> kundër DHF</w:t>
      </w:r>
      <w:r w:rsidR="007C5DCA">
        <w:rPr>
          <w:rFonts w:ascii="Garamond" w:hAnsi="Garamond"/>
        </w:rPr>
        <w:t>-së</w:t>
      </w:r>
      <w:r w:rsidRPr="00E15A8A">
        <w:rPr>
          <w:rFonts w:ascii="Garamond" w:hAnsi="Garamond"/>
        </w:rPr>
        <w:t xml:space="preserve"> dhe DHBGJ</w:t>
      </w:r>
      <w:r w:rsidR="007C5DCA">
        <w:rPr>
          <w:rFonts w:ascii="Garamond" w:hAnsi="Garamond"/>
        </w:rPr>
        <w:t>-së</w:t>
      </w:r>
      <w:r w:rsidRPr="00E15A8A">
        <w:rPr>
          <w:rFonts w:ascii="Garamond" w:hAnsi="Garamond"/>
        </w:rPr>
        <w:t xml:space="preserve"> u japin përparësi të drejtave, nevojave dhe kërkesave të viktimës. Qasja me në qendër viktimën nënkupton një qasje të mbështetur te të drejtat e njeriut, që përcakton se të drejtat, nevojat dhe kërkesat e viktimës janë të një rëndësie parësore. Viktima ka të drejtë të:</w:t>
      </w:r>
    </w:p>
    <w:p w14:paraId="17B2C1F6" w14:textId="6B7DB8AC"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trajtohet me dinjitet dhe respekt, në vend që të bëhet objekt i sjelljeve që e fajësojnë atë;</w:t>
      </w:r>
    </w:p>
    <w:p w14:paraId="3FC7B795" w14:textId="50945E01"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zgjedhë rrjedhën e veprimeve, për sa i përket trajtimit të dhunës së pësuar, në vend që të nd</w:t>
      </w:r>
      <w:r w:rsidR="00FC2DB7" w:rsidRPr="00E15A8A">
        <w:rPr>
          <w:rFonts w:ascii="Garamond" w:eastAsia="MS Mincho" w:hAnsi="Garamond"/>
        </w:rPr>
        <w:t>j</w:t>
      </w:r>
      <w:r w:rsidR="00460EA5" w:rsidRPr="00E15A8A">
        <w:rPr>
          <w:rFonts w:ascii="Garamond" w:eastAsia="MS Mincho" w:hAnsi="Garamond"/>
        </w:rPr>
        <w:t>ehet e pafuqishme;</w:t>
      </w:r>
    </w:p>
    <w:p w14:paraId="6BDAB853" w14:textId="3DFF0A2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ketë privatësi dhe mirëbesim, në vend që të bëhet objekt i fajësimeve;</w:t>
      </w:r>
    </w:p>
    <w:p w14:paraId="40DE4941" w14:textId="7C34375A"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mos diskriminohet, në vend që të ketë diskriminim në bazë të seksit, moshës, racës, etnisë, (pa)aftësisë, orientimit seksual ndryshe, statusit të virusit HIV apo tipareve të tjera;</w:t>
      </w:r>
    </w:p>
    <w:p w14:paraId="2AAD1B41" w14:textId="0454A3BF"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marrë informacione gjithëpërfshirëse, për ta ndihmuar atë t</w:t>
      </w:r>
      <w:r w:rsidR="00FC2DB7" w:rsidRPr="00E15A8A">
        <w:rPr>
          <w:rFonts w:ascii="Garamond" w:eastAsia="MS Mincho" w:hAnsi="Garamond"/>
        </w:rPr>
        <w:t>’</w:t>
      </w:r>
      <w:r w:rsidR="00460EA5" w:rsidRPr="00E15A8A">
        <w:rPr>
          <w:rFonts w:ascii="Garamond" w:eastAsia="MS Mincho" w:hAnsi="Garamond"/>
        </w:rPr>
        <w:t>i marrë vetë vendimet, në vend që t</w:t>
      </w:r>
      <w:r w:rsidR="00FC2DB7" w:rsidRPr="00E15A8A">
        <w:rPr>
          <w:rFonts w:ascii="Garamond" w:eastAsia="MS Mincho" w:hAnsi="Garamond"/>
        </w:rPr>
        <w:t>’</w:t>
      </w:r>
      <w:r w:rsidR="00460EA5" w:rsidRPr="00E15A8A">
        <w:rPr>
          <w:rFonts w:ascii="Garamond" w:eastAsia="MS Mincho" w:hAnsi="Garamond"/>
        </w:rPr>
        <w:t>i thuhet se çfarë duhet të bëjë.</w:t>
      </w:r>
    </w:p>
    <w:p w14:paraId="3FE6E9B4" w14:textId="1573B5F2" w:rsidR="00460EA5" w:rsidRPr="00E15A8A" w:rsidRDefault="00460EA5" w:rsidP="00460EA5">
      <w:pPr>
        <w:ind w:firstLine="284"/>
        <w:jc w:val="both"/>
        <w:rPr>
          <w:rFonts w:ascii="Garamond" w:eastAsia="MS Mincho" w:hAnsi="Garamond"/>
        </w:rPr>
      </w:pPr>
      <w:r w:rsidRPr="00E15A8A">
        <w:rPr>
          <w:rFonts w:ascii="Garamond" w:eastAsia="MS Mincho" w:hAnsi="Garamond"/>
          <w:b/>
        </w:rPr>
        <w:t xml:space="preserve">Siguria është e qenësishme. </w:t>
      </w:r>
      <w:r w:rsidRPr="00E15A8A">
        <w:rPr>
          <w:rFonts w:ascii="Garamond" w:eastAsia="MS Mincho" w:hAnsi="Garamond"/>
        </w:rPr>
        <w:t>Siguria e grave dhe vajzave është e lartë dhe kryesore kur ofrohen shërbime thelbësore. Shërbimet thelbësore duhet ta venë përparësinë te siguria dhe mbrojtja e përdorueseve të shërbimit dhe të shmangin shkaktimin e një lëndimi të mëtejshëm të tyre. Siguria e viktimës dhe e punonjëses apo punonjësit të shërbimeve të kujdesit shoqëror që përfshihet në trajtimin e rastit, duhet të jetë përparësi gjatë kohës kur organizohet dhe ofrohet përkujdesja ndaj viktimave të DHF</w:t>
      </w:r>
      <w:r w:rsidR="007461AE" w:rsidRPr="00E15A8A">
        <w:rPr>
          <w:rFonts w:ascii="Garamond" w:eastAsia="MS Mincho" w:hAnsi="Garamond"/>
        </w:rPr>
        <w:t>/</w:t>
      </w:r>
      <w:r w:rsidRPr="00E15A8A">
        <w:rPr>
          <w:rFonts w:ascii="Garamond" w:eastAsia="MS Mincho" w:hAnsi="Garamond"/>
        </w:rPr>
        <w:t>DHBGJ. Vlerësimi i sigurisë së viktimës duhet të bëhet në momentin e identifikimit dhe kur personi tregon se ka qenë viktimë e DHF</w:t>
      </w:r>
      <w:r w:rsidR="007461AE" w:rsidRPr="00E15A8A">
        <w:rPr>
          <w:rFonts w:ascii="Garamond" w:eastAsia="MS Mincho" w:hAnsi="Garamond"/>
        </w:rPr>
        <w:t>/</w:t>
      </w:r>
      <w:r w:rsidRPr="00E15A8A">
        <w:rPr>
          <w:rFonts w:ascii="Garamond" w:eastAsia="MS Mincho" w:hAnsi="Garamond"/>
        </w:rPr>
        <w:t>DHBGJ. Po kështu, edhe vlerësimi i sigurisë personale duhet të jetë pjesë e çdo takimi/trajtimi. Kur fillon bashkëveprimi dhe këshillimi me një viktimë të DHF</w:t>
      </w:r>
      <w:r w:rsidR="007461AE" w:rsidRPr="00E15A8A">
        <w:rPr>
          <w:rFonts w:ascii="Garamond" w:eastAsia="MS Mincho" w:hAnsi="Garamond"/>
        </w:rPr>
        <w:t>/</w:t>
      </w:r>
      <w:r w:rsidRPr="00E15A8A">
        <w:rPr>
          <w:rFonts w:ascii="Garamond" w:eastAsia="MS Mincho" w:hAnsi="Garamond"/>
        </w:rPr>
        <w:t xml:space="preserve">DHBGJ, është e rëndësishme që të shqyrtohen edhe </w:t>
      </w:r>
      <w:r w:rsidR="006C3F1F" w:rsidRPr="00E15A8A">
        <w:rPr>
          <w:rFonts w:ascii="Garamond" w:eastAsia="MS Mincho" w:hAnsi="Garamond"/>
        </w:rPr>
        <w:t>kërcënim</w:t>
      </w:r>
      <w:r w:rsidRPr="00E15A8A">
        <w:rPr>
          <w:rFonts w:ascii="Garamond" w:eastAsia="MS Mincho" w:hAnsi="Garamond"/>
        </w:rPr>
        <w:t>et e mundshme (nga bashkëshorti ose anëtaret apo anëtarët e tjerë të familjes), në mënyrë që të garantohet se seanca do të kryhet pa ndonjë dëmtim të mundshëm të vetes, viktimës ose të kolegeve apo kolegëve të tjerë të përfshirë në trajtimin e rastit.</w:t>
      </w:r>
    </w:p>
    <w:p w14:paraId="5C8DBF7F" w14:textId="0B4C43B3" w:rsidR="00460EA5" w:rsidRPr="00E15A8A" w:rsidRDefault="00460EA5" w:rsidP="00460EA5">
      <w:pPr>
        <w:ind w:firstLine="284"/>
        <w:jc w:val="both"/>
        <w:rPr>
          <w:rFonts w:ascii="Garamond" w:hAnsi="Garamond"/>
        </w:rPr>
      </w:pPr>
      <w:proofErr w:type="spellStart"/>
      <w:r w:rsidRPr="00E15A8A">
        <w:rPr>
          <w:rFonts w:ascii="Garamond" w:hAnsi="Garamond"/>
          <w:b/>
        </w:rPr>
        <w:t>Konfidencialiteti</w:t>
      </w:r>
      <w:proofErr w:type="spellEnd"/>
      <w:r w:rsidRPr="00E15A8A">
        <w:rPr>
          <w:rFonts w:ascii="Garamond" w:hAnsi="Garamond"/>
          <w:b/>
        </w:rPr>
        <w:t xml:space="preserve"> dhe privatësia.</w:t>
      </w:r>
      <w:r w:rsidRPr="00E15A8A">
        <w:rPr>
          <w:rFonts w:ascii="Garamond" w:hAnsi="Garamond"/>
        </w:rPr>
        <w:t xml:space="preserve"> Respektimi i </w:t>
      </w:r>
      <w:proofErr w:type="spellStart"/>
      <w:r w:rsidRPr="00E15A8A">
        <w:rPr>
          <w:rFonts w:ascii="Garamond" w:hAnsi="Garamond"/>
        </w:rPr>
        <w:t>konfidencialitetit</w:t>
      </w:r>
      <w:proofErr w:type="spellEnd"/>
      <w:r w:rsidRPr="00E15A8A">
        <w:rPr>
          <w:rFonts w:ascii="Garamond" w:hAnsi="Garamond"/>
        </w:rPr>
        <w:t xml:space="preserve"> është një masë e rëndësishme që duhet marrë për të garantuar sigurinë e viktimës dhe të punonjëses apo punonjësit të shërbimeve të kujdesit shoqëror. </w:t>
      </w:r>
      <w:proofErr w:type="spellStart"/>
      <w:r w:rsidRPr="00E15A8A">
        <w:rPr>
          <w:rFonts w:ascii="Garamond" w:hAnsi="Garamond"/>
        </w:rPr>
        <w:t>Konfidencialiteti</w:t>
      </w:r>
      <w:proofErr w:type="spellEnd"/>
      <w:r w:rsidRPr="00E15A8A">
        <w:rPr>
          <w:rFonts w:ascii="Garamond" w:hAnsi="Garamond"/>
        </w:rPr>
        <w:t xml:space="preserve"> i viktimës duhet të respektohet gjatë gjithë kohës. Kjo nënkupton përcjelljen te të tjerët vetëm të informacionit të domosdoshëm, vetëm në situatat që është e nevojshme ose e kërkuar (detyrim ligjor)</w:t>
      </w:r>
      <w:r w:rsidR="00455FB8" w:rsidRPr="00E15A8A">
        <w:rPr>
          <w:rFonts w:ascii="Garamond" w:hAnsi="Garamond"/>
        </w:rPr>
        <w:t xml:space="preserve">, si dhe </w:t>
      </w:r>
      <w:r w:rsidRPr="00E15A8A">
        <w:rPr>
          <w:rFonts w:ascii="Garamond" w:hAnsi="Garamond"/>
        </w:rPr>
        <w:t xml:space="preserve">vetëm me informimin e viktimës. Garantimi i privatësisë gjatë konsultës dhe i </w:t>
      </w:r>
      <w:proofErr w:type="spellStart"/>
      <w:r w:rsidRPr="00E15A8A">
        <w:rPr>
          <w:rFonts w:ascii="Garamond" w:hAnsi="Garamond"/>
        </w:rPr>
        <w:t>konfidencialitetit</w:t>
      </w:r>
      <w:proofErr w:type="spellEnd"/>
      <w:r w:rsidRPr="00E15A8A">
        <w:rPr>
          <w:rFonts w:ascii="Garamond" w:hAnsi="Garamond"/>
        </w:rPr>
        <w:t xml:space="preserve"> në mbledhjen e të dhënave, ruajtjen e tyre, raportimin dhe shkëmbimin e informacionit zvogëlon rrezikun e ekspozimit si të viktimës, ashtu edhe të punonjëses apo punonjësit të shërbimeve të kujdesit shoqëror. Ruajtja e </w:t>
      </w:r>
      <w:proofErr w:type="spellStart"/>
      <w:r w:rsidRPr="00E15A8A">
        <w:rPr>
          <w:rFonts w:ascii="Garamond" w:hAnsi="Garamond"/>
        </w:rPr>
        <w:t>konfidencialitetit</w:t>
      </w:r>
      <w:proofErr w:type="spellEnd"/>
      <w:r w:rsidRPr="00E15A8A">
        <w:rPr>
          <w:rFonts w:ascii="Garamond" w:hAnsi="Garamond"/>
        </w:rPr>
        <w:t xml:space="preserve"> garanton që viktima nuk do të përjetojë më </w:t>
      </w:r>
      <w:r w:rsidR="006C3F1F" w:rsidRPr="00E15A8A">
        <w:rPr>
          <w:rFonts w:ascii="Garamond" w:hAnsi="Garamond"/>
        </w:rPr>
        <w:t>kërcënim</w:t>
      </w:r>
      <w:r w:rsidRPr="00E15A8A">
        <w:rPr>
          <w:rFonts w:ascii="Garamond" w:hAnsi="Garamond"/>
        </w:rPr>
        <w:t>e dhe/ose dhunë si rezultat i kërkimit të ndihmës dhe</w:t>
      </w:r>
      <w:r w:rsidR="005A49A3">
        <w:rPr>
          <w:rFonts w:ascii="Garamond" w:hAnsi="Garamond"/>
        </w:rPr>
        <w:t>,</w:t>
      </w:r>
      <w:r w:rsidRPr="00E15A8A">
        <w:rPr>
          <w:rFonts w:ascii="Garamond" w:hAnsi="Garamond"/>
        </w:rPr>
        <w:t xml:space="preserve"> gjithashtu</w:t>
      </w:r>
      <w:r w:rsidR="005A49A3">
        <w:rPr>
          <w:rFonts w:ascii="Garamond" w:hAnsi="Garamond"/>
        </w:rPr>
        <w:t>,</w:t>
      </w:r>
      <w:r w:rsidRPr="00E15A8A">
        <w:rPr>
          <w:rFonts w:ascii="Garamond" w:hAnsi="Garamond"/>
        </w:rPr>
        <w:t xml:space="preserve"> mbron punonjësen dhe punonjësin e shërbimeve të kujdesit shoqëror nga </w:t>
      </w:r>
      <w:r w:rsidR="006C3F1F" w:rsidRPr="00E15A8A">
        <w:rPr>
          <w:rFonts w:ascii="Garamond" w:hAnsi="Garamond"/>
        </w:rPr>
        <w:t>kërcënim</w:t>
      </w:r>
      <w:r w:rsidRPr="00E15A8A">
        <w:rPr>
          <w:rFonts w:ascii="Garamond" w:hAnsi="Garamond"/>
        </w:rPr>
        <w:t xml:space="preserve">et e dhunuesve. Punonjëseve dhe punonjësve të shërbimeve të kujdesit shoqëror u lind nevoja e diskutimit të rastit me koleget dhe kolegët e tyre për të mundësuar ofrimin e tërësisë së shërbimeve të nevojshme </w:t>
      </w:r>
      <w:r w:rsidR="00622D13" w:rsidRPr="00E15A8A">
        <w:rPr>
          <w:rFonts w:ascii="Garamond" w:hAnsi="Garamond"/>
        </w:rPr>
        <w:t>–</w:t>
      </w:r>
      <w:r w:rsidRPr="00E15A8A">
        <w:rPr>
          <w:rFonts w:ascii="Garamond" w:hAnsi="Garamond"/>
        </w:rPr>
        <w:t xml:space="preserve"> në</w:t>
      </w:r>
      <w:r w:rsidR="00622D13" w:rsidRPr="00E15A8A">
        <w:rPr>
          <w:rFonts w:ascii="Garamond" w:hAnsi="Garamond"/>
        </w:rPr>
        <w:t xml:space="preserve"> </w:t>
      </w:r>
      <w:r w:rsidRPr="00E15A8A">
        <w:rPr>
          <w:rFonts w:ascii="Garamond" w:hAnsi="Garamond"/>
        </w:rPr>
        <w:t xml:space="preserve">këtë rast </w:t>
      </w:r>
      <w:proofErr w:type="spellStart"/>
      <w:r w:rsidRPr="00E15A8A">
        <w:rPr>
          <w:rFonts w:ascii="Garamond" w:hAnsi="Garamond"/>
        </w:rPr>
        <w:t>konfidencialiteti</w:t>
      </w:r>
      <w:proofErr w:type="spellEnd"/>
      <w:r w:rsidRPr="00E15A8A">
        <w:rPr>
          <w:rFonts w:ascii="Garamond" w:hAnsi="Garamond"/>
        </w:rPr>
        <w:t xml:space="preserve"> nuk mund të respektohet për disa informacione mbi viktimën. Informacioni mund të diskutohet me koleget dhe kolegët, nëse lind nevoja e referimit të viktimës/të mbijetuarës te një tjetër punonjëse apo punonjës i shërbimeve të kujdesit shoqëror, apo te </w:t>
      </w:r>
      <w:r w:rsidR="00FC2DB7" w:rsidRPr="00E15A8A">
        <w:rPr>
          <w:rFonts w:ascii="Garamond" w:hAnsi="Garamond"/>
        </w:rPr>
        <w:t>koordinator</w:t>
      </w:r>
      <w:r w:rsidR="00D6022B">
        <w:rPr>
          <w:rFonts w:ascii="Garamond" w:hAnsi="Garamond"/>
        </w:rPr>
        <w:t>i</w:t>
      </w:r>
      <w:r w:rsidR="00FC2DB7" w:rsidRPr="00E15A8A">
        <w:rPr>
          <w:rFonts w:ascii="Garamond" w:hAnsi="Garamond"/>
        </w:rPr>
        <w:t>/ja vendor</w:t>
      </w:r>
      <w:r w:rsidRPr="00E15A8A">
        <w:rPr>
          <w:rFonts w:ascii="Garamond" w:hAnsi="Garamond"/>
        </w:rPr>
        <w:t xml:space="preserve">/e </w:t>
      </w:r>
      <w:proofErr w:type="spellStart"/>
      <w:r w:rsidRPr="00E15A8A">
        <w:rPr>
          <w:rFonts w:ascii="Garamond" w:hAnsi="Garamond"/>
        </w:rPr>
        <w:t>e</w:t>
      </w:r>
      <w:proofErr w:type="spellEnd"/>
      <w:r w:rsidRPr="00E15A8A">
        <w:rPr>
          <w:rFonts w:ascii="Garamond" w:hAnsi="Garamond"/>
        </w:rPr>
        <w:t xml:space="preserve"> MKR</w:t>
      </w:r>
      <w:r w:rsidR="00622D13" w:rsidRPr="00E15A8A">
        <w:rPr>
          <w:rFonts w:ascii="Garamond" w:hAnsi="Garamond"/>
        </w:rPr>
        <w:t>-së</w:t>
      </w:r>
      <w:r w:rsidRPr="00E15A8A">
        <w:rPr>
          <w:rFonts w:ascii="Garamond" w:hAnsi="Garamond"/>
        </w:rPr>
        <w:t>. Kjo duhet t</w:t>
      </w:r>
      <w:r w:rsidR="00FC2DB7" w:rsidRPr="00E15A8A">
        <w:rPr>
          <w:rFonts w:ascii="Garamond" w:hAnsi="Garamond"/>
        </w:rPr>
        <w:t>’</w:t>
      </w:r>
      <w:r w:rsidRPr="00E15A8A">
        <w:rPr>
          <w:rFonts w:ascii="Garamond" w:hAnsi="Garamond"/>
        </w:rPr>
        <w:t>i shpjegohet viktimës paraprakisht dhe ajo duhet të jetë në dijeni të informacionit që do të jepet dhe kujt do t</w:t>
      </w:r>
      <w:r w:rsidR="00FC2DB7" w:rsidRPr="00E15A8A">
        <w:rPr>
          <w:rFonts w:ascii="Garamond" w:hAnsi="Garamond"/>
        </w:rPr>
        <w:t>’</w:t>
      </w:r>
      <w:r w:rsidRPr="00E15A8A">
        <w:rPr>
          <w:rFonts w:ascii="Garamond" w:hAnsi="Garamond"/>
        </w:rPr>
        <w:t>i jepet</w:t>
      </w:r>
      <w:r w:rsidR="00455FB8" w:rsidRPr="00E15A8A">
        <w:rPr>
          <w:rFonts w:ascii="Garamond" w:hAnsi="Garamond"/>
        </w:rPr>
        <w:t xml:space="preserve">, si dhe </w:t>
      </w:r>
      <w:r w:rsidRPr="00E15A8A">
        <w:rPr>
          <w:rFonts w:ascii="Garamond" w:hAnsi="Garamond"/>
        </w:rPr>
        <w:t xml:space="preserve">duhet të japë pëlqimin e saj për këtë. Nëse </w:t>
      </w:r>
      <w:proofErr w:type="spellStart"/>
      <w:r w:rsidRPr="00E15A8A">
        <w:rPr>
          <w:rFonts w:ascii="Garamond" w:hAnsi="Garamond"/>
        </w:rPr>
        <w:t>konfidencialiteti</w:t>
      </w:r>
      <w:proofErr w:type="spellEnd"/>
      <w:r w:rsidRPr="00E15A8A">
        <w:rPr>
          <w:rFonts w:ascii="Garamond" w:hAnsi="Garamond"/>
        </w:rPr>
        <w:t xml:space="preserve"> kufizohet nga rregullore që lidhen me raportimin e detyruar (si p.sh. kur flitet për raste të dhunës që përbëjnë vepër penale apo për detyrimin për të raportuar te </w:t>
      </w:r>
      <w:r w:rsidR="006C3F1F" w:rsidRPr="00E15A8A">
        <w:rPr>
          <w:rFonts w:ascii="Garamond" w:hAnsi="Garamond"/>
        </w:rPr>
        <w:t>koordinator</w:t>
      </w:r>
      <w:r w:rsidR="00D6022B">
        <w:rPr>
          <w:rFonts w:ascii="Garamond" w:hAnsi="Garamond"/>
        </w:rPr>
        <w:t>i</w:t>
      </w:r>
      <w:r w:rsidR="006C3F1F" w:rsidRPr="00E15A8A">
        <w:rPr>
          <w:rFonts w:ascii="Garamond" w:hAnsi="Garamond"/>
        </w:rPr>
        <w:t>/ja vendor</w:t>
      </w:r>
      <w:r w:rsidRPr="00E15A8A">
        <w:rPr>
          <w:rFonts w:ascii="Garamond" w:hAnsi="Garamond"/>
        </w:rPr>
        <w:t>/e raste të DHF</w:t>
      </w:r>
      <w:r w:rsidR="005A49A3">
        <w:rPr>
          <w:rFonts w:ascii="Garamond" w:hAnsi="Garamond"/>
        </w:rPr>
        <w:t>-së</w:t>
      </w:r>
      <w:r w:rsidRPr="00E15A8A">
        <w:rPr>
          <w:rFonts w:ascii="Garamond" w:hAnsi="Garamond"/>
        </w:rPr>
        <w:t xml:space="preserve">), viktima duhet të informohet menjëherë për këtë detyrim ligjor duke i shpjeguar që raportimi bëhet për marrjen e masave të duhura për garantimin e mbrojtjes së saj. </w:t>
      </w:r>
    </w:p>
    <w:p w14:paraId="04D10D1B" w14:textId="57477941" w:rsidR="00460EA5" w:rsidRPr="00E15A8A" w:rsidRDefault="00460EA5" w:rsidP="00460EA5">
      <w:pPr>
        <w:ind w:firstLine="284"/>
        <w:jc w:val="both"/>
        <w:rPr>
          <w:rFonts w:ascii="Garamond" w:eastAsia="MS Mincho" w:hAnsi="Garamond"/>
        </w:rPr>
      </w:pPr>
      <w:r w:rsidRPr="00E15A8A">
        <w:rPr>
          <w:rFonts w:ascii="Garamond" w:eastAsia="MS Mincho" w:hAnsi="Garamond"/>
          <w:b/>
        </w:rPr>
        <w:t>Zgjedhja e informuar.</w:t>
      </w:r>
      <w:r w:rsidRPr="00E15A8A">
        <w:rPr>
          <w:rFonts w:ascii="Garamond" w:eastAsia="MS Mincho" w:hAnsi="Garamond"/>
        </w:rPr>
        <w:t xml:space="preserve"> Me përjashtim të veprimeve që janë detyrime ligjore (raportimi i rastit në polici dhe te </w:t>
      </w:r>
      <w:r w:rsidR="00622D13" w:rsidRPr="00E15A8A">
        <w:rPr>
          <w:rFonts w:ascii="Garamond" w:eastAsia="MS Mincho" w:hAnsi="Garamond"/>
        </w:rPr>
        <w:t>koordinator</w:t>
      </w:r>
      <w:r w:rsidR="00D6022B">
        <w:rPr>
          <w:rFonts w:ascii="Garamond" w:eastAsia="MS Mincho" w:hAnsi="Garamond"/>
        </w:rPr>
        <w:t>i</w:t>
      </w:r>
      <w:r w:rsidR="00622D13" w:rsidRPr="00E15A8A">
        <w:rPr>
          <w:rFonts w:ascii="Garamond" w:eastAsia="MS Mincho" w:hAnsi="Garamond"/>
        </w:rPr>
        <w:t>/ja vendor/</w:t>
      </w:r>
      <w:r w:rsidRPr="00E15A8A">
        <w:rPr>
          <w:rFonts w:ascii="Garamond" w:eastAsia="MS Mincho" w:hAnsi="Garamond"/>
        </w:rPr>
        <w:t>e) çdo veprim tjetër duhet të kryhet pas marrjes së pëlqimit paraprak të informuar të viktimës, pra</w:t>
      </w:r>
      <w:r w:rsidR="00C7696D">
        <w:rPr>
          <w:rFonts w:ascii="Garamond" w:eastAsia="MS Mincho" w:hAnsi="Garamond"/>
        </w:rPr>
        <w:t>,</w:t>
      </w:r>
      <w:r w:rsidRPr="00E15A8A">
        <w:rPr>
          <w:rFonts w:ascii="Garamond" w:eastAsia="MS Mincho" w:hAnsi="Garamond"/>
        </w:rPr>
        <w:t xml:space="preserve"> pasi t</w:t>
      </w:r>
      <w:r w:rsidR="00FC2DB7" w:rsidRPr="00E15A8A">
        <w:rPr>
          <w:rFonts w:ascii="Garamond" w:eastAsia="MS Mincho" w:hAnsi="Garamond"/>
        </w:rPr>
        <w:t>’</w:t>
      </w:r>
      <w:r w:rsidRPr="00E15A8A">
        <w:rPr>
          <w:rFonts w:ascii="Garamond" w:eastAsia="MS Mincho" w:hAnsi="Garamond"/>
        </w:rPr>
        <w:t>i jetë dhënë asaj informacioni i nevojshëm për të gjykuar dhe dhënë këtë pëlqim. Edhe në rast të veprimeve që duhet të kryhen</w:t>
      </w:r>
      <w:r w:rsidR="00E3378D">
        <w:rPr>
          <w:rFonts w:ascii="Garamond" w:eastAsia="MS Mincho" w:hAnsi="Garamond"/>
        </w:rPr>
        <w:t>,</w:t>
      </w:r>
      <w:r w:rsidRPr="00E15A8A">
        <w:rPr>
          <w:rFonts w:ascii="Garamond" w:eastAsia="MS Mincho" w:hAnsi="Garamond"/>
        </w:rPr>
        <w:t xml:space="preserve"> sepse janë detyrime ligjore, është shumë e rëndësishme që viktima të informohet për këtë detyrim ligjor dhe hapat që do të ndërmerren, përpara përmbushjes së detyrimit ligjor për raportim.</w:t>
      </w:r>
    </w:p>
    <w:p w14:paraId="3F712C9D" w14:textId="5739C2BF" w:rsidR="00460EA5" w:rsidRPr="00E15A8A" w:rsidRDefault="00460EA5" w:rsidP="00460EA5">
      <w:pPr>
        <w:ind w:firstLine="284"/>
        <w:jc w:val="both"/>
        <w:rPr>
          <w:rFonts w:ascii="Garamond" w:hAnsi="Garamond"/>
        </w:rPr>
      </w:pPr>
      <w:proofErr w:type="spellStart"/>
      <w:r w:rsidRPr="00E15A8A">
        <w:rPr>
          <w:rFonts w:ascii="Garamond" w:hAnsi="Garamond"/>
          <w:b/>
        </w:rPr>
        <w:t>Mosdiskriminimi</w:t>
      </w:r>
      <w:proofErr w:type="spellEnd"/>
      <w:r w:rsidRPr="00E15A8A">
        <w:rPr>
          <w:rFonts w:ascii="Garamond" w:hAnsi="Garamond"/>
        </w:rPr>
        <w:t>. Të gjitha viktimat e DHF</w:t>
      </w:r>
      <w:r w:rsidR="007461AE" w:rsidRPr="00E15A8A">
        <w:rPr>
          <w:rFonts w:ascii="Garamond" w:hAnsi="Garamond"/>
        </w:rPr>
        <w:t>/</w:t>
      </w:r>
      <w:r w:rsidRPr="00E15A8A">
        <w:rPr>
          <w:rFonts w:ascii="Garamond" w:hAnsi="Garamond"/>
        </w:rPr>
        <w:t xml:space="preserve">DHBGJ, duhet të trajtohen në mënyrë të barabartë dhe të kenë të njëjtat të drejta për përfitimin e të gjitha shërbimeve të kujdesit shoqëror që mund të ofrohen nga punonjëset dhe punonjësit e këtyre shërbimeve, siç parashikohen në kuadrin ligjor ekzistues të përmirësuar, pavarësisht moshës, vendbanimit, racës, kombësisë, besimit fetar, përkatësisë etnike, orientimit seksual, identitetit gjinor, aftësisë së kufizuar, statusit martesor, </w:t>
      </w:r>
      <w:r w:rsidR="00286F77" w:rsidRPr="00E15A8A">
        <w:rPr>
          <w:rFonts w:ascii="Garamond" w:hAnsi="Garamond"/>
        </w:rPr>
        <w:t>ar</w:t>
      </w:r>
      <w:r w:rsidRPr="00E15A8A">
        <w:rPr>
          <w:rFonts w:ascii="Garamond" w:hAnsi="Garamond"/>
        </w:rPr>
        <w:t xml:space="preserve">simimit dhe statusit socio-ekonomik të tyre. </w:t>
      </w:r>
    </w:p>
    <w:p w14:paraId="0D508252" w14:textId="133D008B" w:rsidR="00460EA5" w:rsidRPr="00E15A8A" w:rsidRDefault="00460EA5" w:rsidP="00460EA5">
      <w:pPr>
        <w:ind w:firstLine="284"/>
        <w:jc w:val="both"/>
        <w:rPr>
          <w:rFonts w:ascii="Garamond" w:hAnsi="Garamond"/>
        </w:rPr>
      </w:pPr>
      <w:bookmarkStart w:id="11" w:name="_Toc32309804"/>
      <w:bookmarkStart w:id="12" w:name="_Toc32324261"/>
      <w:r w:rsidRPr="00E15A8A">
        <w:rPr>
          <w:rFonts w:ascii="Garamond" w:hAnsi="Garamond"/>
        </w:rPr>
        <w:t>VI. ELEMENT</w:t>
      </w:r>
      <w:r w:rsidR="009E63B9" w:rsidRPr="00E15A8A">
        <w:rPr>
          <w:rFonts w:ascii="Garamond" w:hAnsi="Garamond"/>
        </w:rPr>
        <w:t>E</w:t>
      </w:r>
      <w:r w:rsidRPr="00E15A8A">
        <w:rPr>
          <w:rFonts w:ascii="Garamond" w:hAnsi="Garamond"/>
        </w:rPr>
        <w:t>T THEMELOR</w:t>
      </w:r>
      <w:bookmarkEnd w:id="11"/>
      <w:bookmarkEnd w:id="12"/>
      <w:r w:rsidR="009E63B9" w:rsidRPr="00E15A8A">
        <w:rPr>
          <w:rFonts w:ascii="Garamond" w:hAnsi="Garamond"/>
        </w:rPr>
        <w:t>E</w:t>
      </w:r>
    </w:p>
    <w:p w14:paraId="64A4371D" w14:textId="67B2A119"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Shërbimet thelbësore kanë disa tipare dhe veprime të përbashkëta. Këto janë të zbatueshme pavarësisht </w:t>
      </w:r>
      <w:r w:rsidR="005718F9">
        <w:rPr>
          <w:rFonts w:ascii="Garamond" w:eastAsia="MS Mincho" w:hAnsi="Garamond"/>
        </w:rPr>
        <w:t>“</w:t>
      </w:r>
      <w:r w:rsidRPr="00E15A8A">
        <w:rPr>
          <w:rFonts w:ascii="Garamond" w:eastAsia="MS Mincho" w:hAnsi="Garamond"/>
        </w:rPr>
        <w:t>sektorit</w:t>
      </w:r>
      <w:r w:rsidR="005718F9">
        <w:rPr>
          <w:rFonts w:ascii="Garamond" w:eastAsia="MS Mincho" w:hAnsi="Garamond"/>
        </w:rPr>
        <w:t>”</w:t>
      </w:r>
      <w:r w:rsidRPr="00E15A8A">
        <w:rPr>
          <w:rFonts w:ascii="Garamond" w:eastAsia="MS Mincho" w:hAnsi="Garamond"/>
        </w:rPr>
        <w:t xml:space="preserve"> specifik që mund t</w:t>
      </w:r>
      <w:r w:rsidR="00FC2DB7" w:rsidRPr="00E15A8A">
        <w:rPr>
          <w:rFonts w:ascii="Garamond" w:eastAsia="MS Mincho" w:hAnsi="Garamond"/>
        </w:rPr>
        <w:t>’</w:t>
      </w:r>
      <w:r w:rsidRPr="00E15A8A">
        <w:rPr>
          <w:rFonts w:ascii="Garamond" w:eastAsia="MS Mincho" w:hAnsi="Garamond"/>
        </w:rPr>
        <w:t xml:space="preserve">u përgjigjet grave dhe vajzave, apo individëve të tjerë të familjes të cilët/cilat përjetojnë dhunë. Të gjitha shërbimet dhe veprimet thelbësore duhet të jenë: </w:t>
      </w:r>
    </w:p>
    <w:p w14:paraId="0AE33DA3" w14:textId="2BA74E84"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ë disponueshme</w:t>
      </w:r>
      <w:r w:rsidR="006C3F1F" w:rsidRPr="00E15A8A">
        <w:rPr>
          <w:rFonts w:ascii="Garamond" w:eastAsia="MS Mincho" w:hAnsi="Garamond"/>
        </w:rPr>
        <w:t>;</w:t>
      </w:r>
      <w:r w:rsidR="00460EA5" w:rsidRPr="00E15A8A">
        <w:rPr>
          <w:rFonts w:ascii="Garamond" w:eastAsia="MS Mincho" w:hAnsi="Garamond"/>
        </w:rPr>
        <w:t xml:space="preserve"> </w:t>
      </w:r>
    </w:p>
    <w:p w14:paraId="4AC0517C" w14:textId="47126421"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 xml:space="preserve">ë arritshme (të </w:t>
      </w:r>
      <w:proofErr w:type="spellStart"/>
      <w:r w:rsidR="00460EA5" w:rsidRPr="00E15A8A">
        <w:rPr>
          <w:rFonts w:ascii="Garamond" w:eastAsia="MS Mincho" w:hAnsi="Garamond"/>
        </w:rPr>
        <w:t>aksesueshme</w:t>
      </w:r>
      <w:proofErr w:type="spellEnd"/>
      <w:r w:rsidR="00460EA5" w:rsidRPr="00E15A8A">
        <w:rPr>
          <w:rFonts w:ascii="Garamond" w:eastAsia="MS Mincho" w:hAnsi="Garamond"/>
        </w:rPr>
        <w:t>)</w:t>
      </w:r>
      <w:r w:rsidR="006C3F1F" w:rsidRPr="00E15A8A">
        <w:rPr>
          <w:rFonts w:ascii="Garamond" w:eastAsia="MS Mincho" w:hAnsi="Garamond"/>
        </w:rPr>
        <w:t>;</w:t>
      </w:r>
      <w:r w:rsidR="00460EA5" w:rsidRPr="00E15A8A">
        <w:rPr>
          <w:rFonts w:ascii="Garamond" w:eastAsia="MS Mincho" w:hAnsi="Garamond"/>
        </w:rPr>
        <w:t xml:space="preserve"> </w:t>
      </w:r>
    </w:p>
    <w:p w14:paraId="4F02CF86" w14:textId="13BEC608"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ë përshtatshme</w:t>
      </w:r>
      <w:r w:rsidR="006C3F1F" w:rsidRPr="00E15A8A">
        <w:rPr>
          <w:rFonts w:ascii="Garamond" w:eastAsia="MS Mincho" w:hAnsi="Garamond"/>
        </w:rPr>
        <w:t>;</w:t>
      </w:r>
    </w:p>
    <w:p w14:paraId="39E01A7A" w14:textId="160F199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ë pajtueshme</w:t>
      </w:r>
      <w:r w:rsidR="006C3F1F" w:rsidRPr="00E15A8A">
        <w:rPr>
          <w:rFonts w:ascii="Garamond" w:eastAsia="MS Mincho" w:hAnsi="Garamond"/>
        </w:rPr>
        <w:t>;</w:t>
      </w:r>
    </w:p>
    <w:p w14:paraId="65648925" w14:textId="2F60D60D"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ë kenë përparësi sigurinë</w:t>
      </w:r>
      <w:r w:rsidR="006C3F1F" w:rsidRPr="00E15A8A">
        <w:rPr>
          <w:rFonts w:ascii="Garamond" w:eastAsia="MS Mincho" w:hAnsi="Garamond"/>
        </w:rPr>
        <w:t>;</w:t>
      </w:r>
    </w:p>
    <w:p w14:paraId="5CEE2D93" w14:textId="7A8BE21B"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 xml:space="preserve">ë garantojnë informimin në bazë të dhënies së pëlqimit të informuar dhe të ruajnë </w:t>
      </w:r>
      <w:proofErr w:type="spellStart"/>
      <w:r w:rsidR="00460EA5" w:rsidRPr="00E15A8A">
        <w:rPr>
          <w:rFonts w:ascii="Garamond" w:eastAsia="MS Mincho" w:hAnsi="Garamond"/>
        </w:rPr>
        <w:t>konfidencialitetin</w:t>
      </w:r>
      <w:proofErr w:type="spellEnd"/>
      <w:r w:rsidR="006C3F1F" w:rsidRPr="00E15A8A">
        <w:rPr>
          <w:rFonts w:ascii="Garamond" w:eastAsia="MS Mincho" w:hAnsi="Garamond"/>
        </w:rPr>
        <w:t>;</w:t>
      </w:r>
    </w:p>
    <w:p w14:paraId="38575823" w14:textId="11E92788"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ë garantojnë komunikimin efektiv dhe pjesëmarrjen nga ana e palëve të interesuara në hartimin, zbatimin dhe vlerësimin e shërbimeve</w:t>
      </w:r>
      <w:r w:rsidR="006C3F1F" w:rsidRPr="00E15A8A">
        <w:rPr>
          <w:rFonts w:ascii="Garamond" w:eastAsia="MS Mincho" w:hAnsi="Garamond"/>
        </w:rPr>
        <w:t>;</w:t>
      </w:r>
    </w:p>
    <w:p w14:paraId="09DD1A99" w14:textId="2C139B1C"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ë mundësojnë mbledhjen e të dhënave dhe menaxhimin e informacionit</w:t>
      </w:r>
      <w:r w:rsidR="006C3F1F" w:rsidRPr="00E15A8A">
        <w:rPr>
          <w:rFonts w:ascii="Garamond" w:eastAsia="MS Mincho" w:hAnsi="Garamond"/>
        </w:rPr>
        <w:t>;</w:t>
      </w:r>
    </w:p>
    <w:p w14:paraId="025217EF" w14:textId="2E00601F"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6C3F1F" w:rsidRPr="00E15A8A">
        <w:rPr>
          <w:rFonts w:ascii="Garamond" w:eastAsia="MS Mincho" w:hAnsi="Garamond"/>
        </w:rPr>
        <w:t>t</w:t>
      </w:r>
      <w:r w:rsidR="00460EA5" w:rsidRPr="00E15A8A">
        <w:rPr>
          <w:rFonts w:ascii="Garamond" w:eastAsia="MS Mincho" w:hAnsi="Garamond"/>
        </w:rPr>
        <w:t>ë mundësojnë lidhjen me sektorët dhe agjen</w:t>
      </w:r>
      <w:r w:rsidR="006C3F1F" w:rsidRPr="00E15A8A">
        <w:rPr>
          <w:rFonts w:ascii="Garamond" w:eastAsia="MS Mincho" w:hAnsi="Garamond"/>
        </w:rPr>
        <w:t>c</w:t>
      </w:r>
      <w:r w:rsidR="00460EA5" w:rsidRPr="00E15A8A">
        <w:rPr>
          <w:rFonts w:ascii="Garamond" w:eastAsia="MS Mincho" w:hAnsi="Garamond"/>
        </w:rPr>
        <w:t>itë e tjera përmes koordinimit</w:t>
      </w:r>
      <w:r w:rsidR="006C3F1F" w:rsidRPr="00E15A8A">
        <w:rPr>
          <w:rFonts w:ascii="Garamond" w:eastAsia="MS Mincho" w:hAnsi="Garamond"/>
        </w:rPr>
        <w:t>.</w:t>
      </w:r>
    </w:p>
    <w:p w14:paraId="4369798C" w14:textId="4ADB341E" w:rsidR="00460EA5" w:rsidRPr="00E15A8A" w:rsidRDefault="00460EA5" w:rsidP="00460EA5">
      <w:pPr>
        <w:ind w:firstLine="284"/>
        <w:jc w:val="both"/>
        <w:rPr>
          <w:rFonts w:ascii="Garamond" w:eastAsia="MS Mincho" w:hAnsi="Garamond"/>
        </w:rPr>
      </w:pPr>
      <w:proofErr w:type="spellStart"/>
      <w:r w:rsidRPr="00E15A8A">
        <w:rPr>
          <w:rFonts w:ascii="Garamond" w:eastAsia="MS Mincho" w:hAnsi="Garamond"/>
          <w:b/>
        </w:rPr>
        <w:t>Disponueshmëria</w:t>
      </w:r>
      <w:proofErr w:type="spellEnd"/>
      <w:r w:rsidRPr="00E15A8A">
        <w:rPr>
          <w:rFonts w:ascii="Garamond" w:eastAsia="MS Mincho" w:hAnsi="Garamond"/>
          <w:b/>
        </w:rPr>
        <w:t xml:space="preserve"> (</w:t>
      </w:r>
      <w:r w:rsidR="006E0B9E" w:rsidRPr="00E15A8A">
        <w:rPr>
          <w:rFonts w:ascii="Garamond" w:eastAsia="MS Mincho" w:hAnsi="Garamond"/>
          <w:b/>
        </w:rPr>
        <w:t>shërbime</w:t>
      </w:r>
      <w:r w:rsidRPr="00E15A8A">
        <w:rPr>
          <w:rFonts w:ascii="Garamond" w:eastAsia="MS Mincho" w:hAnsi="Garamond"/>
          <w:b/>
        </w:rPr>
        <w:t xml:space="preserve"> të </w:t>
      </w:r>
      <w:proofErr w:type="spellStart"/>
      <w:r w:rsidRPr="00E15A8A">
        <w:rPr>
          <w:rFonts w:ascii="Garamond" w:eastAsia="MS Mincho" w:hAnsi="Garamond"/>
          <w:b/>
        </w:rPr>
        <w:t>disponueshme</w:t>
      </w:r>
      <w:proofErr w:type="spellEnd"/>
      <w:r w:rsidRPr="00E15A8A">
        <w:rPr>
          <w:rFonts w:ascii="Garamond" w:eastAsia="MS Mincho" w:hAnsi="Garamond"/>
          <w:b/>
        </w:rPr>
        <w:t>).</w:t>
      </w:r>
      <w:r w:rsidRPr="00E15A8A">
        <w:rPr>
          <w:rFonts w:ascii="Garamond" w:eastAsia="MS Mincho" w:hAnsi="Garamond"/>
        </w:rPr>
        <w:t xml:space="preserve"> Shërbimet e kujdesit shoqëror duhet të jenë të disponueshme, në sasinë dhe cilësinë e duhur, për të gjitha viktimat e DHF/DHBGJ pavarësisht vendbanimit të tyre, kombësisë, etnisë, statusit të emigrantes/it ose refugjates/it, moshës, fesë, gjuhës dhe nivelit të shkollimit, orientimit seksual, gjendjes civile, aftësive të kufizuara ose çdo karakteristike tjetër të papërmendur. </w:t>
      </w:r>
    </w:p>
    <w:p w14:paraId="4068C714"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Udhëzime:</w:t>
      </w:r>
    </w:p>
    <w:p w14:paraId="0EAA0E3B" w14:textId="3C99DD26"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ofrimi </w:t>
      </w:r>
      <w:r w:rsidR="00460EA5" w:rsidRPr="00E15A8A">
        <w:rPr>
          <w:rFonts w:ascii="Garamond" w:eastAsia="MS Mincho" w:hAnsi="Garamond"/>
        </w:rPr>
        <w:t>i shërbimeve duhet të ngrihet, të organizohet dhe të zhvillohet në mënyrë të tillë që të garantojë qasjen e grave dhe vajzave</w:t>
      </w:r>
      <w:r w:rsidR="00455FB8" w:rsidRPr="00E15A8A">
        <w:rPr>
          <w:rFonts w:ascii="Garamond" w:eastAsia="MS Mincho" w:hAnsi="Garamond"/>
        </w:rPr>
        <w:t xml:space="preserve">, si dhe </w:t>
      </w:r>
      <w:r w:rsidR="00460EA5" w:rsidRPr="00E15A8A">
        <w:rPr>
          <w:rFonts w:ascii="Garamond" w:eastAsia="MS Mincho" w:hAnsi="Garamond"/>
        </w:rPr>
        <w:t>të individëve nga gru</w:t>
      </w:r>
      <w:r w:rsidR="006C3F1F" w:rsidRPr="00E15A8A">
        <w:rPr>
          <w:rFonts w:ascii="Garamond" w:eastAsia="MS Mincho" w:hAnsi="Garamond"/>
        </w:rPr>
        <w:t>p</w:t>
      </w:r>
      <w:r w:rsidR="00460EA5" w:rsidRPr="00E15A8A">
        <w:rPr>
          <w:rFonts w:ascii="Garamond" w:eastAsia="MS Mincho" w:hAnsi="Garamond"/>
        </w:rPr>
        <w:t>e të tjera të cenueshme në shërbime gjithëpërfshirëse, pa diskriminim, në të gjithë territorin e vendit, përfshirë në zonat e largëta, rurale ose të izoluara</w:t>
      </w:r>
      <w:r w:rsidR="00163FF7">
        <w:rPr>
          <w:rFonts w:ascii="Garamond" w:eastAsia="MS Mincho" w:hAnsi="Garamond"/>
        </w:rPr>
        <w:t>;</w:t>
      </w:r>
      <w:r w:rsidR="00460EA5" w:rsidRPr="00E15A8A">
        <w:rPr>
          <w:rFonts w:ascii="Garamond" w:eastAsia="MS Mincho" w:hAnsi="Garamond"/>
        </w:rPr>
        <w:t xml:space="preserve"> </w:t>
      </w:r>
    </w:p>
    <w:p w14:paraId="2CF0973F" w14:textId="415ED0E8"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shërbimet </w:t>
      </w:r>
      <w:r w:rsidR="00460EA5" w:rsidRPr="00E15A8A">
        <w:rPr>
          <w:rFonts w:ascii="Garamond" w:eastAsia="MS Mincho" w:hAnsi="Garamond"/>
        </w:rPr>
        <w:t xml:space="preserve">duhet të ofrohen në mënyrë të tillë që të arrijnë të gjithë popullatën, pa asnjë lloj diskriminimi, përfshirë grupet e përjashtuara, ata që jetojnë në zona të largëta, që janë </w:t>
      </w:r>
      <w:proofErr w:type="spellStart"/>
      <w:r w:rsidR="00460EA5" w:rsidRPr="00E15A8A">
        <w:rPr>
          <w:rFonts w:ascii="Garamond" w:eastAsia="MS Mincho" w:hAnsi="Garamond"/>
        </w:rPr>
        <w:t>vulnerabël</w:t>
      </w:r>
      <w:proofErr w:type="spellEnd"/>
      <w:r w:rsidR="00460EA5" w:rsidRPr="00E15A8A">
        <w:rPr>
          <w:rFonts w:ascii="Garamond" w:eastAsia="MS Mincho" w:hAnsi="Garamond"/>
        </w:rPr>
        <w:t xml:space="preserve"> ose të </w:t>
      </w:r>
      <w:proofErr w:type="spellStart"/>
      <w:r w:rsidR="00460EA5" w:rsidRPr="00E15A8A">
        <w:rPr>
          <w:rFonts w:ascii="Garamond" w:eastAsia="MS Mincho" w:hAnsi="Garamond"/>
        </w:rPr>
        <w:t>margjinalizuar</w:t>
      </w:r>
      <w:proofErr w:type="spellEnd"/>
      <w:r w:rsidR="00460EA5" w:rsidRPr="00E15A8A">
        <w:rPr>
          <w:rFonts w:ascii="Garamond" w:eastAsia="MS Mincho" w:hAnsi="Garamond"/>
        </w:rPr>
        <w:t>, pavarësisht rrethanave dhe përvojave jetësore individuale të grave dhe vajzave, duke përfshirë moshën e tyre, identitetin, kulturën, orientimin seksual, identitetin gjinor, etninë dhe preferencat gjuhësore</w:t>
      </w:r>
      <w:r w:rsidR="00163FF7">
        <w:rPr>
          <w:rFonts w:ascii="Garamond" w:eastAsia="MS Mincho" w:hAnsi="Garamond"/>
        </w:rPr>
        <w:t>;</w:t>
      </w:r>
      <w:r w:rsidR="00460EA5" w:rsidRPr="00E15A8A">
        <w:rPr>
          <w:rFonts w:ascii="Garamond" w:eastAsia="MS Mincho" w:hAnsi="Garamond"/>
        </w:rPr>
        <w:t xml:space="preserve"> </w:t>
      </w:r>
    </w:p>
    <w:p w14:paraId="24E70D00" w14:textId="59AEC3A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ofrimi </w:t>
      </w:r>
      <w:r w:rsidR="00460EA5" w:rsidRPr="00E15A8A">
        <w:rPr>
          <w:rFonts w:ascii="Garamond" w:eastAsia="MS Mincho" w:hAnsi="Garamond"/>
        </w:rPr>
        <w:t>i shërbimeve duhet të organizohet në mënyrë të tillë që t</w:t>
      </w:r>
      <w:r w:rsidR="00FC2DB7" w:rsidRPr="00E15A8A">
        <w:rPr>
          <w:rFonts w:ascii="Garamond" w:eastAsia="MS Mincho" w:hAnsi="Garamond"/>
        </w:rPr>
        <w:t>’</w:t>
      </w:r>
      <w:r w:rsidR="00460EA5" w:rsidRPr="00E15A8A">
        <w:rPr>
          <w:rFonts w:ascii="Garamond" w:eastAsia="MS Mincho" w:hAnsi="Garamond"/>
        </w:rPr>
        <w:t>u mundësojë grave dhe vajzave</w:t>
      </w:r>
      <w:r w:rsidR="003A25B5">
        <w:rPr>
          <w:rFonts w:ascii="Garamond" w:eastAsia="MS Mincho" w:hAnsi="Garamond"/>
        </w:rPr>
        <w:t>,</w:t>
      </w:r>
      <w:r w:rsidR="00460EA5" w:rsidRPr="00E15A8A">
        <w:rPr>
          <w:rFonts w:ascii="Garamond" w:eastAsia="MS Mincho" w:hAnsi="Garamond"/>
        </w:rPr>
        <w:t xml:space="preserve"> por edhe </w:t>
      </w:r>
      <w:r w:rsidR="006C3F1F" w:rsidRPr="00E15A8A">
        <w:rPr>
          <w:rFonts w:ascii="Garamond" w:eastAsia="MS Mincho" w:hAnsi="Garamond"/>
        </w:rPr>
        <w:t>individëve</w:t>
      </w:r>
      <w:r w:rsidR="00460EA5" w:rsidRPr="00E15A8A">
        <w:rPr>
          <w:rFonts w:ascii="Garamond" w:eastAsia="MS Mincho" w:hAnsi="Garamond"/>
        </w:rPr>
        <w:t xml:space="preserve"> të tjerë të dhunuar, vazhdimësinë e kujdesit përgjatë gjithë rrjetit të shërbimeve dhe gjatë gjithë jetës së tyre</w:t>
      </w:r>
      <w:r w:rsidR="00163FF7">
        <w:rPr>
          <w:rFonts w:ascii="Garamond" w:eastAsia="MS Mincho" w:hAnsi="Garamond"/>
        </w:rPr>
        <w:t>;</w:t>
      </w:r>
      <w:r w:rsidR="00460EA5" w:rsidRPr="00E15A8A">
        <w:rPr>
          <w:rFonts w:ascii="Garamond" w:eastAsia="MS Mincho" w:hAnsi="Garamond"/>
        </w:rPr>
        <w:t xml:space="preserve"> </w:t>
      </w:r>
    </w:p>
    <w:p w14:paraId="4EEA8CEB" w14:textId="2EA3797B"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duhet </w:t>
      </w:r>
      <w:r w:rsidR="00460EA5" w:rsidRPr="00E15A8A">
        <w:rPr>
          <w:rFonts w:ascii="Garamond" w:eastAsia="MS Mincho" w:hAnsi="Garamond"/>
        </w:rPr>
        <w:t xml:space="preserve">të shqyrtohet mundësia e ofrimit të shërbimeve </w:t>
      </w:r>
      <w:proofErr w:type="spellStart"/>
      <w:r w:rsidR="00460EA5" w:rsidRPr="00E15A8A">
        <w:rPr>
          <w:rFonts w:ascii="Garamond" w:eastAsia="MS Mincho" w:hAnsi="Garamond"/>
        </w:rPr>
        <w:t>inovative</w:t>
      </w:r>
      <w:proofErr w:type="spellEnd"/>
      <w:r w:rsidR="00460EA5" w:rsidRPr="00E15A8A">
        <w:rPr>
          <w:rFonts w:ascii="Garamond" w:eastAsia="MS Mincho" w:hAnsi="Garamond"/>
        </w:rPr>
        <w:t xml:space="preserve"> në mënyrë që të zgjerohet shumëllojshmëria e shërbimeve të ofruara</w:t>
      </w:r>
      <w:r w:rsidR="00455FB8" w:rsidRPr="00E15A8A">
        <w:rPr>
          <w:rFonts w:ascii="Garamond" w:eastAsia="MS Mincho" w:hAnsi="Garamond"/>
        </w:rPr>
        <w:t xml:space="preserve">, si dhe </w:t>
      </w:r>
      <w:r w:rsidR="00460EA5" w:rsidRPr="00E15A8A">
        <w:rPr>
          <w:rFonts w:ascii="Garamond" w:eastAsia="MS Mincho" w:hAnsi="Garamond"/>
        </w:rPr>
        <w:t>përdorimi kreativ i zgjidhjeve moderne kompjuterike, kur është e mundur.</w:t>
      </w:r>
    </w:p>
    <w:p w14:paraId="3418E552" w14:textId="19B05F27" w:rsidR="00460EA5" w:rsidRPr="00E15A8A" w:rsidRDefault="00460EA5" w:rsidP="00460EA5">
      <w:pPr>
        <w:ind w:firstLine="284"/>
        <w:jc w:val="both"/>
        <w:rPr>
          <w:rFonts w:ascii="Garamond" w:eastAsia="MS Mincho" w:hAnsi="Garamond"/>
        </w:rPr>
      </w:pPr>
      <w:proofErr w:type="spellStart"/>
      <w:r w:rsidRPr="00E15A8A">
        <w:rPr>
          <w:rFonts w:ascii="Garamond" w:eastAsia="MS Mincho" w:hAnsi="Garamond"/>
          <w:b/>
        </w:rPr>
        <w:t>Aksesueshmëria</w:t>
      </w:r>
      <w:proofErr w:type="spellEnd"/>
      <w:r w:rsidRPr="00E15A8A">
        <w:rPr>
          <w:rFonts w:ascii="Garamond" w:eastAsia="MS Mincho" w:hAnsi="Garamond"/>
          <w:b/>
        </w:rPr>
        <w:t xml:space="preserve"> (</w:t>
      </w:r>
      <w:r w:rsidR="003C79A8">
        <w:rPr>
          <w:rFonts w:ascii="Garamond" w:eastAsia="MS Mincho" w:hAnsi="Garamond"/>
          <w:b/>
        </w:rPr>
        <w:t>s</w:t>
      </w:r>
      <w:r w:rsidRPr="00E15A8A">
        <w:rPr>
          <w:rFonts w:ascii="Garamond" w:eastAsia="MS Mincho" w:hAnsi="Garamond"/>
          <w:b/>
        </w:rPr>
        <w:t xml:space="preserve">hërbime të arritshme/të </w:t>
      </w:r>
      <w:proofErr w:type="spellStart"/>
      <w:r w:rsidRPr="00E15A8A">
        <w:rPr>
          <w:rFonts w:ascii="Garamond" w:eastAsia="MS Mincho" w:hAnsi="Garamond"/>
          <w:b/>
        </w:rPr>
        <w:t>aksesueshme</w:t>
      </w:r>
      <w:proofErr w:type="spellEnd"/>
      <w:r w:rsidRPr="00E15A8A">
        <w:rPr>
          <w:rFonts w:ascii="Garamond" w:eastAsia="MS Mincho" w:hAnsi="Garamond"/>
          <w:b/>
        </w:rPr>
        <w:t xml:space="preserve">). </w:t>
      </w:r>
      <w:proofErr w:type="spellStart"/>
      <w:r w:rsidRPr="00E15A8A">
        <w:rPr>
          <w:rFonts w:ascii="Garamond" w:eastAsia="MS Mincho" w:hAnsi="Garamond"/>
        </w:rPr>
        <w:t>Aksesueshmëria</w:t>
      </w:r>
      <w:proofErr w:type="spellEnd"/>
      <w:r w:rsidRPr="00E15A8A">
        <w:rPr>
          <w:rFonts w:ascii="Garamond" w:eastAsia="MS Mincho" w:hAnsi="Garamond"/>
        </w:rPr>
        <w:t xml:space="preserve"> kërkon që shërbimet të jenë të arritshme dhe të mund të përdoren nga të gjitha gratë dhe vajzat, djemtë e burrat pa paragjykim. Ato duhet të jenë fizikisht të arritshme, ekonomikisht të arritshme (të përballueshme) dhe të kapshme nga pikëpamja gjuhësore (informacioni të ofrohet në formate të ndryshme dhe në gjuhën e viktimës).</w:t>
      </w:r>
      <w:r w:rsidR="00FC2DB7" w:rsidRPr="00E15A8A">
        <w:rPr>
          <w:rFonts w:ascii="Garamond" w:eastAsia="MS Mincho" w:hAnsi="Garamond"/>
        </w:rPr>
        <w:t xml:space="preserve"> </w:t>
      </w:r>
      <w:r w:rsidRPr="00E15A8A">
        <w:rPr>
          <w:rFonts w:ascii="Garamond" w:eastAsia="MS Mincho" w:hAnsi="Garamond"/>
        </w:rPr>
        <w:t xml:space="preserve"> </w:t>
      </w:r>
    </w:p>
    <w:p w14:paraId="3A2251C8"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Udhëzime:</w:t>
      </w:r>
    </w:p>
    <w:p w14:paraId="51A83B13" w14:textId="3D92F77E"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gratë </w:t>
      </w:r>
      <w:r w:rsidR="00460EA5" w:rsidRPr="00E15A8A">
        <w:rPr>
          <w:rFonts w:ascii="Garamond" w:eastAsia="MS Mincho" w:hAnsi="Garamond"/>
        </w:rPr>
        <w:t>dhe vajzat</w:t>
      </w:r>
      <w:r w:rsidR="00455FB8" w:rsidRPr="00E15A8A">
        <w:rPr>
          <w:rFonts w:ascii="Garamond" w:eastAsia="MS Mincho" w:hAnsi="Garamond"/>
        </w:rPr>
        <w:t xml:space="preserve">, si dhe </w:t>
      </w:r>
      <w:r w:rsidR="00460EA5" w:rsidRPr="00E15A8A">
        <w:rPr>
          <w:rFonts w:ascii="Garamond" w:eastAsia="MS Mincho" w:hAnsi="Garamond"/>
        </w:rPr>
        <w:t>të gjitha viktimat e DHF/DHBGJ</w:t>
      </w:r>
      <w:r w:rsidR="00FC2DB7" w:rsidRPr="00E15A8A">
        <w:rPr>
          <w:rFonts w:ascii="Garamond" w:eastAsia="MS Mincho" w:hAnsi="Garamond"/>
        </w:rPr>
        <w:t xml:space="preserve"> </w:t>
      </w:r>
      <w:r w:rsidR="00460EA5" w:rsidRPr="00E15A8A">
        <w:rPr>
          <w:rFonts w:ascii="Garamond" w:eastAsia="MS Mincho" w:hAnsi="Garamond"/>
        </w:rPr>
        <w:t>duhet të kenë mundësi të përdorin shërbimet pa u rënduar financiarisht ose nga pikëpamja administrative. Kjo do të thotë që shërbimet duhet të jenë të përballueshme, lehtësisht të arritshme nga pikëpamja administrative dhe në disa raste të shërbimeve të kujdesit shoqëror, të jenë pa pagesë</w:t>
      </w:r>
      <w:r w:rsidR="00163FF7">
        <w:rPr>
          <w:rFonts w:ascii="Garamond" w:eastAsia="MS Mincho" w:hAnsi="Garamond"/>
        </w:rPr>
        <w:t>;</w:t>
      </w:r>
      <w:r w:rsidR="00460EA5" w:rsidRPr="00E15A8A">
        <w:rPr>
          <w:rFonts w:ascii="Garamond" w:eastAsia="MS Mincho" w:hAnsi="Garamond"/>
        </w:rPr>
        <w:t xml:space="preserve"> </w:t>
      </w:r>
    </w:p>
    <w:p w14:paraId="3DEF2470" w14:textId="4AC7F241"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shërbimet </w:t>
      </w:r>
      <w:r w:rsidR="00460EA5" w:rsidRPr="00E15A8A">
        <w:rPr>
          <w:rFonts w:ascii="Garamond" w:eastAsia="MS Mincho" w:hAnsi="Garamond"/>
        </w:rPr>
        <w:t xml:space="preserve">duhet të ofrohen sa më gjerësisht të jetë e mundur, duke marrë në konsideratë edhe nevojat gjuhësore të përdorues/eve të tyre (përfshirë këtu edhe nevojat e personave me aftësi të kufizuara në dëgjim apo shikim, pra përdorimi i gjuhës së shenjave apo i alfabetit </w:t>
      </w:r>
      <w:proofErr w:type="spellStart"/>
      <w:r w:rsidR="00460EA5" w:rsidRPr="00994709">
        <w:rPr>
          <w:rFonts w:ascii="Garamond" w:eastAsia="MS Mincho" w:hAnsi="Garamond"/>
          <w:i/>
        </w:rPr>
        <w:t>braille</w:t>
      </w:r>
      <w:proofErr w:type="spellEnd"/>
      <w:r w:rsidR="00460EA5" w:rsidRPr="00E15A8A">
        <w:rPr>
          <w:rFonts w:ascii="Garamond" w:eastAsia="MS Mincho" w:hAnsi="Garamond"/>
        </w:rPr>
        <w:t>)</w:t>
      </w:r>
      <w:r w:rsidR="00163FF7">
        <w:rPr>
          <w:rFonts w:ascii="Garamond" w:eastAsia="MS Mincho" w:hAnsi="Garamond"/>
        </w:rPr>
        <w:t>;</w:t>
      </w:r>
      <w:r w:rsidR="00460EA5" w:rsidRPr="00E15A8A">
        <w:rPr>
          <w:rFonts w:ascii="Garamond" w:eastAsia="MS Mincho" w:hAnsi="Garamond"/>
        </w:rPr>
        <w:t xml:space="preserve"> </w:t>
      </w:r>
    </w:p>
    <w:p w14:paraId="1A55C30B" w14:textId="313AE238"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procedurat </w:t>
      </w:r>
      <w:r w:rsidR="00460EA5" w:rsidRPr="00E15A8A">
        <w:rPr>
          <w:rFonts w:ascii="Garamond" w:eastAsia="MS Mincho" w:hAnsi="Garamond"/>
        </w:rPr>
        <w:t>e ofrimit të shërbimeve dhe informacionet e tjera rreth shërbimeve thelbësore duhet të jenë të disponueshme në formate të ndryshme (p.sh</w:t>
      </w:r>
      <w:r w:rsidR="006C3F1F" w:rsidRPr="00E15A8A">
        <w:rPr>
          <w:rFonts w:ascii="Garamond" w:eastAsia="MS Mincho" w:hAnsi="Garamond"/>
        </w:rPr>
        <w:t>.</w:t>
      </w:r>
      <w:r w:rsidR="00460EA5" w:rsidRPr="00E15A8A">
        <w:rPr>
          <w:rFonts w:ascii="Garamond" w:eastAsia="MS Mincho" w:hAnsi="Garamond"/>
        </w:rPr>
        <w:t>, me gojë, me shkrim, në mënyrë elektronike, me g</w:t>
      </w:r>
      <w:r w:rsidR="006C3F1F" w:rsidRPr="00E15A8A">
        <w:rPr>
          <w:rFonts w:ascii="Garamond" w:eastAsia="MS Mincho" w:hAnsi="Garamond"/>
        </w:rPr>
        <w:t>e</w:t>
      </w:r>
      <w:r w:rsidR="00460EA5" w:rsidRPr="00E15A8A">
        <w:rPr>
          <w:rFonts w:ascii="Garamond" w:eastAsia="MS Mincho" w:hAnsi="Garamond"/>
        </w:rPr>
        <w:t>rma të mëdha lehtësisht të lexueshme</w:t>
      </w:r>
      <w:r w:rsidR="004054AD" w:rsidRPr="00E15A8A">
        <w:rPr>
          <w:rFonts w:ascii="Garamond" w:eastAsia="MS Mincho" w:hAnsi="Garamond"/>
        </w:rPr>
        <w:t xml:space="preserve"> </w:t>
      </w:r>
      <w:r w:rsidR="006C3F1F" w:rsidRPr="00E15A8A">
        <w:rPr>
          <w:rFonts w:ascii="Garamond" w:eastAsia="MS Mincho" w:hAnsi="Garamond"/>
        </w:rPr>
        <w:t>etj.)</w:t>
      </w:r>
      <w:r w:rsidR="00455FB8" w:rsidRPr="00E15A8A">
        <w:rPr>
          <w:rFonts w:ascii="Garamond" w:eastAsia="MS Mincho" w:hAnsi="Garamond"/>
        </w:rPr>
        <w:t xml:space="preserve">, si dhe </w:t>
      </w:r>
      <w:r w:rsidR="00460EA5" w:rsidRPr="00E15A8A">
        <w:rPr>
          <w:rFonts w:ascii="Garamond" w:eastAsia="MS Mincho" w:hAnsi="Garamond"/>
        </w:rPr>
        <w:t xml:space="preserve">miqësore ndaj përdorueses/it dhe të shprehura me një gjuhë të thjeshtë, për të rritur qasjen, lehtësuar përdorimin dhe plotësuar nevojat e grupeve të ndryshme. </w:t>
      </w:r>
    </w:p>
    <w:p w14:paraId="0C8A9B9D" w14:textId="31136F86" w:rsidR="00460EA5" w:rsidRPr="00E15A8A" w:rsidRDefault="00460EA5" w:rsidP="00460EA5">
      <w:pPr>
        <w:ind w:firstLine="284"/>
        <w:jc w:val="both"/>
        <w:rPr>
          <w:rFonts w:ascii="Garamond" w:eastAsia="MS Mincho" w:hAnsi="Garamond"/>
        </w:rPr>
      </w:pPr>
      <w:r w:rsidRPr="00E15A8A">
        <w:rPr>
          <w:rFonts w:ascii="Garamond" w:eastAsia="MS Mincho" w:hAnsi="Garamond"/>
          <w:b/>
        </w:rPr>
        <w:t>Përshtatshmëria (shërbime të përshtatshme).</w:t>
      </w:r>
      <w:r w:rsidRPr="00E15A8A">
        <w:rPr>
          <w:rFonts w:ascii="Garamond" w:eastAsia="MS Mincho" w:hAnsi="Garamond"/>
        </w:rPr>
        <w:t xml:space="preserve"> Shërbimet thelbësore duhet të njohin ndikimet e ndryshme të dhunës te grupet e ndryshme të grave dhe komuniteteve. Ato duhet t</w:t>
      </w:r>
      <w:r w:rsidR="00FC2DB7" w:rsidRPr="00E15A8A">
        <w:rPr>
          <w:rFonts w:ascii="Garamond" w:eastAsia="MS Mincho" w:hAnsi="Garamond"/>
        </w:rPr>
        <w:t>’</w:t>
      </w:r>
      <w:r w:rsidRPr="00E15A8A">
        <w:rPr>
          <w:rFonts w:ascii="Garamond" w:eastAsia="MS Mincho" w:hAnsi="Garamond"/>
        </w:rPr>
        <w:t xml:space="preserve">u përgjigjen nevojave të viktimave në një mënyrë që ndërthur të drejtat e njeriut me parimet e ndjeshmërisë kulturore. </w:t>
      </w:r>
    </w:p>
    <w:p w14:paraId="3C809619"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Udhëzime:</w:t>
      </w:r>
    </w:p>
    <w:p w14:paraId="2C0B2289" w14:textId="64FBE415"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Pr>
          <w:rFonts w:ascii="Garamond" w:eastAsia="MS Mincho" w:hAnsi="Garamond"/>
        </w:rPr>
        <w:t>s</w:t>
      </w:r>
      <w:r w:rsidR="00460EA5" w:rsidRPr="00E15A8A">
        <w:rPr>
          <w:rFonts w:ascii="Garamond" w:eastAsia="MS Mincho" w:hAnsi="Garamond"/>
        </w:rPr>
        <w:t>hërbimet duhet të kuptojnë dhe t</w:t>
      </w:r>
      <w:r w:rsidR="00FC2DB7" w:rsidRPr="00E15A8A">
        <w:rPr>
          <w:rFonts w:ascii="Garamond" w:eastAsia="MS Mincho" w:hAnsi="Garamond"/>
        </w:rPr>
        <w:t>’</w:t>
      </w:r>
      <w:r w:rsidR="00460EA5" w:rsidRPr="00E15A8A">
        <w:rPr>
          <w:rFonts w:ascii="Garamond" w:eastAsia="MS Mincho" w:hAnsi="Garamond"/>
        </w:rPr>
        <w:t>u përgjigjen rrethanave dhe nevojave individuale të çdo viktime</w:t>
      </w:r>
      <w:r w:rsidR="00163FF7">
        <w:rPr>
          <w:rFonts w:ascii="Garamond" w:eastAsia="MS Mincho" w:hAnsi="Garamond"/>
        </w:rPr>
        <w:t>;</w:t>
      </w:r>
    </w:p>
    <w:p w14:paraId="4238B95C" w14:textId="7BFAA371"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Pr>
          <w:rFonts w:ascii="Garamond" w:eastAsia="MS Mincho" w:hAnsi="Garamond"/>
        </w:rPr>
        <w:t>d</w:t>
      </w:r>
      <w:r w:rsidR="00460EA5" w:rsidRPr="00E15A8A">
        <w:rPr>
          <w:rFonts w:ascii="Garamond" w:eastAsia="MS Mincho" w:hAnsi="Garamond"/>
        </w:rPr>
        <w:t>uhet të ofrohet një shumëllojshmëri shërbimesh për t</w:t>
      </w:r>
      <w:r w:rsidR="00FC2DB7" w:rsidRPr="00E15A8A">
        <w:rPr>
          <w:rFonts w:ascii="Garamond" w:eastAsia="MS Mincho" w:hAnsi="Garamond"/>
        </w:rPr>
        <w:t>’</w:t>
      </w:r>
      <w:r w:rsidR="00460EA5" w:rsidRPr="00E15A8A">
        <w:rPr>
          <w:rFonts w:ascii="Garamond" w:eastAsia="MS Mincho" w:hAnsi="Garamond"/>
        </w:rPr>
        <w:t xml:space="preserve">u dhënë mundësinë viktimave të kenë alternativa shërbimesh që u përshtaten më së miri rrethanave të tyre individuale. </w:t>
      </w:r>
    </w:p>
    <w:p w14:paraId="50059DA3"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Pajtueshmëria (shërbime të pajtueshme). Shërbimet thelbësore të përshtatshme për gratë dhe vajzat janë ato që ofrohen në atë mënyrë që është e pajtueshme për to: pra që respektojnë dinjitetin e tyre, garantojnë ruajtjen e </w:t>
      </w:r>
      <w:proofErr w:type="spellStart"/>
      <w:r w:rsidRPr="00E15A8A">
        <w:rPr>
          <w:rFonts w:ascii="Garamond" w:eastAsia="MS Mincho" w:hAnsi="Garamond"/>
        </w:rPr>
        <w:t>konfidencialitetit</w:t>
      </w:r>
      <w:proofErr w:type="spellEnd"/>
      <w:r w:rsidRPr="00E15A8A">
        <w:rPr>
          <w:rFonts w:ascii="Garamond" w:eastAsia="MS Mincho" w:hAnsi="Garamond"/>
        </w:rPr>
        <w:t>, janë të ndjeshme ndaj nevojave dhe pikëpamjeve të tyre dhe zvogëlojnë mundësinë e viktimizimit dytësor</w:t>
      </w:r>
      <w:r w:rsidRPr="00E15A8A">
        <w:rPr>
          <w:rFonts w:ascii="Garamond" w:eastAsia="MS Mincho" w:hAnsi="Garamond"/>
          <w:vertAlign w:val="superscript"/>
        </w:rPr>
        <w:footnoteReference w:id="11"/>
      </w:r>
      <w:r w:rsidRPr="00E15A8A">
        <w:rPr>
          <w:rFonts w:ascii="Garamond" w:eastAsia="MS Mincho" w:hAnsi="Garamond"/>
        </w:rPr>
        <w:t>.</w:t>
      </w:r>
    </w:p>
    <w:p w14:paraId="027D5F91"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Udhëzime:</w:t>
      </w:r>
    </w:p>
    <w:p w14:paraId="1EC7FFFD" w14:textId="0658401F"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duhen </w:t>
      </w:r>
      <w:r w:rsidR="00460EA5" w:rsidRPr="00E15A8A">
        <w:rPr>
          <w:rFonts w:ascii="Garamond" w:eastAsia="MS Mincho" w:hAnsi="Garamond"/>
        </w:rPr>
        <w:t>bërë përpjekje për të zvogëluar viktimizimin dytësor, për shembull duke ulur numrin e herëve që gruaja/vajza/viktima duhet të ritregojë historinë e saj, numrin e njerëzve me të cilët duhet të përballet</w:t>
      </w:r>
      <w:r w:rsidR="00455FB8" w:rsidRPr="00E15A8A">
        <w:rPr>
          <w:rFonts w:ascii="Garamond" w:eastAsia="MS Mincho" w:hAnsi="Garamond"/>
        </w:rPr>
        <w:t xml:space="preserve">, si dhe </w:t>
      </w:r>
      <w:r w:rsidR="00460EA5" w:rsidRPr="00E15A8A">
        <w:rPr>
          <w:rFonts w:ascii="Garamond" w:eastAsia="MS Mincho" w:hAnsi="Garamond"/>
        </w:rPr>
        <w:t>duke mundësuar trajnimin e punonjëseve dhe punonjësve, kur është e mundur</w:t>
      </w:r>
      <w:r w:rsidR="00163FF7">
        <w:rPr>
          <w:rFonts w:ascii="Garamond" w:eastAsia="MS Mincho" w:hAnsi="Garamond"/>
        </w:rPr>
        <w:t>;</w:t>
      </w:r>
      <w:r w:rsidR="00460EA5" w:rsidRPr="00E15A8A">
        <w:rPr>
          <w:rFonts w:ascii="Garamond" w:eastAsia="MS Mincho" w:hAnsi="Garamond"/>
        </w:rPr>
        <w:t xml:space="preserve"> </w:t>
      </w:r>
    </w:p>
    <w:p w14:paraId="79B45D3C" w14:textId="672CEF8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viktimat </w:t>
      </w:r>
      <w:r w:rsidR="00460EA5" w:rsidRPr="00E15A8A">
        <w:rPr>
          <w:rFonts w:ascii="Garamond" w:eastAsia="MS Mincho" w:hAnsi="Garamond"/>
        </w:rPr>
        <w:t>duhet të ndihmohen që të kuptojnë plotësisht alternativat e tyre</w:t>
      </w:r>
      <w:r w:rsidR="00163FF7">
        <w:rPr>
          <w:rFonts w:ascii="Garamond" w:eastAsia="MS Mincho" w:hAnsi="Garamond"/>
        </w:rPr>
        <w:t>;</w:t>
      </w:r>
      <w:r w:rsidR="00460EA5" w:rsidRPr="00E15A8A">
        <w:rPr>
          <w:rFonts w:ascii="Garamond" w:eastAsia="MS Mincho" w:hAnsi="Garamond"/>
        </w:rPr>
        <w:t xml:space="preserve"> </w:t>
      </w:r>
    </w:p>
    <w:p w14:paraId="1769ACDA" w14:textId="60EDFA5E"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viktimat </w:t>
      </w:r>
      <w:r w:rsidR="00460EA5" w:rsidRPr="00E15A8A">
        <w:rPr>
          <w:rFonts w:ascii="Garamond" w:eastAsia="MS Mincho" w:hAnsi="Garamond"/>
        </w:rPr>
        <w:t>duhet të fuqizohen që të kenë mundësi të ndihmojnë veten dhe të kërkojnë ndihmë</w:t>
      </w:r>
      <w:r w:rsidR="00163FF7">
        <w:rPr>
          <w:rFonts w:ascii="Garamond" w:eastAsia="MS Mincho" w:hAnsi="Garamond"/>
        </w:rPr>
        <w:t>;</w:t>
      </w:r>
    </w:p>
    <w:p w14:paraId="4C18E9F5" w14:textId="47A70426"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vendimet </w:t>
      </w:r>
      <w:r w:rsidR="00460EA5" w:rsidRPr="00E15A8A">
        <w:rPr>
          <w:rFonts w:ascii="Garamond" w:eastAsia="MS Mincho" w:hAnsi="Garamond"/>
        </w:rPr>
        <w:t>e viktimave duhet të respektohen pasi të jemi siguruar se i kanë kuptuar plotësisht alternativat në dispozicion të tyre</w:t>
      </w:r>
      <w:r w:rsidR="00163FF7">
        <w:rPr>
          <w:rFonts w:ascii="Garamond" w:eastAsia="MS Mincho" w:hAnsi="Garamond"/>
        </w:rPr>
        <w:t>;</w:t>
      </w:r>
      <w:r w:rsidR="00460EA5" w:rsidRPr="00E15A8A">
        <w:rPr>
          <w:rFonts w:ascii="Garamond" w:eastAsia="MS Mincho" w:hAnsi="Garamond"/>
        </w:rPr>
        <w:t xml:space="preserve"> </w:t>
      </w:r>
    </w:p>
    <w:p w14:paraId="72D42FC5" w14:textId="5CBA07D4"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shërbimet </w:t>
      </w:r>
      <w:r w:rsidR="00460EA5" w:rsidRPr="00E15A8A">
        <w:rPr>
          <w:rFonts w:ascii="Garamond" w:eastAsia="MS Mincho" w:hAnsi="Garamond"/>
        </w:rPr>
        <w:t>duhet të ofrohen në mënyrë që t</w:t>
      </w:r>
      <w:r w:rsidR="00FC2DB7" w:rsidRPr="00E15A8A">
        <w:rPr>
          <w:rFonts w:ascii="Garamond" w:eastAsia="MS Mincho" w:hAnsi="Garamond"/>
        </w:rPr>
        <w:t>’</w:t>
      </w:r>
      <w:r w:rsidR="00460EA5" w:rsidRPr="00E15A8A">
        <w:rPr>
          <w:rFonts w:ascii="Garamond" w:eastAsia="MS Mincho" w:hAnsi="Garamond"/>
        </w:rPr>
        <w:t>u përgjigjen nevojave dhe shqetësimeve të viktimave, pa u c</w:t>
      </w:r>
      <w:r w:rsidR="006C3F1F" w:rsidRPr="00E15A8A">
        <w:rPr>
          <w:rFonts w:ascii="Garamond" w:eastAsia="MS Mincho" w:hAnsi="Garamond"/>
        </w:rPr>
        <w:t>e</w:t>
      </w:r>
      <w:r w:rsidR="00460EA5" w:rsidRPr="00E15A8A">
        <w:rPr>
          <w:rFonts w:ascii="Garamond" w:eastAsia="MS Mincho" w:hAnsi="Garamond"/>
        </w:rPr>
        <w:t xml:space="preserve">nuar autonominë. </w:t>
      </w:r>
    </w:p>
    <w:p w14:paraId="2A13CA67" w14:textId="6AD7321F" w:rsidR="00460EA5" w:rsidRPr="00E15A8A" w:rsidRDefault="00460EA5" w:rsidP="00460EA5">
      <w:pPr>
        <w:ind w:firstLine="284"/>
        <w:jc w:val="both"/>
        <w:rPr>
          <w:rFonts w:ascii="Garamond" w:eastAsia="MS Mincho" w:hAnsi="Garamond"/>
        </w:rPr>
      </w:pPr>
      <w:r w:rsidRPr="00E15A8A">
        <w:rPr>
          <w:rFonts w:ascii="Garamond" w:eastAsia="MS Mincho" w:hAnsi="Garamond"/>
          <w:b/>
        </w:rPr>
        <w:t>Përparësia (</w:t>
      </w:r>
      <w:proofErr w:type="spellStart"/>
      <w:r w:rsidRPr="00E15A8A">
        <w:rPr>
          <w:rFonts w:ascii="Garamond" w:eastAsia="MS Mincho" w:hAnsi="Garamond"/>
          <w:b/>
        </w:rPr>
        <w:t>prioritarizimi</w:t>
      </w:r>
      <w:proofErr w:type="spellEnd"/>
      <w:r w:rsidRPr="00E15A8A">
        <w:rPr>
          <w:rFonts w:ascii="Garamond" w:eastAsia="MS Mincho" w:hAnsi="Garamond"/>
          <w:b/>
        </w:rPr>
        <w:t>) e sigurisë – vlerësimi i riskut dhe planifikimi i sigurisë.</w:t>
      </w:r>
      <w:r w:rsidRPr="00E15A8A">
        <w:rPr>
          <w:rFonts w:ascii="Garamond" w:eastAsia="MS Mincho" w:hAnsi="Garamond"/>
        </w:rPr>
        <w:t xml:space="preserve"> Viktimat përballen me shumë rreziqe që</w:t>
      </w:r>
      <w:r w:rsidR="00FC2DB7" w:rsidRPr="00E15A8A">
        <w:rPr>
          <w:rFonts w:ascii="Garamond" w:eastAsia="MS Mincho" w:hAnsi="Garamond"/>
        </w:rPr>
        <w:t xml:space="preserve"> </w:t>
      </w:r>
      <w:r w:rsidRPr="00E15A8A">
        <w:rPr>
          <w:rFonts w:ascii="Garamond" w:eastAsia="MS Mincho" w:hAnsi="Garamond"/>
        </w:rPr>
        <w:t xml:space="preserve">kanosin sigurinë e tyre qoftë momentale apo edhe në vazhdimësi. Këto rreziqe janë të veçanta për rrethanat individuale të tyre. Vlerësimi dhe menaxhimi i riskut mund të ulin nivelin e tij. Praktika më e mirë për vlerësimin dhe menaxhimin e riskut është ajo që siguron bashkëpunimin e vazhdueshëm dhe të koordinuar ndërmjet sektorëve të kujdesit shoqëror, shëndetësor, të policisë dhe drejtësisë. </w:t>
      </w:r>
    </w:p>
    <w:p w14:paraId="54488844"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Udhëzime: </w:t>
      </w:r>
    </w:p>
    <w:p w14:paraId="7DA0710A" w14:textId="0BAFCDF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shërbimet </w:t>
      </w:r>
      <w:r w:rsidR="00460EA5" w:rsidRPr="00E15A8A">
        <w:rPr>
          <w:rFonts w:ascii="Garamond" w:eastAsia="MS Mincho" w:hAnsi="Garamond"/>
        </w:rPr>
        <w:t>duhet të përdorin mjete për vlerësimin dhe menaxhimin e riskut të hartuara posaçërisht për t</w:t>
      </w:r>
      <w:r w:rsidR="00FC2DB7" w:rsidRPr="00E15A8A">
        <w:rPr>
          <w:rFonts w:ascii="Garamond" w:eastAsia="MS Mincho" w:hAnsi="Garamond"/>
        </w:rPr>
        <w:t>’</w:t>
      </w:r>
      <w:r w:rsidR="00460EA5" w:rsidRPr="00E15A8A">
        <w:rPr>
          <w:rFonts w:ascii="Garamond" w:eastAsia="MS Mincho" w:hAnsi="Garamond"/>
        </w:rPr>
        <w:t>iu përgjigjur DHF/DHBGJ</w:t>
      </w:r>
      <w:r w:rsidR="00163FF7">
        <w:rPr>
          <w:rFonts w:ascii="Garamond" w:eastAsia="MS Mincho" w:hAnsi="Garamond"/>
        </w:rPr>
        <w:t>;</w:t>
      </w:r>
      <w:r w:rsidR="00460EA5" w:rsidRPr="00E15A8A">
        <w:rPr>
          <w:rFonts w:ascii="Garamond" w:eastAsia="MS Mincho" w:hAnsi="Garamond"/>
        </w:rPr>
        <w:t xml:space="preserve"> </w:t>
      </w:r>
    </w:p>
    <w:p w14:paraId="0F1D92C2" w14:textId="4786F4BC"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shërbimet </w:t>
      </w:r>
      <w:r w:rsidR="00460EA5" w:rsidRPr="00E15A8A">
        <w:rPr>
          <w:rFonts w:ascii="Garamond" w:eastAsia="MS Mincho" w:hAnsi="Garamond"/>
        </w:rPr>
        <w:t>duhet të vlerësojnë vazhdimisht dhe sistematikisht, rreziqet individuale për çdo viktimë</w:t>
      </w:r>
      <w:r w:rsidR="00163FF7">
        <w:rPr>
          <w:rFonts w:ascii="Garamond" w:eastAsia="MS Mincho" w:hAnsi="Garamond"/>
        </w:rPr>
        <w:t>;</w:t>
      </w:r>
      <w:r w:rsidR="00460EA5" w:rsidRPr="00E15A8A">
        <w:rPr>
          <w:rFonts w:ascii="Garamond" w:eastAsia="MS Mincho" w:hAnsi="Garamond"/>
        </w:rPr>
        <w:t xml:space="preserve"> </w:t>
      </w:r>
    </w:p>
    <w:p w14:paraId="7C93D558" w14:textId="69CB31CB"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shërbimet </w:t>
      </w:r>
      <w:r w:rsidR="00460EA5" w:rsidRPr="00E15A8A">
        <w:rPr>
          <w:rFonts w:ascii="Garamond" w:eastAsia="MS Mincho" w:hAnsi="Garamond"/>
        </w:rPr>
        <w:t>duhet të përdorin alternativa të ndryshme për menaxhimin dhe zgjidhjen e rrezikut</w:t>
      </w:r>
      <w:r w:rsidR="00455FB8" w:rsidRPr="00E15A8A">
        <w:rPr>
          <w:rFonts w:ascii="Garamond" w:eastAsia="MS Mincho" w:hAnsi="Garamond"/>
        </w:rPr>
        <w:t xml:space="preserve">, si dhe </w:t>
      </w:r>
      <w:r w:rsidR="00460EA5" w:rsidRPr="00E15A8A">
        <w:rPr>
          <w:rFonts w:ascii="Garamond" w:eastAsia="MS Mincho" w:hAnsi="Garamond"/>
        </w:rPr>
        <w:t>masa të ndryshme për të garantuar sigurinë e viktimave</w:t>
      </w:r>
      <w:r w:rsidR="00163FF7">
        <w:rPr>
          <w:rFonts w:ascii="Garamond" w:eastAsia="MS Mincho" w:hAnsi="Garamond"/>
        </w:rPr>
        <w:t>;</w:t>
      </w:r>
      <w:r w:rsidR="00460EA5" w:rsidRPr="00E15A8A">
        <w:rPr>
          <w:rFonts w:ascii="Garamond" w:eastAsia="MS Mincho" w:hAnsi="Garamond"/>
        </w:rPr>
        <w:t xml:space="preserve"> </w:t>
      </w:r>
    </w:p>
    <w:p w14:paraId="4E6C8C00" w14:textId="0E16D962"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ofruesit </w:t>
      </w:r>
      <w:r w:rsidR="00460EA5" w:rsidRPr="00E15A8A">
        <w:rPr>
          <w:rFonts w:ascii="Garamond" w:eastAsia="MS Mincho" w:hAnsi="Garamond"/>
        </w:rPr>
        <w:t>e shërbimeve duhet të garantojnë që viktima harton një plan individual, të bazuar te pikat e saj të forta, që përfshin strategji për menaxhimin e riskut</w:t>
      </w:r>
      <w:r w:rsidR="00163FF7">
        <w:rPr>
          <w:rFonts w:ascii="Garamond" w:eastAsia="MS Mincho" w:hAnsi="Garamond"/>
        </w:rPr>
        <w:t>;</w:t>
      </w:r>
      <w:r w:rsidR="00460EA5" w:rsidRPr="00E15A8A">
        <w:rPr>
          <w:rFonts w:ascii="Garamond" w:eastAsia="MS Mincho" w:hAnsi="Garamond"/>
        </w:rPr>
        <w:t xml:space="preserve"> </w:t>
      </w:r>
    </w:p>
    <w:p w14:paraId="3543BFBB" w14:textId="42C54EB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shërbimet </w:t>
      </w:r>
      <w:r w:rsidR="00460EA5" w:rsidRPr="00E15A8A">
        <w:rPr>
          <w:rFonts w:ascii="Garamond" w:eastAsia="MS Mincho" w:hAnsi="Garamond"/>
        </w:rPr>
        <w:t>e kujdesit shoqëror duhet të punojnë me të gjitha agjen</w:t>
      </w:r>
      <w:r w:rsidR="006C3F1F" w:rsidRPr="00E15A8A">
        <w:rPr>
          <w:rFonts w:ascii="Garamond" w:eastAsia="MS Mincho" w:hAnsi="Garamond"/>
        </w:rPr>
        <w:t>c</w:t>
      </w:r>
      <w:r w:rsidR="00460EA5" w:rsidRPr="00E15A8A">
        <w:rPr>
          <w:rFonts w:ascii="Garamond" w:eastAsia="MS Mincho" w:hAnsi="Garamond"/>
        </w:rPr>
        <w:t xml:space="preserve">itë, duke përfshirë shëndetësinë, drejtësinë dhe </w:t>
      </w:r>
      <w:proofErr w:type="spellStart"/>
      <w:r w:rsidR="00460EA5" w:rsidRPr="00E15A8A">
        <w:rPr>
          <w:rFonts w:ascii="Garamond" w:eastAsia="MS Mincho" w:hAnsi="Garamond"/>
        </w:rPr>
        <w:t>policimin</w:t>
      </w:r>
      <w:proofErr w:type="spellEnd"/>
      <w:r w:rsidR="00460EA5" w:rsidRPr="00E15A8A">
        <w:rPr>
          <w:rFonts w:ascii="Garamond" w:eastAsia="MS Mincho" w:hAnsi="Garamond"/>
        </w:rPr>
        <w:t>, për të koordinuar vlerësimin e riskut dhe qasjet ndërdisiplinore për menaxhimin e tij. Në këtë kuadër, rëndësi merr koordinimi me anëtarët e MKR në nivel vendor</w:t>
      </w:r>
      <w:r w:rsidR="00455FB8" w:rsidRPr="00E15A8A">
        <w:rPr>
          <w:rFonts w:ascii="Garamond" w:eastAsia="MS Mincho" w:hAnsi="Garamond"/>
        </w:rPr>
        <w:t xml:space="preserve">, si dhe </w:t>
      </w:r>
      <w:r w:rsidR="00460EA5" w:rsidRPr="00E15A8A">
        <w:rPr>
          <w:rFonts w:ascii="Garamond" w:eastAsia="MS Mincho" w:hAnsi="Garamond"/>
        </w:rPr>
        <w:t>kryerja e procedurës së vlerësimit të riskut, siç parashikohet në ndryshimet më të fundit të legjislacionit për DHF (me</w:t>
      </w:r>
      <w:r w:rsidR="00FC2DB7" w:rsidRPr="00E15A8A">
        <w:rPr>
          <w:rFonts w:ascii="Garamond" w:eastAsia="MS Mincho" w:hAnsi="Garamond"/>
        </w:rPr>
        <w:t xml:space="preserve"> ligjin </w:t>
      </w:r>
      <w:r w:rsidR="006C3F1F" w:rsidRPr="00E15A8A">
        <w:rPr>
          <w:rFonts w:ascii="Garamond" w:eastAsia="MS Mincho" w:hAnsi="Garamond"/>
        </w:rPr>
        <w:t xml:space="preserve">nr. </w:t>
      </w:r>
      <w:r w:rsidR="00460EA5" w:rsidRPr="00E15A8A">
        <w:rPr>
          <w:rFonts w:ascii="Garamond" w:eastAsia="MS Mincho" w:hAnsi="Garamond"/>
        </w:rPr>
        <w:t>47/2018 dhe udhëzimin përkatës).</w:t>
      </w:r>
    </w:p>
    <w:p w14:paraId="5FF5A740" w14:textId="0BC89B2E" w:rsidR="00460EA5" w:rsidRPr="00E15A8A" w:rsidRDefault="00460EA5" w:rsidP="00460EA5">
      <w:pPr>
        <w:ind w:firstLine="284"/>
        <w:jc w:val="both"/>
        <w:rPr>
          <w:rFonts w:ascii="Garamond" w:eastAsia="MS Mincho" w:hAnsi="Garamond"/>
        </w:rPr>
      </w:pPr>
      <w:r w:rsidRPr="00E15A8A">
        <w:rPr>
          <w:rFonts w:ascii="Garamond" w:eastAsia="MS Mincho" w:hAnsi="Garamond"/>
        </w:rPr>
        <w:t>Komunikimi efektiv dhe pjesëmarrja nga palët e interesuara në hartimin, zbatimin dhe vlerësimin e shërbimeve. Viktimat duhet ta dinë se po dëgjohen dhe se nevojat e tyre po kuptohen dhe po trajtohen. Informacioni dhe mënyra si ai komunikohet mund t</w:t>
      </w:r>
      <w:r w:rsidR="00FC2DB7" w:rsidRPr="00E15A8A">
        <w:rPr>
          <w:rFonts w:ascii="Garamond" w:eastAsia="MS Mincho" w:hAnsi="Garamond"/>
        </w:rPr>
        <w:t>’</w:t>
      </w:r>
      <w:r w:rsidRPr="00E15A8A">
        <w:rPr>
          <w:rFonts w:ascii="Garamond" w:eastAsia="MS Mincho" w:hAnsi="Garamond"/>
        </w:rPr>
        <w:t xml:space="preserve">u japë forcë atyre që të drejtohen te shërbimet thelbësore. Të gjitha komunikimet me viktimat duhet të promovojnë dinjitetin e tyre dhe të tregojnë respekt ndaj tyre. </w:t>
      </w:r>
    </w:p>
    <w:p w14:paraId="6E1E1B90"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Udhëzime:</w:t>
      </w:r>
    </w:p>
    <w:p w14:paraId="141467F0" w14:textId="31285CF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ofruesit </w:t>
      </w:r>
      <w:r w:rsidR="00460EA5" w:rsidRPr="00E15A8A">
        <w:rPr>
          <w:rFonts w:ascii="Garamond" w:eastAsia="MS Mincho" w:hAnsi="Garamond"/>
        </w:rPr>
        <w:t>e shërbimeve nuk duhet të jenë paragjykues, por duhet të tregojnë mirëkuptim dhe mbështetje</w:t>
      </w:r>
      <w:r w:rsidR="00163FF7">
        <w:rPr>
          <w:rFonts w:ascii="Garamond" w:eastAsia="MS Mincho" w:hAnsi="Garamond"/>
        </w:rPr>
        <w:t>;</w:t>
      </w:r>
      <w:r w:rsidR="00460EA5" w:rsidRPr="00E15A8A">
        <w:rPr>
          <w:rFonts w:ascii="Garamond" w:eastAsia="MS Mincho" w:hAnsi="Garamond"/>
        </w:rPr>
        <w:t xml:space="preserve"> </w:t>
      </w:r>
    </w:p>
    <w:p w14:paraId="6DE42924" w14:textId="3DC4B15D"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viktimat </w:t>
      </w:r>
      <w:r w:rsidR="00460EA5" w:rsidRPr="00E15A8A">
        <w:rPr>
          <w:rFonts w:ascii="Garamond" w:eastAsia="MS Mincho" w:hAnsi="Garamond"/>
        </w:rPr>
        <w:t>duhet të kenë mundësi të tregojnë historinë e tyre, të dëgjohen dhe t</w:t>
      </w:r>
      <w:r w:rsidR="00FC2DB7" w:rsidRPr="00E15A8A">
        <w:rPr>
          <w:rFonts w:ascii="Garamond" w:eastAsia="MS Mincho" w:hAnsi="Garamond"/>
        </w:rPr>
        <w:t>’</w:t>
      </w:r>
      <w:r w:rsidR="00460EA5" w:rsidRPr="00E15A8A">
        <w:rPr>
          <w:rFonts w:ascii="Garamond" w:eastAsia="MS Mincho" w:hAnsi="Garamond"/>
        </w:rPr>
        <w:t>u regjistrohet historia me saktësi, të kenë mundësi të shprehin nevojat dhe shqetësimet e tyre sipas aftësisë, moshës, pjekurisë intelektuale dhe kapaciteteve në zhvillim</w:t>
      </w:r>
      <w:r w:rsidR="00163FF7">
        <w:rPr>
          <w:rFonts w:ascii="Garamond" w:eastAsia="MS Mincho" w:hAnsi="Garamond"/>
        </w:rPr>
        <w:t>;</w:t>
      </w:r>
      <w:r w:rsidR="00460EA5" w:rsidRPr="00E15A8A">
        <w:rPr>
          <w:rFonts w:ascii="Garamond" w:eastAsia="MS Mincho" w:hAnsi="Garamond"/>
        </w:rPr>
        <w:t xml:space="preserve"> </w:t>
      </w:r>
    </w:p>
    <w:p w14:paraId="650B4ACE" w14:textId="0C8F5951"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ofruesi </w:t>
      </w:r>
      <w:r w:rsidR="00460EA5" w:rsidRPr="00E15A8A">
        <w:rPr>
          <w:rFonts w:ascii="Garamond" w:eastAsia="MS Mincho" w:hAnsi="Garamond"/>
        </w:rPr>
        <w:t>i shërbimit duhet të vlerësojë shqetësimet dhe përvojat e viktimës duke e marrë seriozisht atë që ajo thotë, pa e fajësuar apo paragjykuar</w:t>
      </w:r>
      <w:r w:rsidR="00163FF7">
        <w:rPr>
          <w:rFonts w:ascii="Garamond" w:eastAsia="MS Mincho" w:hAnsi="Garamond"/>
        </w:rPr>
        <w:t>;</w:t>
      </w:r>
    </w:p>
    <w:p w14:paraId="7D419D12" w14:textId="19E7DC72"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163FF7" w:rsidRPr="00E15A8A">
        <w:rPr>
          <w:rFonts w:ascii="Garamond" w:eastAsia="MS Mincho" w:hAnsi="Garamond"/>
        </w:rPr>
        <w:t xml:space="preserve">ofruesit </w:t>
      </w:r>
      <w:r w:rsidR="00460EA5" w:rsidRPr="00E15A8A">
        <w:rPr>
          <w:rFonts w:ascii="Garamond" w:eastAsia="MS Mincho" w:hAnsi="Garamond"/>
        </w:rPr>
        <w:t xml:space="preserve">e shërbimeve duhet të mundësojnë informacion dhe këshillim që i ndihmon viktimat të marrin vendimet e tyre. </w:t>
      </w:r>
    </w:p>
    <w:p w14:paraId="2E68F45C" w14:textId="519A79D2" w:rsidR="00460EA5" w:rsidRPr="00E15A8A" w:rsidRDefault="00460EA5" w:rsidP="00460EA5">
      <w:pPr>
        <w:ind w:firstLine="284"/>
        <w:jc w:val="both"/>
        <w:rPr>
          <w:rFonts w:ascii="Garamond" w:eastAsia="MS Mincho" w:hAnsi="Garamond"/>
        </w:rPr>
      </w:pPr>
      <w:r w:rsidRPr="00E15A8A">
        <w:rPr>
          <w:rFonts w:ascii="Garamond" w:eastAsia="MS Mincho" w:hAnsi="Garamond"/>
          <w:b/>
        </w:rPr>
        <w:t xml:space="preserve">Informimi në bazë të dhënies së pëlqimit dhe ruajtja e </w:t>
      </w:r>
      <w:proofErr w:type="spellStart"/>
      <w:r w:rsidRPr="00E15A8A">
        <w:rPr>
          <w:rFonts w:ascii="Garamond" w:eastAsia="MS Mincho" w:hAnsi="Garamond"/>
          <w:b/>
        </w:rPr>
        <w:t>konfidencialitetit</w:t>
      </w:r>
      <w:proofErr w:type="spellEnd"/>
      <w:r w:rsidRPr="00E15A8A">
        <w:rPr>
          <w:rFonts w:ascii="Garamond" w:eastAsia="MS Mincho" w:hAnsi="Garamond"/>
          <w:b/>
        </w:rPr>
        <w:t>.</w:t>
      </w:r>
      <w:r w:rsidRPr="00E15A8A">
        <w:rPr>
          <w:rFonts w:ascii="Garamond" w:eastAsia="MS Mincho" w:hAnsi="Garamond"/>
        </w:rPr>
        <w:t xml:space="preserve"> Të gjitha shërbimet thelbësore duhet të ofrohen në një mënyrë që mbron privatësinë e viktimës, garanton </w:t>
      </w:r>
      <w:proofErr w:type="spellStart"/>
      <w:r w:rsidRPr="00E15A8A">
        <w:rPr>
          <w:rFonts w:ascii="Garamond" w:eastAsia="MS Mincho" w:hAnsi="Garamond"/>
        </w:rPr>
        <w:t>konfidencialitetin</w:t>
      </w:r>
      <w:proofErr w:type="spellEnd"/>
      <w:r w:rsidRPr="00E15A8A">
        <w:rPr>
          <w:rFonts w:ascii="Garamond" w:eastAsia="MS Mincho" w:hAnsi="Garamond"/>
        </w:rPr>
        <w:t xml:space="preserve"> e saj dhe zbulimin e informacionit vetëm pasi ajo të jetë informuar dhe të ketë dhënë pëlqimin e saj nëse është e mundur. Informacioni rreth përvojës së dhunës mund të jetë tmerrësisht i ndjeshëm. Shpërndarja pa kujdes e këtij informacioni mund të ketë pasoja të rënda dhe të rrezikshme për jetën e viktimave</w:t>
      </w:r>
      <w:r w:rsidR="00455FB8" w:rsidRPr="00E15A8A">
        <w:rPr>
          <w:rFonts w:ascii="Garamond" w:eastAsia="MS Mincho" w:hAnsi="Garamond"/>
        </w:rPr>
        <w:t xml:space="preserve">, si dhe </w:t>
      </w:r>
      <w:r w:rsidRPr="00E15A8A">
        <w:rPr>
          <w:rFonts w:ascii="Garamond" w:eastAsia="MS Mincho" w:hAnsi="Garamond"/>
        </w:rPr>
        <w:t xml:space="preserve">për njerëzit që i asistojnë ato. </w:t>
      </w:r>
    </w:p>
    <w:p w14:paraId="0B732F36"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Udhëzime:</w:t>
      </w:r>
    </w:p>
    <w:p w14:paraId="5CE6F086" w14:textId="03C44D91"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D08CD" w:rsidRPr="00E15A8A">
        <w:rPr>
          <w:rFonts w:ascii="Garamond" w:eastAsia="MS Mincho" w:hAnsi="Garamond"/>
        </w:rPr>
        <w:t xml:space="preserve">shërbimet </w:t>
      </w:r>
      <w:r w:rsidR="00460EA5" w:rsidRPr="00E15A8A">
        <w:rPr>
          <w:rFonts w:ascii="Garamond" w:eastAsia="MS Mincho" w:hAnsi="Garamond"/>
        </w:rPr>
        <w:t>duhet të kenë një kod etike për shkëmbimin e informacionit (në përputhje me legjislacionin në fuqi), përfshirë se çfarë informacioni do të përcillet/ndahet, si do të përcillet/ndahet ky informacion dhe me kë</w:t>
      </w:r>
      <w:r w:rsidR="00FD08CD">
        <w:rPr>
          <w:rFonts w:ascii="Garamond" w:eastAsia="MS Mincho" w:hAnsi="Garamond"/>
        </w:rPr>
        <w:t>;</w:t>
      </w:r>
      <w:r w:rsidR="00460EA5" w:rsidRPr="00E15A8A">
        <w:rPr>
          <w:rFonts w:ascii="Garamond" w:eastAsia="MS Mincho" w:hAnsi="Garamond"/>
        </w:rPr>
        <w:t xml:space="preserve"> </w:t>
      </w:r>
    </w:p>
    <w:p w14:paraId="22A63094" w14:textId="17208EC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D08CD" w:rsidRPr="00E15A8A">
        <w:rPr>
          <w:rFonts w:ascii="Garamond" w:eastAsia="MS Mincho" w:hAnsi="Garamond"/>
        </w:rPr>
        <w:t xml:space="preserve">ofruesit </w:t>
      </w:r>
      <w:r w:rsidR="00460EA5" w:rsidRPr="00E15A8A">
        <w:rPr>
          <w:rFonts w:ascii="Garamond" w:eastAsia="MS Mincho" w:hAnsi="Garamond"/>
        </w:rPr>
        <w:t>e shërbimeve që punojnë drejtpërdrejt me viktimat</w:t>
      </w:r>
      <w:r w:rsidR="00752113">
        <w:rPr>
          <w:rFonts w:ascii="Garamond" w:eastAsia="MS Mincho" w:hAnsi="Garamond"/>
        </w:rPr>
        <w:t>,</w:t>
      </w:r>
      <w:r w:rsidR="00460EA5" w:rsidRPr="00E15A8A">
        <w:rPr>
          <w:rFonts w:ascii="Garamond" w:eastAsia="MS Mincho" w:hAnsi="Garamond"/>
        </w:rPr>
        <w:t xml:space="preserve"> duhet të informohen rreth kodit të etikës dhe të veprojnë në përputhje me të</w:t>
      </w:r>
      <w:r w:rsidR="00FD08CD">
        <w:rPr>
          <w:rFonts w:ascii="Garamond" w:eastAsia="MS Mincho" w:hAnsi="Garamond"/>
        </w:rPr>
        <w:t>;</w:t>
      </w:r>
      <w:r w:rsidR="00460EA5" w:rsidRPr="00E15A8A">
        <w:rPr>
          <w:rFonts w:ascii="Garamond" w:eastAsia="MS Mincho" w:hAnsi="Garamond"/>
        </w:rPr>
        <w:t xml:space="preserve"> </w:t>
      </w:r>
    </w:p>
    <w:p w14:paraId="5CA266D2" w14:textId="1C104FB2"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D08CD" w:rsidRPr="00E15A8A">
        <w:rPr>
          <w:rFonts w:ascii="Garamond" w:eastAsia="MS Mincho" w:hAnsi="Garamond"/>
        </w:rPr>
        <w:t xml:space="preserve">informacioni </w:t>
      </w:r>
      <w:r w:rsidR="00460EA5" w:rsidRPr="00E15A8A">
        <w:rPr>
          <w:rFonts w:ascii="Garamond" w:eastAsia="MS Mincho" w:hAnsi="Garamond"/>
        </w:rPr>
        <w:t xml:space="preserve">specifik rreth viktimave duhet të trajtohet në mënyrë </w:t>
      </w:r>
      <w:proofErr w:type="spellStart"/>
      <w:r w:rsidR="00460EA5" w:rsidRPr="00E15A8A">
        <w:rPr>
          <w:rFonts w:ascii="Garamond" w:eastAsia="MS Mincho" w:hAnsi="Garamond"/>
        </w:rPr>
        <w:t>konfidenciale</w:t>
      </w:r>
      <w:proofErr w:type="spellEnd"/>
      <w:r w:rsidR="00460EA5" w:rsidRPr="00E15A8A">
        <w:rPr>
          <w:rFonts w:ascii="Garamond" w:eastAsia="MS Mincho" w:hAnsi="Garamond"/>
        </w:rPr>
        <w:t xml:space="preserve"> dhe të ruhet në një vend të sigurt</w:t>
      </w:r>
      <w:r w:rsidR="00FD08CD">
        <w:rPr>
          <w:rFonts w:ascii="Garamond" w:eastAsia="MS Mincho" w:hAnsi="Garamond"/>
        </w:rPr>
        <w:t>;</w:t>
      </w:r>
      <w:r w:rsidR="00460EA5" w:rsidRPr="00E15A8A">
        <w:rPr>
          <w:rFonts w:ascii="Garamond" w:eastAsia="MS Mincho" w:hAnsi="Garamond"/>
        </w:rPr>
        <w:t xml:space="preserve"> </w:t>
      </w:r>
    </w:p>
    <w:p w14:paraId="5D4F63F3" w14:textId="584D74E2"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D08CD" w:rsidRPr="00E15A8A">
        <w:rPr>
          <w:rFonts w:ascii="Garamond" w:eastAsia="MS Mincho" w:hAnsi="Garamond"/>
        </w:rPr>
        <w:t xml:space="preserve">viktimat </w:t>
      </w:r>
      <w:r w:rsidR="00460EA5" w:rsidRPr="00E15A8A">
        <w:rPr>
          <w:rFonts w:ascii="Garamond" w:eastAsia="MS Mincho" w:hAnsi="Garamond"/>
        </w:rPr>
        <w:t>duhet të ndihmohen që të kuptojnë plotësisht alternativat e tyre dhe ndërlikimet që sjell zbulimi i tyre</w:t>
      </w:r>
      <w:r w:rsidR="00FD08CD">
        <w:rPr>
          <w:rFonts w:ascii="Garamond" w:eastAsia="MS Mincho" w:hAnsi="Garamond"/>
        </w:rPr>
        <w:t>;</w:t>
      </w:r>
      <w:r w:rsidR="00460EA5" w:rsidRPr="00E15A8A">
        <w:rPr>
          <w:rFonts w:ascii="Garamond" w:eastAsia="MS Mincho" w:hAnsi="Garamond"/>
        </w:rPr>
        <w:t xml:space="preserve"> </w:t>
      </w:r>
    </w:p>
    <w:p w14:paraId="49BA3D10" w14:textId="7A06BB60"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FD08CD" w:rsidRPr="00E15A8A">
        <w:rPr>
          <w:rFonts w:ascii="Garamond" w:eastAsia="MS Mincho" w:hAnsi="Garamond"/>
        </w:rPr>
        <w:t xml:space="preserve">ofruesit </w:t>
      </w:r>
      <w:r w:rsidR="00460EA5" w:rsidRPr="00E15A8A">
        <w:rPr>
          <w:rFonts w:ascii="Garamond" w:eastAsia="MS Mincho" w:hAnsi="Garamond"/>
        </w:rPr>
        <w:t xml:space="preserve">e shërbimeve duhet të kuptojnë dhe të veprojnë në përputhje me përgjegjësitë që kanë për ruajtjen e </w:t>
      </w:r>
      <w:proofErr w:type="spellStart"/>
      <w:r w:rsidR="00460EA5" w:rsidRPr="00E15A8A">
        <w:rPr>
          <w:rFonts w:ascii="Garamond" w:eastAsia="MS Mincho" w:hAnsi="Garamond"/>
        </w:rPr>
        <w:t>konfidencialitetit</w:t>
      </w:r>
      <w:proofErr w:type="spellEnd"/>
      <w:r w:rsidR="00460EA5" w:rsidRPr="00E15A8A">
        <w:rPr>
          <w:rFonts w:ascii="Garamond" w:eastAsia="MS Mincho" w:hAnsi="Garamond"/>
        </w:rPr>
        <w:t xml:space="preserve">. </w:t>
      </w:r>
    </w:p>
    <w:p w14:paraId="1B3ADE97" w14:textId="12911970" w:rsidR="00460EA5" w:rsidRPr="00E15A8A" w:rsidRDefault="00460EA5" w:rsidP="00460EA5">
      <w:pPr>
        <w:ind w:firstLine="284"/>
        <w:jc w:val="both"/>
        <w:rPr>
          <w:rFonts w:ascii="Garamond" w:eastAsia="MS Mincho" w:hAnsi="Garamond"/>
        </w:rPr>
      </w:pPr>
      <w:r w:rsidRPr="00E15A8A">
        <w:rPr>
          <w:rFonts w:ascii="Garamond" w:eastAsia="MS Mincho" w:hAnsi="Garamond"/>
          <w:b/>
        </w:rPr>
        <w:t xml:space="preserve">Mbledhja e të dhënave dhe menaxhimi i informacionit. </w:t>
      </w:r>
      <w:r w:rsidRPr="00E15A8A">
        <w:rPr>
          <w:rFonts w:ascii="Garamond" w:eastAsia="MS Mincho" w:hAnsi="Garamond"/>
        </w:rPr>
        <w:t xml:space="preserve">Mbledhja e vazhdueshme dhe e saktë e të dhënave për shërbimet që u ofrohen viktimave të DHF/DHBGJ është e rëndësishme për përmirësimin e vazhdueshëm të këtyre shërbimeve. Shërbimet duhet të kenë procese të qarta dhe të dokumentuara që garantojnë regjistrimin e saktë dhe </w:t>
      </w:r>
      <w:proofErr w:type="spellStart"/>
      <w:r w:rsidRPr="00E15A8A">
        <w:rPr>
          <w:rFonts w:ascii="Garamond" w:eastAsia="MS Mincho" w:hAnsi="Garamond"/>
        </w:rPr>
        <w:t>konfidencial</w:t>
      </w:r>
      <w:proofErr w:type="spellEnd"/>
      <w:r w:rsidR="00455FB8" w:rsidRPr="00E15A8A">
        <w:rPr>
          <w:rFonts w:ascii="Garamond" w:eastAsia="MS Mincho" w:hAnsi="Garamond"/>
        </w:rPr>
        <w:t xml:space="preserve">, si dhe </w:t>
      </w:r>
      <w:r w:rsidRPr="00E15A8A">
        <w:rPr>
          <w:rFonts w:ascii="Garamond" w:eastAsia="MS Mincho" w:hAnsi="Garamond"/>
        </w:rPr>
        <w:t>ruajtjen e informacionit rreth viktimave apo shërbimeve që u ofrohen atyre,</w:t>
      </w:r>
      <w:r w:rsidR="00FC2DB7" w:rsidRPr="00E15A8A">
        <w:rPr>
          <w:rFonts w:ascii="Garamond" w:eastAsia="MS Mincho" w:hAnsi="Garamond"/>
        </w:rPr>
        <w:t xml:space="preserve"> </w:t>
      </w:r>
      <w:r w:rsidRPr="00E15A8A">
        <w:rPr>
          <w:rFonts w:ascii="Garamond" w:eastAsia="MS Mincho" w:hAnsi="Garamond"/>
        </w:rPr>
        <w:t>në një vend/mënyrë të sigurt.</w:t>
      </w:r>
    </w:p>
    <w:p w14:paraId="3C79F875"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Udhëzime: </w:t>
      </w:r>
    </w:p>
    <w:p w14:paraId="2E3D83C9" w14:textId="3E6B9D05"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B23BAD">
        <w:rPr>
          <w:rFonts w:ascii="Garamond" w:eastAsia="MS Mincho" w:hAnsi="Garamond"/>
        </w:rPr>
        <w:t>p</w:t>
      </w:r>
      <w:r w:rsidR="00460EA5" w:rsidRPr="00E15A8A">
        <w:rPr>
          <w:rFonts w:ascii="Garamond" w:eastAsia="MS Mincho" w:hAnsi="Garamond"/>
        </w:rPr>
        <w:t>unonjëset dhe punonjësit e shërbimeve të kujdesit shoqëror duhet të sigurohen se ka një sistem të dokumentuar dhe të sigurt për mbledhjen, regjistrimin dhe ruajtjen e të gjithë informacionit dhe të dhënave</w:t>
      </w:r>
      <w:r w:rsidR="00B23BAD">
        <w:rPr>
          <w:rFonts w:ascii="Garamond" w:eastAsia="MS Mincho" w:hAnsi="Garamond"/>
        </w:rPr>
        <w:t>;</w:t>
      </w:r>
      <w:r w:rsidR="00460EA5" w:rsidRPr="00E15A8A">
        <w:rPr>
          <w:rFonts w:ascii="Garamond" w:eastAsia="MS Mincho" w:hAnsi="Garamond"/>
        </w:rPr>
        <w:t xml:space="preserve"> </w:t>
      </w:r>
    </w:p>
    <w:p w14:paraId="08F58359" w14:textId="1E992A15"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B23BAD">
        <w:rPr>
          <w:rFonts w:ascii="Garamond" w:eastAsia="MS Mincho" w:hAnsi="Garamond"/>
        </w:rPr>
        <w:t>i</w:t>
      </w:r>
      <w:r w:rsidR="00460EA5" w:rsidRPr="00E15A8A">
        <w:rPr>
          <w:rFonts w:ascii="Garamond" w:eastAsia="MS Mincho" w:hAnsi="Garamond"/>
        </w:rPr>
        <w:t xml:space="preserve"> gjithë informacioni rreth viktimave që përdorin shërbimet duhet të ruhet në mënyrë të sigurt, duke përfshirë: dosjet e klient</w:t>
      </w:r>
      <w:r w:rsidR="006C3F1F" w:rsidRPr="00E15A8A">
        <w:rPr>
          <w:rFonts w:ascii="Garamond" w:eastAsia="MS Mincho" w:hAnsi="Garamond"/>
        </w:rPr>
        <w:t>ë</w:t>
      </w:r>
      <w:r w:rsidR="00460EA5" w:rsidRPr="00E15A8A">
        <w:rPr>
          <w:rFonts w:ascii="Garamond" w:eastAsia="MS Mincho" w:hAnsi="Garamond"/>
        </w:rPr>
        <w:t>ve, raportet ligjore dhe mjekësore dhe planet e sigurisë</w:t>
      </w:r>
      <w:r w:rsidR="00B23BAD">
        <w:rPr>
          <w:rFonts w:ascii="Garamond" w:eastAsia="MS Mincho" w:hAnsi="Garamond"/>
        </w:rPr>
        <w:t>;</w:t>
      </w:r>
      <w:r w:rsidR="00460EA5" w:rsidRPr="00E15A8A">
        <w:rPr>
          <w:rFonts w:ascii="Garamond" w:eastAsia="MS Mincho" w:hAnsi="Garamond"/>
        </w:rPr>
        <w:t xml:space="preserve"> </w:t>
      </w:r>
    </w:p>
    <w:p w14:paraId="4DBCB231" w14:textId="4420B0AB"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B23BAD">
        <w:rPr>
          <w:rFonts w:ascii="Garamond" w:eastAsia="MS Mincho" w:hAnsi="Garamond"/>
        </w:rPr>
        <w:t>p</w:t>
      </w:r>
      <w:r w:rsidR="00460EA5" w:rsidRPr="00E15A8A">
        <w:rPr>
          <w:rFonts w:ascii="Garamond" w:eastAsia="MS Mincho" w:hAnsi="Garamond"/>
        </w:rPr>
        <w:t xml:space="preserve">unonjëset dhe punonjësit e shërbimeve të kujdesit shoqëror duhet të garantojnë mbledhjen e saktë të </w:t>
      </w:r>
      <w:proofErr w:type="spellStart"/>
      <w:r w:rsidR="00460EA5" w:rsidRPr="00E15A8A">
        <w:rPr>
          <w:rFonts w:ascii="Garamond" w:eastAsia="MS Mincho" w:hAnsi="Garamond"/>
        </w:rPr>
        <w:t>të</w:t>
      </w:r>
      <w:proofErr w:type="spellEnd"/>
      <w:r w:rsidR="00460EA5" w:rsidRPr="00E15A8A">
        <w:rPr>
          <w:rFonts w:ascii="Garamond" w:eastAsia="MS Mincho" w:hAnsi="Garamond"/>
        </w:rPr>
        <w:t xml:space="preserve"> dhënave duke e ndihmuar stafin që të kuptojë dhe rëndësinë e sistemit për mbledhjen e të dhënave</w:t>
      </w:r>
      <w:r w:rsidR="00455FB8" w:rsidRPr="00E15A8A">
        <w:rPr>
          <w:rFonts w:ascii="Garamond" w:eastAsia="MS Mincho" w:hAnsi="Garamond"/>
        </w:rPr>
        <w:t xml:space="preserve">, si dhe </w:t>
      </w:r>
      <w:r w:rsidR="00460EA5" w:rsidRPr="00E15A8A">
        <w:rPr>
          <w:rFonts w:ascii="Garamond" w:eastAsia="MS Mincho" w:hAnsi="Garamond"/>
        </w:rPr>
        <w:t xml:space="preserve">duke u dhënë mjaftueshëm kohë për përcjellë të dhënat te </w:t>
      </w:r>
      <w:r w:rsidR="00476540" w:rsidRPr="00E15A8A">
        <w:rPr>
          <w:rFonts w:ascii="Garamond" w:eastAsia="MS Mincho" w:hAnsi="Garamond"/>
        </w:rPr>
        <w:t>koordinator</w:t>
      </w:r>
      <w:r w:rsidR="00D6022B">
        <w:rPr>
          <w:rFonts w:ascii="Garamond" w:eastAsia="MS Mincho" w:hAnsi="Garamond"/>
        </w:rPr>
        <w:t>i</w:t>
      </w:r>
      <w:r w:rsidR="006C3F1F" w:rsidRPr="00E15A8A">
        <w:rPr>
          <w:rFonts w:ascii="Garamond" w:eastAsia="MS Mincho" w:hAnsi="Garamond"/>
        </w:rPr>
        <w:t>/ja vendor/</w:t>
      </w:r>
      <w:r w:rsidR="00460EA5" w:rsidRPr="00E15A8A">
        <w:rPr>
          <w:rFonts w:ascii="Garamond" w:eastAsia="MS Mincho" w:hAnsi="Garamond"/>
        </w:rPr>
        <w:t>e me qëllim që ato të regjistrohen në sistemin REVALB</w:t>
      </w:r>
      <w:r w:rsidR="00B23BAD">
        <w:rPr>
          <w:rFonts w:ascii="Garamond" w:eastAsia="MS Mincho" w:hAnsi="Garamond"/>
        </w:rPr>
        <w:t>;</w:t>
      </w:r>
      <w:r w:rsidR="00460EA5" w:rsidRPr="00E15A8A">
        <w:rPr>
          <w:rFonts w:ascii="Garamond" w:eastAsia="MS Mincho" w:hAnsi="Garamond"/>
        </w:rPr>
        <w:t xml:space="preserve"> </w:t>
      </w:r>
    </w:p>
    <w:p w14:paraId="5B0CD8DE" w14:textId="5CD24219"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B23BAD">
        <w:rPr>
          <w:rFonts w:ascii="Garamond" w:eastAsia="MS Mincho" w:hAnsi="Garamond"/>
        </w:rPr>
        <w:t>p</w:t>
      </w:r>
      <w:r w:rsidR="00460EA5" w:rsidRPr="00E15A8A">
        <w:rPr>
          <w:rFonts w:ascii="Garamond" w:eastAsia="MS Mincho" w:hAnsi="Garamond"/>
        </w:rPr>
        <w:t>unonjëset dhe punonjësit e shërbimeve të kujdesit shoqëror duhet të sigurohen që të dhënat shpërndahen ndërmjet anëtarëve të MKR</w:t>
      </w:r>
      <w:r w:rsidR="00163FF7">
        <w:rPr>
          <w:rFonts w:ascii="Garamond" w:eastAsia="MS Mincho" w:hAnsi="Garamond"/>
        </w:rPr>
        <w:t>-së</w:t>
      </w:r>
      <w:r w:rsidR="00460EA5" w:rsidRPr="00E15A8A">
        <w:rPr>
          <w:rFonts w:ascii="Garamond" w:eastAsia="MS Mincho" w:hAnsi="Garamond"/>
        </w:rPr>
        <w:t xml:space="preserve"> vetëm duke përdorur protokolle të miratuara</w:t>
      </w:r>
      <w:r w:rsidR="00B23BAD">
        <w:rPr>
          <w:rFonts w:ascii="Garamond" w:eastAsia="MS Mincho" w:hAnsi="Garamond"/>
        </w:rPr>
        <w:t>;</w:t>
      </w:r>
      <w:r w:rsidR="00460EA5" w:rsidRPr="00E15A8A">
        <w:rPr>
          <w:rFonts w:ascii="Garamond" w:eastAsia="MS Mincho" w:hAnsi="Garamond"/>
        </w:rPr>
        <w:t xml:space="preserve"> </w:t>
      </w:r>
    </w:p>
    <w:p w14:paraId="16E8990A" w14:textId="2E8AEB04"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B23BAD">
        <w:rPr>
          <w:rFonts w:ascii="Garamond" w:eastAsia="MS Mincho" w:hAnsi="Garamond"/>
        </w:rPr>
        <w:t>p</w:t>
      </w:r>
      <w:r w:rsidR="00460EA5" w:rsidRPr="00E15A8A">
        <w:rPr>
          <w:rFonts w:ascii="Garamond" w:eastAsia="MS Mincho" w:hAnsi="Garamond"/>
        </w:rPr>
        <w:t xml:space="preserve">unonjëset dhe punonjësit e shërbimeve të kujdesi shoqëror duhet të nxitin analizimin e të dhënave të mbledhura për të krijuar një ide për përhapjen e dhunës, tendencat në përdorimin e shërbimeve thelbësore, vlerësimin e shërbimeve ekzistuese dhe informimin për masat parandaluese. </w:t>
      </w:r>
    </w:p>
    <w:p w14:paraId="672A0E4D" w14:textId="39A471BF" w:rsidR="00460EA5" w:rsidRPr="00E15A8A" w:rsidRDefault="00460EA5" w:rsidP="00460EA5">
      <w:pPr>
        <w:ind w:firstLine="284"/>
        <w:jc w:val="both"/>
        <w:rPr>
          <w:rFonts w:ascii="Garamond" w:eastAsia="MS Mincho" w:hAnsi="Garamond"/>
        </w:rPr>
      </w:pPr>
      <w:r w:rsidRPr="00E15A8A">
        <w:rPr>
          <w:rFonts w:ascii="Garamond" w:eastAsia="MS Mincho" w:hAnsi="Garamond"/>
          <w:b/>
        </w:rPr>
        <w:t>Bashkëpunimi me sektorët e tjerë dhe agjen</w:t>
      </w:r>
      <w:r w:rsidR="006C3F1F" w:rsidRPr="00E15A8A">
        <w:rPr>
          <w:rFonts w:ascii="Garamond" w:eastAsia="MS Mincho" w:hAnsi="Garamond"/>
          <w:b/>
        </w:rPr>
        <w:t>c</w:t>
      </w:r>
      <w:r w:rsidRPr="00E15A8A">
        <w:rPr>
          <w:rFonts w:ascii="Garamond" w:eastAsia="MS Mincho" w:hAnsi="Garamond"/>
          <w:b/>
        </w:rPr>
        <w:t>itë përmes referimit dhe koordinimit.</w:t>
      </w:r>
      <w:r w:rsidRPr="00E15A8A">
        <w:rPr>
          <w:rFonts w:ascii="Garamond" w:eastAsia="MS Mincho" w:hAnsi="Garamond"/>
        </w:rPr>
        <w:t xml:space="preserve"> Bashkëpunimi me sektorët dhe agjen</w:t>
      </w:r>
      <w:r w:rsidR="006C3F1F" w:rsidRPr="00E15A8A">
        <w:rPr>
          <w:rFonts w:ascii="Garamond" w:eastAsia="MS Mincho" w:hAnsi="Garamond"/>
        </w:rPr>
        <w:t>c</w:t>
      </w:r>
      <w:r w:rsidRPr="00E15A8A">
        <w:rPr>
          <w:rFonts w:ascii="Garamond" w:eastAsia="MS Mincho" w:hAnsi="Garamond"/>
        </w:rPr>
        <w:t xml:space="preserve">itë e tjera nëpërmjet koordinimit dhe referimit, i ndihmon viktimat që të marrin shërbimet e përshtatshme, në kohën e duhur. Proceset e referimit duhet të përfshijnë standardet për dhënien e pëlqimit të informuar për ndarjen e informacionit. Për të garantuar referimin e sigurt nëpër shërbimet e ndryshme thelbësore për viktimat, duhet të përgatiten dhe zbatohen protokolle dhe marrëveshje për procesin e referimit me shërbimet përkatëse të kujdesit shoqëror, shëndetësore dhe ato të drejtësisë, ku të përfshihen qartësisht përgjegjësitë e secilit shërbim. </w:t>
      </w:r>
    </w:p>
    <w:p w14:paraId="53737B02"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Udhëzime:</w:t>
      </w:r>
    </w:p>
    <w:p w14:paraId="1042F02B" w14:textId="6271FFC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B23BAD">
        <w:rPr>
          <w:rFonts w:ascii="Garamond" w:eastAsia="MS Mincho" w:hAnsi="Garamond"/>
        </w:rPr>
        <w:t>p</w:t>
      </w:r>
      <w:r w:rsidR="00460EA5" w:rsidRPr="00E15A8A">
        <w:rPr>
          <w:rFonts w:ascii="Garamond" w:eastAsia="MS Mincho" w:hAnsi="Garamond"/>
        </w:rPr>
        <w:t>rocedurat ndërmjet shërbimeve për shkëmbimin e informacionit dhe referimin duhet të jenë të qëndrueshme, të njohura nga punonjëset dhe punonjësit e agjen</w:t>
      </w:r>
      <w:r w:rsidR="006C3F1F" w:rsidRPr="00E15A8A">
        <w:rPr>
          <w:rFonts w:ascii="Garamond" w:eastAsia="MS Mincho" w:hAnsi="Garamond"/>
        </w:rPr>
        <w:t>c</w:t>
      </w:r>
      <w:r w:rsidR="00460EA5" w:rsidRPr="00E15A8A">
        <w:rPr>
          <w:rFonts w:ascii="Garamond" w:eastAsia="MS Mincho" w:hAnsi="Garamond"/>
        </w:rPr>
        <w:t>isë/institucionit dhe të komunikuara saktë te gratë dhe vajzat</w:t>
      </w:r>
      <w:r w:rsidR="00B23BAD">
        <w:rPr>
          <w:rFonts w:ascii="Garamond" w:eastAsia="MS Mincho" w:hAnsi="Garamond"/>
        </w:rPr>
        <w:t>;</w:t>
      </w:r>
    </w:p>
    <w:p w14:paraId="73045F6F" w14:textId="6DF91A27"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B23BAD">
        <w:rPr>
          <w:rFonts w:ascii="Garamond" w:eastAsia="MS Mincho" w:hAnsi="Garamond"/>
        </w:rPr>
        <w:t>s</w:t>
      </w:r>
      <w:r w:rsidR="00460EA5" w:rsidRPr="00E15A8A">
        <w:rPr>
          <w:rFonts w:ascii="Garamond" w:eastAsia="MS Mincho" w:hAnsi="Garamond"/>
        </w:rPr>
        <w:t>hërbimet duhet të kenë mekanizma për koordinimin dhe monitorimin e efektivitetit të proceseve të referimit</w:t>
      </w:r>
      <w:r w:rsidR="00B23BAD">
        <w:rPr>
          <w:rFonts w:ascii="Garamond" w:eastAsia="MS Mincho" w:hAnsi="Garamond"/>
        </w:rPr>
        <w:t>;</w:t>
      </w:r>
    </w:p>
    <w:p w14:paraId="09CE1FE9" w14:textId="2A0DF0BC" w:rsidR="00460EA5" w:rsidRPr="00E15A8A" w:rsidRDefault="006814B1" w:rsidP="00460EA5">
      <w:pPr>
        <w:ind w:firstLine="284"/>
        <w:jc w:val="both"/>
        <w:rPr>
          <w:rFonts w:ascii="Garamond" w:eastAsia="MS Mincho" w:hAnsi="Garamond"/>
        </w:rPr>
      </w:pPr>
      <w:r w:rsidRPr="00E15A8A">
        <w:rPr>
          <w:rFonts w:ascii="Garamond" w:eastAsia="MS Mincho" w:hAnsi="Garamond"/>
        </w:rPr>
        <w:t xml:space="preserve">- </w:t>
      </w:r>
      <w:r w:rsidR="00B23BAD">
        <w:rPr>
          <w:rFonts w:ascii="Garamond" w:eastAsia="MS Mincho" w:hAnsi="Garamond"/>
        </w:rPr>
        <w:t>s</w:t>
      </w:r>
      <w:r w:rsidR="00460EA5" w:rsidRPr="00E15A8A">
        <w:rPr>
          <w:rFonts w:ascii="Garamond" w:eastAsia="MS Mincho" w:hAnsi="Garamond"/>
        </w:rPr>
        <w:t>hërbimet duhet t</w:t>
      </w:r>
      <w:r w:rsidR="00FC2DB7" w:rsidRPr="00E15A8A">
        <w:rPr>
          <w:rFonts w:ascii="Garamond" w:eastAsia="MS Mincho" w:hAnsi="Garamond"/>
        </w:rPr>
        <w:t>’</w:t>
      </w:r>
      <w:r w:rsidR="00460EA5" w:rsidRPr="00E15A8A">
        <w:rPr>
          <w:rFonts w:ascii="Garamond" w:eastAsia="MS Mincho" w:hAnsi="Garamond"/>
        </w:rPr>
        <w:t xml:space="preserve">i referojnë fëmijët te shërbimet e posaçme për ta, sipas nevojës dhe kur kjo është e përshtatshme. </w:t>
      </w:r>
    </w:p>
    <w:p w14:paraId="0E7CA913"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Që cilësia e shërbimeve të jetë e lartë, shteti dhe sektorët e shërbimeve të kujdesit shoqëror duhet të garantojnë themele të forta për mbështetjen e këtyre përpjekjeve:</w:t>
      </w:r>
    </w:p>
    <w:p w14:paraId="3DFB2A3D" w14:textId="53FA2096" w:rsidR="00460EA5" w:rsidRPr="00E15A8A" w:rsidRDefault="00460EA5" w:rsidP="00460EA5">
      <w:pPr>
        <w:ind w:firstLine="284"/>
        <w:jc w:val="both"/>
        <w:rPr>
          <w:rFonts w:ascii="Garamond" w:eastAsia="MS Mincho" w:hAnsi="Garamond"/>
        </w:rPr>
      </w:pPr>
      <w:r w:rsidRPr="00E15A8A">
        <w:rPr>
          <w:rFonts w:ascii="Garamond" w:eastAsia="MS Mincho" w:hAnsi="Garamond"/>
          <w:b/>
        </w:rPr>
        <w:t xml:space="preserve">Legjislacion dhe kuadër ligjor gjithëpërfshirës. </w:t>
      </w:r>
      <w:r w:rsidRPr="00E15A8A">
        <w:rPr>
          <w:rFonts w:ascii="Garamond" w:eastAsia="MS Mincho" w:hAnsi="Garamond"/>
        </w:rPr>
        <w:t xml:space="preserve">Kuadri ligjor gjithëpërfshirës ekzistues në Shqipëri për </w:t>
      </w:r>
      <w:r w:rsidR="006C3F1F" w:rsidRPr="00E15A8A">
        <w:rPr>
          <w:rFonts w:ascii="Garamond" w:eastAsia="MS Mincho" w:hAnsi="Garamond"/>
        </w:rPr>
        <w:t>çështjet</w:t>
      </w:r>
      <w:r w:rsidRPr="00E15A8A">
        <w:rPr>
          <w:rFonts w:ascii="Garamond" w:eastAsia="MS Mincho" w:hAnsi="Garamond"/>
        </w:rPr>
        <w:t xml:space="preserve"> e barazisë gjinore</w:t>
      </w:r>
      <w:r w:rsidR="00455FB8" w:rsidRPr="00E15A8A">
        <w:rPr>
          <w:rFonts w:ascii="Garamond" w:eastAsia="MS Mincho" w:hAnsi="Garamond"/>
        </w:rPr>
        <w:t xml:space="preserve">, si dhe </w:t>
      </w:r>
      <w:r w:rsidRPr="00E15A8A">
        <w:rPr>
          <w:rFonts w:ascii="Garamond" w:eastAsia="MS Mincho" w:hAnsi="Garamond"/>
        </w:rPr>
        <w:t xml:space="preserve">kundër dhunës në familje, i plotësuar edhe me </w:t>
      </w:r>
      <w:r w:rsidR="006C3F1F" w:rsidRPr="00E15A8A">
        <w:rPr>
          <w:rFonts w:ascii="Garamond" w:eastAsia="MS Mincho" w:hAnsi="Garamond"/>
        </w:rPr>
        <w:t>legjislacionin</w:t>
      </w:r>
      <w:r w:rsidRPr="00E15A8A">
        <w:rPr>
          <w:rFonts w:ascii="Garamond" w:eastAsia="MS Mincho" w:hAnsi="Garamond"/>
        </w:rPr>
        <w:t xml:space="preserve"> dhe politikat specifike për shërbimet e kujdesit shoqëror, përbën bazën për ngritjen dhe funksionimin e këtyre të fundit.</w:t>
      </w:r>
    </w:p>
    <w:p w14:paraId="238116D9" w14:textId="149C1673" w:rsidR="00460EA5" w:rsidRPr="00E15A8A" w:rsidRDefault="00460EA5" w:rsidP="00460EA5">
      <w:pPr>
        <w:ind w:firstLine="284"/>
        <w:jc w:val="both"/>
        <w:rPr>
          <w:rFonts w:ascii="Garamond" w:eastAsia="MS Mincho" w:hAnsi="Garamond"/>
        </w:rPr>
      </w:pPr>
      <w:r w:rsidRPr="00E15A8A">
        <w:rPr>
          <w:rFonts w:ascii="Garamond" w:eastAsia="MS Mincho" w:hAnsi="Garamond"/>
        </w:rPr>
        <w:t>Monitorimi, vlerësimi dhe llogaridhënia janë të nevojshme për të garantuar ofrimin e</w:t>
      </w:r>
      <w:r w:rsidR="00FC2DB7" w:rsidRPr="00E15A8A">
        <w:rPr>
          <w:rFonts w:ascii="Garamond" w:eastAsia="MS Mincho" w:hAnsi="Garamond"/>
        </w:rPr>
        <w:t xml:space="preserve"> </w:t>
      </w:r>
      <w:r w:rsidRPr="00E15A8A">
        <w:rPr>
          <w:rFonts w:ascii="Garamond" w:eastAsia="MS Mincho" w:hAnsi="Garamond"/>
        </w:rPr>
        <w:t xml:space="preserve">shërbimeve thelbësore cilësore. Në këtë kuadër është e rëndësishme që të </w:t>
      </w:r>
      <w:r w:rsidR="006C3F1F" w:rsidRPr="00E15A8A">
        <w:rPr>
          <w:rFonts w:ascii="Garamond" w:eastAsia="MS Mincho" w:hAnsi="Garamond"/>
        </w:rPr>
        <w:t>shqyrtohen</w:t>
      </w:r>
      <w:r w:rsidRPr="00E15A8A">
        <w:rPr>
          <w:rFonts w:ascii="Garamond" w:eastAsia="MS Mincho" w:hAnsi="Garamond"/>
        </w:rPr>
        <w:t xml:space="preserve"> nëse dhe si këto udhëzime po zbatohen; duke përcaktuar cilësinë e standardeve të shërbimit</w:t>
      </w:r>
      <w:r w:rsidR="00455FB8" w:rsidRPr="00E15A8A">
        <w:rPr>
          <w:rFonts w:ascii="Garamond" w:eastAsia="MS Mincho" w:hAnsi="Garamond"/>
        </w:rPr>
        <w:t xml:space="preserve">, si dhe </w:t>
      </w:r>
      <w:r w:rsidRPr="00E15A8A">
        <w:rPr>
          <w:rFonts w:ascii="Garamond" w:eastAsia="MS Mincho" w:hAnsi="Garamond"/>
        </w:rPr>
        <w:t>duke monitoruar pajtueshmërinë me këto standarde apo duke identifikuar mangësitë në hartimin dhe zbatimin e tyre. Gratë dhe vajzat</w:t>
      </w:r>
      <w:r w:rsidR="00455FB8" w:rsidRPr="00E15A8A">
        <w:rPr>
          <w:rFonts w:ascii="Garamond" w:eastAsia="MS Mincho" w:hAnsi="Garamond"/>
        </w:rPr>
        <w:t xml:space="preserve">, si dhe </w:t>
      </w:r>
      <w:r w:rsidRPr="00E15A8A">
        <w:rPr>
          <w:rFonts w:ascii="Garamond" w:eastAsia="MS Mincho" w:hAnsi="Garamond"/>
        </w:rPr>
        <w:t>cilido anëtar tjetër në familje që mund të pësojë dhunë, duhet të marrin mbështetje kur shërbimet thelbësore u mohohen, u c</w:t>
      </w:r>
      <w:r w:rsidR="006C3F1F" w:rsidRPr="00E15A8A">
        <w:rPr>
          <w:rFonts w:ascii="Garamond" w:eastAsia="MS Mincho" w:hAnsi="Garamond"/>
        </w:rPr>
        <w:t>e</w:t>
      </w:r>
      <w:r w:rsidRPr="00E15A8A">
        <w:rPr>
          <w:rFonts w:ascii="Garamond" w:eastAsia="MS Mincho" w:hAnsi="Garamond"/>
        </w:rPr>
        <w:t xml:space="preserve">nohen, u vonohen pa arsye ose nuk u ofrohen për shkak të neglizhencës. Llogaridhënia është themelore për të garantuar se shërbimet thelbësore janë të </w:t>
      </w:r>
      <w:proofErr w:type="spellStart"/>
      <w:r w:rsidRPr="00E15A8A">
        <w:rPr>
          <w:rFonts w:ascii="Garamond" w:eastAsia="MS Mincho" w:hAnsi="Garamond"/>
        </w:rPr>
        <w:t>disponueshme</w:t>
      </w:r>
      <w:proofErr w:type="spellEnd"/>
      <w:r w:rsidRPr="00E15A8A">
        <w:rPr>
          <w:rFonts w:ascii="Garamond" w:eastAsia="MS Mincho" w:hAnsi="Garamond"/>
        </w:rPr>
        <w:t xml:space="preserve">, të </w:t>
      </w:r>
      <w:proofErr w:type="spellStart"/>
      <w:r w:rsidRPr="00E15A8A">
        <w:rPr>
          <w:rFonts w:ascii="Garamond" w:eastAsia="MS Mincho" w:hAnsi="Garamond"/>
        </w:rPr>
        <w:t>aksesueshme</w:t>
      </w:r>
      <w:proofErr w:type="spellEnd"/>
      <w:r w:rsidRPr="00E15A8A">
        <w:rPr>
          <w:rFonts w:ascii="Garamond" w:eastAsia="MS Mincho" w:hAnsi="Garamond"/>
        </w:rPr>
        <w:t>, të përdorshme, të pajtueshme dhe të përshtatshme. Llogaridhënia forcohet nga pjesëmarrja e aktorëve dhe palëve të interesuara në hartimin, zbatimin dhe vlerësimin e shërbimeve. Përmirësimi i vazhdueshëm i sektorëve, i sugjeruar nga rezultatet e monitorimit dhe vlerësimit sistematik, është i nevojshëm për ofrimin e shërbimeve cilësore për viktimat e DHF/DHBGJ. Kjo mbështetet te mbledhja, analizimi dhe publikimi i të dhënave gjithëpërfshirëse, në një mënyrë që mund të përdoret për të matur dhe nxitur ofrimin e shërbimeve cilësore. Sistemet e monitorimit dhe vlerësimit që janë të bazuara në një qasje me pjesëmarrje gjithashtu lejojnë një transparencë dhe llogaridhënie më të madhe. Prandaj, monitorimi dhe vlerësimi mund dhe duhet të integrohen në punën e përditshme të profesionisteve dhe profesionistëve të shërbimeve të kujdesit shoqëror.</w:t>
      </w:r>
    </w:p>
    <w:p w14:paraId="4A11F37D" w14:textId="091530FB"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Burimet dhe financimi janë të nevojshme për ngritjen dhe mbështetjen e çdo sektori dhe sistemi koordinimi të integruar që ka kapacitetin dhe aftësinë të ofrojë shërbime thelbësore cilësore, që u përgjigjen në mënyrë efektive dhe efikase dhunës në familje dhe dhunës me bazë gjinore. Burimet financiare për këtë qëllim duhet të planifikohen që në fillim të vitit në buxhetin shtetëror vjetor apo në </w:t>
      </w:r>
      <w:r w:rsidR="002462BF" w:rsidRPr="00E15A8A">
        <w:rPr>
          <w:rFonts w:ascii="Garamond" w:eastAsia="MS Mincho" w:hAnsi="Garamond"/>
        </w:rPr>
        <w:t xml:space="preserve">planet buxhetore afatmesme </w:t>
      </w:r>
      <w:r w:rsidRPr="00E15A8A">
        <w:rPr>
          <w:rFonts w:ascii="Garamond" w:eastAsia="MS Mincho" w:hAnsi="Garamond"/>
        </w:rPr>
        <w:t xml:space="preserve">dhe duhet të mundësohet </w:t>
      </w:r>
      <w:proofErr w:type="spellStart"/>
      <w:r w:rsidRPr="00E15A8A">
        <w:rPr>
          <w:rFonts w:ascii="Garamond" w:eastAsia="MS Mincho" w:hAnsi="Garamond"/>
        </w:rPr>
        <w:t>alokimi</w:t>
      </w:r>
      <w:proofErr w:type="spellEnd"/>
      <w:r w:rsidRPr="00E15A8A">
        <w:rPr>
          <w:rFonts w:ascii="Garamond" w:eastAsia="MS Mincho" w:hAnsi="Garamond"/>
        </w:rPr>
        <w:t xml:space="preserve"> i tyre në kohë, me qëllim që të shmanget mungesa e </w:t>
      </w:r>
      <w:proofErr w:type="spellStart"/>
      <w:r w:rsidRPr="00E15A8A">
        <w:rPr>
          <w:rFonts w:ascii="Garamond" w:eastAsia="MS Mincho" w:hAnsi="Garamond"/>
        </w:rPr>
        <w:t>disponueshmërisë</w:t>
      </w:r>
      <w:proofErr w:type="spellEnd"/>
      <w:r w:rsidRPr="00E15A8A">
        <w:rPr>
          <w:rFonts w:ascii="Garamond" w:eastAsia="MS Mincho" w:hAnsi="Garamond"/>
        </w:rPr>
        <w:t xml:space="preserve"> së shërbimeve mbështetëse të </w:t>
      </w:r>
      <w:proofErr w:type="spellStart"/>
      <w:r w:rsidRPr="00E15A8A">
        <w:rPr>
          <w:rFonts w:ascii="Garamond" w:eastAsia="MS Mincho" w:hAnsi="Garamond"/>
        </w:rPr>
        <w:t>specilizuara</w:t>
      </w:r>
      <w:proofErr w:type="spellEnd"/>
      <w:r w:rsidRPr="00E15A8A">
        <w:rPr>
          <w:rFonts w:ascii="Garamond" w:eastAsia="MS Mincho" w:hAnsi="Garamond"/>
        </w:rPr>
        <w:t xml:space="preserve"> pikërisht nga mungesa e burimeve financiare. </w:t>
      </w:r>
    </w:p>
    <w:p w14:paraId="5CECC0BF" w14:textId="3680684A" w:rsidR="00460EA5" w:rsidRPr="00E15A8A" w:rsidRDefault="00460EA5" w:rsidP="00460EA5">
      <w:pPr>
        <w:ind w:firstLine="284"/>
        <w:jc w:val="both"/>
        <w:rPr>
          <w:rFonts w:ascii="Garamond" w:eastAsia="MS Mincho" w:hAnsi="Garamond"/>
        </w:rPr>
      </w:pPr>
      <w:r w:rsidRPr="00E15A8A">
        <w:rPr>
          <w:rFonts w:ascii="Garamond" w:eastAsia="MS Mincho" w:hAnsi="Garamond"/>
        </w:rPr>
        <w:t>Trajnimi dhe zhvillimi i kapaciteteve të ofruesve të shërbimeve garanton që agjen</w:t>
      </w:r>
      <w:r w:rsidR="006C3F1F" w:rsidRPr="00E15A8A">
        <w:rPr>
          <w:rFonts w:ascii="Garamond" w:eastAsia="MS Mincho" w:hAnsi="Garamond"/>
        </w:rPr>
        <w:t>c</w:t>
      </w:r>
      <w:r w:rsidRPr="00E15A8A">
        <w:rPr>
          <w:rFonts w:ascii="Garamond" w:eastAsia="MS Mincho" w:hAnsi="Garamond"/>
        </w:rPr>
        <w:t>itë/institucionet anëtare të mekanizmave të koordinuar të referimit kanë një të kuptuar të përbashkët dhe aftësinë të ofrojnë shërbime cilësore</w:t>
      </w:r>
      <w:r w:rsidR="00455FB8" w:rsidRPr="00E15A8A">
        <w:rPr>
          <w:rFonts w:ascii="Garamond" w:eastAsia="MS Mincho" w:hAnsi="Garamond"/>
        </w:rPr>
        <w:t xml:space="preserve">, si dhe </w:t>
      </w:r>
      <w:r w:rsidRPr="00E15A8A">
        <w:rPr>
          <w:rFonts w:ascii="Garamond" w:eastAsia="MS Mincho" w:hAnsi="Garamond"/>
        </w:rPr>
        <w:t>që ofruesit e shërbimeve kanë aftësitë e nevojshme për të përmbushur rolet dhe përgjegjësitë e tyre. Të gjithë ofruesit e shërbimeve duhet të kenë mundësi të zhvillojnë aftësitë dhe ekspertizën e tyre</w:t>
      </w:r>
      <w:r w:rsidR="00455FB8" w:rsidRPr="00E15A8A">
        <w:rPr>
          <w:rFonts w:ascii="Garamond" w:eastAsia="MS Mincho" w:hAnsi="Garamond"/>
        </w:rPr>
        <w:t xml:space="preserve">, si dhe </w:t>
      </w:r>
      <w:r w:rsidRPr="00E15A8A">
        <w:rPr>
          <w:rFonts w:ascii="Garamond" w:eastAsia="MS Mincho" w:hAnsi="Garamond"/>
        </w:rPr>
        <w:t xml:space="preserve">të garantojnë përditësimin e njohurive dhe aftësive të tyre. </w:t>
      </w:r>
    </w:p>
    <w:p w14:paraId="2212687C" w14:textId="509904CA"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Politika dhe praktika të ndjeshme gjinore. Politikat për shërbimet e kujdesit shoqëror duhet të jenë të ndjeshme ndaj gjinisë. Këto politika dhe praktika duhet të ndërthuren me Strategjinë </w:t>
      </w:r>
      <w:r w:rsidR="006C3F1F" w:rsidRPr="00E15A8A">
        <w:rPr>
          <w:rFonts w:ascii="Garamond" w:eastAsia="MS Mincho" w:hAnsi="Garamond"/>
        </w:rPr>
        <w:t>Kombëtare</w:t>
      </w:r>
      <w:r w:rsidRPr="00E15A8A">
        <w:rPr>
          <w:rFonts w:ascii="Garamond" w:eastAsia="MS Mincho" w:hAnsi="Garamond"/>
        </w:rPr>
        <w:t xml:space="preserve"> të Barazisë Gjinore 2016</w:t>
      </w:r>
      <w:r w:rsidR="00E15A8A">
        <w:rPr>
          <w:rFonts w:ascii="Garamond" w:eastAsia="MS Mincho" w:hAnsi="Garamond"/>
        </w:rPr>
        <w:t>–</w:t>
      </w:r>
      <w:r w:rsidRPr="00E15A8A">
        <w:rPr>
          <w:rFonts w:ascii="Garamond" w:eastAsia="MS Mincho" w:hAnsi="Garamond"/>
        </w:rPr>
        <w:t>2020 dhe Planin e saj të Veprimit në nivel qendror. Ndërkohë që në nivel vendor, në ato bashki ku është nënshkruar Karta Evropiane për Barazi të Burrave dhe Grave në jetën vendore dhe ku është hartuar dhe miratuar nga Këshilli Bashkiak Plani i Veprimit për Barazinë Gjinore 2018</w:t>
      </w:r>
      <w:r w:rsidR="00E15A8A">
        <w:rPr>
          <w:rFonts w:ascii="Garamond" w:eastAsia="MS Mincho" w:hAnsi="Garamond"/>
        </w:rPr>
        <w:t>–</w:t>
      </w:r>
      <w:r w:rsidRPr="00E15A8A">
        <w:rPr>
          <w:rFonts w:ascii="Garamond" w:eastAsia="MS Mincho" w:hAnsi="Garamond"/>
        </w:rPr>
        <w:t xml:space="preserve">2020, politikat dhe mekanizmat e koordinimit duhet të lidhen edhe me këtë të fundit. </w:t>
      </w:r>
    </w:p>
    <w:p w14:paraId="63E65B17" w14:textId="77777777" w:rsidR="00460EA5" w:rsidRPr="00E15A8A" w:rsidRDefault="00460EA5" w:rsidP="00460EA5">
      <w:pPr>
        <w:ind w:firstLine="284"/>
        <w:jc w:val="both"/>
        <w:rPr>
          <w:rFonts w:ascii="Garamond" w:hAnsi="Garamond"/>
        </w:rPr>
      </w:pPr>
      <w:bookmarkStart w:id="13" w:name="_Toc32309805"/>
      <w:bookmarkStart w:id="14" w:name="_Toc32324263"/>
      <w:r w:rsidRPr="00E15A8A">
        <w:rPr>
          <w:rFonts w:ascii="Garamond" w:hAnsi="Garamond"/>
        </w:rPr>
        <w:t xml:space="preserve">VII. UDHËZIMET PËR SHËRBIMET THELBËSORE </w:t>
      </w:r>
      <w:bookmarkEnd w:id="13"/>
      <w:r w:rsidRPr="00E15A8A">
        <w:rPr>
          <w:rFonts w:ascii="Garamond" w:hAnsi="Garamond"/>
        </w:rPr>
        <w:t>TË KUJDESIT SHOQËROR</w:t>
      </w:r>
      <w:bookmarkEnd w:id="14"/>
    </w:p>
    <w:p w14:paraId="46C0C05F" w14:textId="6AC8C6FF" w:rsidR="00460EA5" w:rsidRPr="00E15A8A" w:rsidRDefault="00460EA5" w:rsidP="00460EA5">
      <w:pPr>
        <w:ind w:firstLine="284"/>
        <w:jc w:val="both"/>
        <w:rPr>
          <w:rFonts w:ascii="Garamond" w:eastAsia="MS Mincho" w:hAnsi="Garamond"/>
        </w:rPr>
      </w:pPr>
      <w:r w:rsidRPr="00E15A8A">
        <w:rPr>
          <w:rFonts w:ascii="Garamond" w:eastAsia="MS Mincho" w:hAnsi="Garamond"/>
        </w:rPr>
        <w:t>Sipas</w:t>
      </w:r>
      <w:r w:rsidR="00FC2DB7" w:rsidRPr="00E15A8A">
        <w:rPr>
          <w:rFonts w:ascii="Garamond" w:eastAsia="MS Mincho" w:hAnsi="Garamond"/>
        </w:rPr>
        <w:t xml:space="preserve"> ligjit </w:t>
      </w:r>
      <w:r w:rsidR="00967127" w:rsidRPr="00E15A8A">
        <w:rPr>
          <w:rFonts w:ascii="Garamond" w:eastAsia="MS Mincho" w:hAnsi="Garamond"/>
        </w:rPr>
        <w:t xml:space="preserve">nr. </w:t>
      </w:r>
      <w:r w:rsidRPr="00E15A8A">
        <w:rPr>
          <w:rFonts w:ascii="Garamond" w:eastAsia="MS Mincho" w:hAnsi="Garamond"/>
        </w:rPr>
        <w:t xml:space="preserve">121/2016 </w:t>
      </w:r>
      <w:r w:rsidR="00163FF7">
        <w:rPr>
          <w:rFonts w:ascii="Garamond" w:eastAsia="MS Mincho" w:hAnsi="Garamond"/>
        </w:rPr>
        <w:t>“</w:t>
      </w:r>
      <w:r w:rsidRPr="00E15A8A">
        <w:rPr>
          <w:rFonts w:ascii="Garamond" w:eastAsia="MS Mincho" w:hAnsi="Garamond"/>
        </w:rPr>
        <w:t>Për shërbimet e kujdesit shoqëror në Republikën e Shqipërisë</w:t>
      </w:r>
      <w:r w:rsidR="00163FF7">
        <w:rPr>
          <w:rFonts w:ascii="Garamond" w:eastAsia="MS Mincho" w:hAnsi="Garamond"/>
        </w:rPr>
        <w:t>”</w:t>
      </w:r>
      <w:r w:rsidRPr="00E15A8A">
        <w:rPr>
          <w:rFonts w:ascii="Garamond" w:eastAsia="MS Mincho" w:hAnsi="Garamond"/>
        </w:rPr>
        <w:t xml:space="preserve"> parashikohen një sërë shërbimesh që duhet të përfitojnë kategoritë në nevojë dhe viktimat e dhunës. VKM</w:t>
      </w:r>
      <w:r w:rsidR="00163FF7">
        <w:rPr>
          <w:rFonts w:ascii="Garamond" w:eastAsia="MS Mincho" w:hAnsi="Garamond"/>
        </w:rPr>
        <w:t>-ja</w:t>
      </w:r>
      <w:r w:rsidR="00967127" w:rsidRPr="00E15A8A">
        <w:rPr>
          <w:rFonts w:ascii="Garamond" w:eastAsia="MS Mincho" w:hAnsi="Garamond"/>
        </w:rPr>
        <w:t xml:space="preserve"> nr. </w:t>
      </w:r>
      <w:r w:rsidRPr="00E15A8A">
        <w:rPr>
          <w:rFonts w:ascii="Garamond" w:eastAsia="MS Mincho" w:hAnsi="Garamond"/>
        </w:rPr>
        <w:t>518</w:t>
      </w:r>
      <w:r w:rsidR="006C3F1F" w:rsidRPr="00E15A8A">
        <w:rPr>
          <w:rFonts w:ascii="Garamond" w:eastAsia="MS Mincho" w:hAnsi="Garamond"/>
        </w:rPr>
        <w:t>,</w:t>
      </w:r>
      <w:r w:rsidRPr="00E15A8A">
        <w:rPr>
          <w:rFonts w:ascii="Garamond" w:eastAsia="MS Mincho" w:hAnsi="Garamond"/>
        </w:rPr>
        <w:t xml:space="preserve"> datë 4.9.2018 </w:t>
      </w:r>
      <w:r w:rsidR="00FC2DB7" w:rsidRPr="00E15A8A">
        <w:rPr>
          <w:rFonts w:ascii="Garamond" w:eastAsia="MS Mincho" w:hAnsi="Garamond"/>
        </w:rPr>
        <w:t>“</w:t>
      </w:r>
      <w:r w:rsidRPr="00E15A8A">
        <w:rPr>
          <w:rFonts w:ascii="Garamond" w:eastAsia="MS Mincho" w:hAnsi="Garamond"/>
        </w:rPr>
        <w:t xml:space="preserve">Për shërbimet e kujdesit shoqëror </w:t>
      </w:r>
      <w:proofErr w:type="spellStart"/>
      <w:r w:rsidRPr="00E15A8A">
        <w:rPr>
          <w:rFonts w:ascii="Garamond" w:eastAsia="MS Mincho" w:hAnsi="Garamond"/>
        </w:rPr>
        <w:t>komunitar</w:t>
      </w:r>
      <w:proofErr w:type="spellEnd"/>
      <w:r w:rsidRPr="00E15A8A">
        <w:rPr>
          <w:rFonts w:ascii="Garamond" w:eastAsia="MS Mincho" w:hAnsi="Garamond"/>
        </w:rPr>
        <w:t xml:space="preserve"> dhe rezidencial, kriteret, procedurat për përfitimin e tyre dhe masën e shumës për shpenzime personale për përfituesit e shërbimit të organizuar</w:t>
      </w:r>
      <w:r w:rsidR="00FC2DB7" w:rsidRPr="00E15A8A">
        <w:rPr>
          <w:rFonts w:ascii="Garamond" w:eastAsia="MS Mincho" w:hAnsi="Garamond"/>
        </w:rPr>
        <w:t>”</w:t>
      </w:r>
      <w:r w:rsidRPr="00E15A8A">
        <w:rPr>
          <w:rFonts w:ascii="Garamond" w:eastAsia="MS Mincho" w:hAnsi="Garamond"/>
        </w:rPr>
        <w:t xml:space="preserve"> përcakton se shërbimet e kujdesit shoqëror organizohen në:</w:t>
      </w:r>
    </w:p>
    <w:p w14:paraId="6BA0DA52" w14:textId="10F9CE6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Shërbime </w:t>
      </w:r>
      <w:proofErr w:type="spellStart"/>
      <w:r w:rsidR="00460EA5" w:rsidRPr="00E15A8A">
        <w:rPr>
          <w:rFonts w:ascii="Garamond" w:eastAsia="MS Mincho" w:hAnsi="Garamond"/>
        </w:rPr>
        <w:t>parashoqërore</w:t>
      </w:r>
      <w:proofErr w:type="spellEnd"/>
      <w:r w:rsidR="00460EA5" w:rsidRPr="00E15A8A">
        <w:rPr>
          <w:rFonts w:ascii="Garamond" w:eastAsia="MS Mincho" w:hAnsi="Garamond"/>
        </w:rPr>
        <w:t xml:space="preserve">: informimi dhe këshillimi, ndërhyrja e hershme, këshillimi </w:t>
      </w:r>
      <w:proofErr w:type="spellStart"/>
      <w:r w:rsidR="00AC2BED" w:rsidRPr="00AC2BED">
        <w:rPr>
          <w:rFonts w:ascii="Garamond" w:eastAsia="MS Mincho" w:hAnsi="Garamond"/>
          <w:i/>
        </w:rPr>
        <w:t>online</w:t>
      </w:r>
      <w:proofErr w:type="spellEnd"/>
      <w:r w:rsidR="00460EA5" w:rsidRPr="00E15A8A">
        <w:rPr>
          <w:rFonts w:ascii="Garamond" w:eastAsia="MS Mincho" w:hAnsi="Garamond"/>
        </w:rPr>
        <w:t>;</w:t>
      </w:r>
    </w:p>
    <w:p w14:paraId="14E46584" w14:textId="035EEE44"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Shërbime në komunitet: shërbimi në familje, alternativ, </w:t>
      </w:r>
      <w:proofErr w:type="spellStart"/>
      <w:r w:rsidR="00460EA5" w:rsidRPr="00E15A8A">
        <w:rPr>
          <w:rFonts w:ascii="Garamond" w:eastAsia="MS Mincho" w:hAnsi="Garamond"/>
        </w:rPr>
        <w:t>multifunksional</w:t>
      </w:r>
      <w:proofErr w:type="spellEnd"/>
      <w:r w:rsidR="00460EA5" w:rsidRPr="00E15A8A">
        <w:rPr>
          <w:rFonts w:ascii="Garamond" w:eastAsia="MS Mincho" w:hAnsi="Garamond"/>
        </w:rPr>
        <w:t xml:space="preserve">, ditor dhe </w:t>
      </w:r>
      <w:proofErr w:type="spellStart"/>
      <w:r w:rsidR="00460EA5" w:rsidRPr="00E15A8A">
        <w:rPr>
          <w:rFonts w:ascii="Garamond" w:eastAsia="MS Mincho" w:hAnsi="Garamond"/>
        </w:rPr>
        <w:t>gjysmëditor</w:t>
      </w:r>
      <w:proofErr w:type="spellEnd"/>
      <w:r w:rsidR="00460EA5" w:rsidRPr="00E15A8A">
        <w:rPr>
          <w:rFonts w:ascii="Garamond" w:eastAsia="MS Mincho" w:hAnsi="Garamond"/>
        </w:rPr>
        <w:t>, i emergjencës 72-orëshe, i strehimit të mbrojtur për të pastrehët.</w:t>
      </w:r>
    </w:p>
    <w:p w14:paraId="191737D2" w14:textId="6BE75B1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Shërbime rezidenciale afatgjata dhe shërbime të specializuara</w:t>
      </w:r>
      <w:r w:rsidR="00460EA5" w:rsidRPr="00E15A8A">
        <w:rPr>
          <w:rFonts w:ascii="Garamond" w:hAnsi="Garamond"/>
        </w:rPr>
        <w:t>.</w:t>
      </w:r>
    </w:p>
    <w:p w14:paraId="6AB4849F" w14:textId="7715CBCF" w:rsidR="00460EA5" w:rsidRPr="00E15A8A" w:rsidRDefault="00460EA5" w:rsidP="00460EA5">
      <w:pPr>
        <w:ind w:firstLine="284"/>
        <w:jc w:val="both"/>
        <w:rPr>
          <w:rFonts w:ascii="Garamond" w:eastAsia="MS Mincho" w:hAnsi="Garamond"/>
        </w:rPr>
      </w:pPr>
      <w:r w:rsidRPr="002D089A">
        <w:rPr>
          <w:rFonts w:ascii="Garamond" w:eastAsia="MS Mincho" w:hAnsi="Garamond"/>
          <w:b/>
        </w:rPr>
        <w:t>Sh</w:t>
      </w:r>
      <w:r w:rsidR="00AC2BED" w:rsidRPr="002D089A">
        <w:rPr>
          <w:rFonts w:ascii="Garamond" w:eastAsia="MS Mincho" w:hAnsi="Garamond"/>
          <w:b/>
        </w:rPr>
        <w:t>ë</w:t>
      </w:r>
      <w:r w:rsidRPr="002D089A">
        <w:rPr>
          <w:rFonts w:ascii="Garamond" w:eastAsia="MS Mincho" w:hAnsi="Garamond"/>
          <w:b/>
        </w:rPr>
        <w:t xml:space="preserve">rbimet </w:t>
      </w:r>
      <w:proofErr w:type="spellStart"/>
      <w:r w:rsidRPr="002D089A">
        <w:rPr>
          <w:rFonts w:ascii="Garamond" w:eastAsia="MS Mincho" w:hAnsi="Garamond"/>
          <w:b/>
        </w:rPr>
        <w:t>parashoqërore</w:t>
      </w:r>
      <w:proofErr w:type="spellEnd"/>
      <w:r w:rsidRPr="00E15A8A">
        <w:rPr>
          <w:rFonts w:ascii="Garamond" w:eastAsia="MS Mincho" w:hAnsi="Garamond"/>
        </w:rPr>
        <w:t xml:space="preserve">: </w:t>
      </w:r>
      <w:r w:rsidR="00AC2BED">
        <w:rPr>
          <w:rFonts w:ascii="Garamond" w:eastAsia="MS Mincho" w:hAnsi="Garamond"/>
        </w:rPr>
        <w:t>j</w:t>
      </w:r>
      <w:r w:rsidRPr="00E15A8A">
        <w:rPr>
          <w:rFonts w:ascii="Garamond" w:eastAsia="MS Mincho" w:hAnsi="Garamond"/>
        </w:rPr>
        <w:t xml:space="preserve">anë shërbimet që mundësojnë rehabilitimin dhe </w:t>
      </w:r>
      <w:proofErr w:type="spellStart"/>
      <w:r w:rsidRPr="00E15A8A">
        <w:rPr>
          <w:rFonts w:ascii="Garamond" w:eastAsia="MS Mincho" w:hAnsi="Garamond"/>
        </w:rPr>
        <w:t>riintegrimin</w:t>
      </w:r>
      <w:proofErr w:type="spellEnd"/>
      <w:r w:rsidRPr="00E15A8A">
        <w:rPr>
          <w:rFonts w:ascii="Garamond" w:eastAsia="MS Mincho" w:hAnsi="Garamond"/>
        </w:rPr>
        <w:t xml:space="preserve"> e sa më të shpejtë të individëve apo familjeve në nevojë dhe përfshijnë:</w:t>
      </w:r>
    </w:p>
    <w:p w14:paraId="735FB696" w14:textId="5C3FD4A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462BF">
        <w:rPr>
          <w:rFonts w:ascii="Garamond" w:eastAsia="MS Mincho" w:hAnsi="Garamond"/>
        </w:rPr>
        <w:t>i</w:t>
      </w:r>
      <w:r w:rsidR="00460EA5" w:rsidRPr="00E15A8A">
        <w:rPr>
          <w:rFonts w:ascii="Garamond" w:eastAsia="MS Mincho" w:hAnsi="Garamond"/>
        </w:rPr>
        <w:t xml:space="preserve">nformimin dhe këshillimin, i cili siguron informimin mbi shërbimet që ekzistojnë në përputhje me nevojat, këshillimin, orientimin dhe referimin drejt shërbimeve specifike që synojnë rehabilitimin, </w:t>
      </w:r>
      <w:proofErr w:type="spellStart"/>
      <w:r w:rsidR="00460EA5" w:rsidRPr="00E15A8A">
        <w:rPr>
          <w:rFonts w:ascii="Garamond" w:eastAsia="MS Mincho" w:hAnsi="Garamond"/>
        </w:rPr>
        <w:t>riintegrimin</w:t>
      </w:r>
      <w:proofErr w:type="spellEnd"/>
      <w:r w:rsidR="00460EA5" w:rsidRPr="00E15A8A">
        <w:rPr>
          <w:rFonts w:ascii="Garamond" w:eastAsia="MS Mincho" w:hAnsi="Garamond"/>
        </w:rPr>
        <w:t>, fuqizimin ekonomik dhe social dhe iu ofrohet edhe dhe viktimave të dhunës</w:t>
      </w:r>
      <w:r w:rsidR="002462BF">
        <w:rPr>
          <w:rFonts w:ascii="Garamond" w:eastAsia="MS Mincho" w:hAnsi="Garamond"/>
        </w:rPr>
        <w:t>;</w:t>
      </w:r>
    </w:p>
    <w:p w14:paraId="44A7D69D" w14:textId="5028E7E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462BF">
        <w:rPr>
          <w:rFonts w:ascii="Garamond" w:eastAsia="MS Mincho" w:hAnsi="Garamond"/>
        </w:rPr>
        <w:t>s</w:t>
      </w:r>
      <w:r w:rsidR="00460EA5" w:rsidRPr="00E15A8A">
        <w:rPr>
          <w:rFonts w:ascii="Garamond" w:eastAsia="MS Mincho" w:hAnsi="Garamond"/>
        </w:rPr>
        <w:t xml:space="preserve">hërbimi i këshillimit me telefon ose </w:t>
      </w:r>
      <w:proofErr w:type="spellStart"/>
      <w:r w:rsidR="00AC2BED" w:rsidRPr="00AC2BED">
        <w:rPr>
          <w:rFonts w:ascii="Garamond" w:eastAsia="MS Mincho" w:hAnsi="Garamond"/>
          <w:i/>
        </w:rPr>
        <w:t>online</w:t>
      </w:r>
      <w:proofErr w:type="spellEnd"/>
      <w:r w:rsidR="00460EA5" w:rsidRPr="00E15A8A">
        <w:rPr>
          <w:rFonts w:ascii="Garamond" w:eastAsia="MS Mincho" w:hAnsi="Garamond"/>
        </w:rPr>
        <w:t xml:space="preserve"> siguron mbështetjen, këshillimin në krizë dhe referimin e rasteve të dhunës në familje dhe mbrojtjes së fëmijëve. Ky shërbim ofrohet nëpërmjet: </w:t>
      </w:r>
    </w:p>
    <w:p w14:paraId="75E1307B" w14:textId="047212B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linjës telefonike 24 orë në 7 ditë të javës;</w:t>
      </w:r>
    </w:p>
    <w:p w14:paraId="5B0DCAA7" w14:textId="5AE3660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faqes </w:t>
      </w:r>
      <w:proofErr w:type="spellStart"/>
      <w:r w:rsidR="00AC2BED" w:rsidRPr="00AC2BED">
        <w:rPr>
          <w:rFonts w:ascii="Garamond" w:eastAsia="MS Mincho" w:hAnsi="Garamond"/>
          <w:i/>
        </w:rPr>
        <w:t>online</w:t>
      </w:r>
      <w:proofErr w:type="spellEnd"/>
      <w:r w:rsidR="00460EA5" w:rsidRPr="00E15A8A">
        <w:rPr>
          <w:rFonts w:ascii="Garamond" w:eastAsia="MS Mincho" w:hAnsi="Garamond"/>
        </w:rPr>
        <w:t xml:space="preserve"> të krijuar në nivel vendor dhe/ose kombëtar.</w:t>
      </w:r>
    </w:p>
    <w:p w14:paraId="7D62557E" w14:textId="3C81889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Shërbimi i emergjencës 72 orë i ofrohet individëve që kanë nevojë për asistencë të menjëhershme për shkak të një situate, që u kërcënon jetën dhe shëndetin, të cilëve u sigurohet </w:t>
      </w:r>
      <w:proofErr w:type="spellStart"/>
      <w:r w:rsidR="00460EA5" w:rsidRPr="00E15A8A">
        <w:rPr>
          <w:rFonts w:ascii="Garamond" w:eastAsia="MS Mincho" w:hAnsi="Garamond"/>
        </w:rPr>
        <w:t>minimalisht</w:t>
      </w:r>
      <w:proofErr w:type="spellEnd"/>
      <w:r w:rsidR="00460EA5" w:rsidRPr="00E15A8A">
        <w:rPr>
          <w:rFonts w:ascii="Garamond" w:eastAsia="MS Mincho" w:hAnsi="Garamond"/>
        </w:rPr>
        <w:t xml:space="preserve"> në mënyrë të menjëhershme akomodimi, ushqimi dhe mjedisi i mbrojtur. Ky shërbim ngrihet për ato kategori të identifikuara në risk sipas Planit Social, por veçanërisht shërbime emergjence ngrihen edhe për viktimat e dhunës në familje dhe fëmijët; </w:t>
      </w:r>
    </w:p>
    <w:p w14:paraId="4076C12E" w14:textId="589E7F1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Shërbimi në </w:t>
      </w:r>
      <w:proofErr w:type="spellStart"/>
      <w:r w:rsidR="00460EA5" w:rsidRPr="00E15A8A">
        <w:rPr>
          <w:rFonts w:ascii="Garamond" w:eastAsia="MS Mincho" w:hAnsi="Garamond"/>
        </w:rPr>
        <w:t>strehëza</w:t>
      </w:r>
      <w:proofErr w:type="spellEnd"/>
      <w:r w:rsidR="00460EA5" w:rsidRPr="00E15A8A">
        <w:rPr>
          <w:rFonts w:ascii="Garamond" w:eastAsia="MS Mincho" w:hAnsi="Garamond"/>
        </w:rPr>
        <w:t xml:space="preserve">, u siguron përfituesve shërbim specifik, strehimin, sigurinë fizike, ushqimin, kujdesin shëndetësor, rehabilitimin </w:t>
      </w:r>
      <w:proofErr w:type="spellStart"/>
      <w:r w:rsidR="00031565" w:rsidRPr="00E15A8A">
        <w:rPr>
          <w:rFonts w:ascii="Garamond" w:eastAsia="MS Mincho" w:hAnsi="Garamond"/>
        </w:rPr>
        <w:t>psiko</w:t>
      </w:r>
      <w:r w:rsidR="00460EA5" w:rsidRPr="00E15A8A">
        <w:rPr>
          <w:rFonts w:ascii="Garamond" w:eastAsia="MS Mincho" w:hAnsi="Garamond"/>
        </w:rPr>
        <w:t>social</w:t>
      </w:r>
      <w:proofErr w:type="spellEnd"/>
      <w:r w:rsidR="00460EA5" w:rsidRPr="00E15A8A">
        <w:rPr>
          <w:rFonts w:ascii="Garamond" w:eastAsia="MS Mincho" w:hAnsi="Garamond"/>
        </w:rPr>
        <w:t>, terapinë fizike, aktivitete profesionale, kalimin e kohës në komunitet, edukimin, në varësi të nevojave të identifikuara dhe të zgjedhura nga përfituesit. Ky shërbim ofrohet në mënyrë të përkohshme edhe për: fëmijën dhe të rriturin viktimë të dhunës në familje, abuzimit, viktimë të trafikimit apo viktimë të mundshme të trafikimit ose në rrezik të mundshëm për jetën</w:t>
      </w:r>
      <w:r w:rsidR="002D089A">
        <w:rPr>
          <w:rFonts w:ascii="Garamond" w:eastAsia="MS Mincho" w:hAnsi="Garamond"/>
        </w:rPr>
        <w:t>;</w:t>
      </w:r>
    </w:p>
    <w:p w14:paraId="26DDC5AC" w14:textId="32BBB18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Rehabilitim për viktimat e abuzimit seksual ofrohet për viktimën e abuzimit seksual. Kur vlerësohet se jetesa në familje mund të vijojë pa ndërprerje, shërbimet rehabilituese, terapitë për rehabilitim shëndetësor dhe psikologjik dhe çdo nevojë tjetër e identifikuar për viktimën e abuzimit seksual, ofrohen nga shërbimet ekzistuese </w:t>
      </w:r>
      <w:proofErr w:type="spellStart"/>
      <w:r w:rsidR="00460EA5" w:rsidRPr="00E15A8A">
        <w:rPr>
          <w:rFonts w:ascii="Garamond" w:eastAsia="MS Mincho" w:hAnsi="Garamond"/>
        </w:rPr>
        <w:t>komunitare</w:t>
      </w:r>
      <w:proofErr w:type="spellEnd"/>
      <w:r w:rsidR="00460EA5" w:rsidRPr="00E15A8A">
        <w:rPr>
          <w:rFonts w:ascii="Garamond" w:eastAsia="MS Mincho" w:hAnsi="Garamond"/>
        </w:rPr>
        <w:t xml:space="preserve">. Shërbimi i specializuar siguron: </w:t>
      </w:r>
    </w:p>
    <w:p w14:paraId="24F527A9" w14:textId="6596369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strehimin; </w:t>
      </w:r>
    </w:p>
    <w:p w14:paraId="6BFF3F81" w14:textId="4EB8778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sigurinë fizike; </w:t>
      </w:r>
    </w:p>
    <w:p w14:paraId="3A343226" w14:textId="15CE2C85"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ushqimin; </w:t>
      </w:r>
    </w:p>
    <w:p w14:paraId="7F74A010" w14:textId="218E9FD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terapi dhe rehabilitim psikologjik; </w:t>
      </w:r>
    </w:p>
    <w:p w14:paraId="382D71DC" w14:textId="7795E2EC"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kujdesin shëndetësor; </w:t>
      </w:r>
    </w:p>
    <w:p w14:paraId="4275DC10" w14:textId="4C2F7B4F"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asistencën juridike; </w:t>
      </w:r>
    </w:p>
    <w:p w14:paraId="3E88352B" w14:textId="59B74A4A"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shërbime </w:t>
      </w:r>
      <w:proofErr w:type="spellStart"/>
      <w:r w:rsidR="006C3F1F" w:rsidRPr="00E15A8A">
        <w:rPr>
          <w:rFonts w:ascii="Garamond" w:eastAsia="MS Mincho" w:hAnsi="Garamond"/>
        </w:rPr>
        <w:t>ri</w:t>
      </w:r>
      <w:r w:rsidR="00460EA5" w:rsidRPr="00E15A8A">
        <w:rPr>
          <w:rFonts w:ascii="Garamond" w:eastAsia="MS Mincho" w:hAnsi="Garamond"/>
        </w:rPr>
        <w:t>integruese</w:t>
      </w:r>
      <w:proofErr w:type="spellEnd"/>
      <w:r w:rsidR="00460EA5" w:rsidRPr="00E15A8A">
        <w:rPr>
          <w:rFonts w:ascii="Garamond" w:eastAsia="MS Mincho" w:hAnsi="Garamond"/>
        </w:rPr>
        <w:t xml:space="preserve">. </w:t>
      </w:r>
    </w:p>
    <w:p w14:paraId="0080A61D" w14:textId="3428178F"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proofErr w:type="spellStart"/>
      <w:r w:rsidR="00460EA5" w:rsidRPr="00E15A8A">
        <w:rPr>
          <w:rFonts w:ascii="Garamond" w:eastAsia="MS Mincho" w:hAnsi="Garamond"/>
        </w:rPr>
        <w:t>Strehëza</w:t>
      </w:r>
      <w:proofErr w:type="spellEnd"/>
      <w:r w:rsidR="00460EA5" w:rsidRPr="00E15A8A">
        <w:rPr>
          <w:rFonts w:ascii="Garamond" w:eastAsia="MS Mincho" w:hAnsi="Garamond"/>
        </w:rPr>
        <w:t xml:space="preserve"> për mbrojtjen dhe rehabilitimin e viktimave të dhunës në familje ofron shërbim në mënyrë të përkohshme në varësi të nevojave të identifikuara dhe të zgjedhura nga përfituesit, viktimat të dhunës në familje që kanë marrë </w:t>
      </w:r>
      <w:r w:rsidR="006C3F1F" w:rsidRPr="00E15A8A">
        <w:rPr>
          <w:rFonts w:ascii="Garamond" w:eastAsia="MS Mincho" w:hAnsi="Garamond"/>
        </w:rPr>
        <w:t xml:space="preserve">urdhër mbrojtje apo urdhër </w:t>
      </w:r>
      <w:r w:rsidR="00460EA5" w:rsidRPr="00E15A8A">
        <w:rPr>
          <w:rFonts w:ascii="Garamond" w:eastAsia="MS Mincho" w:hAnsi="Garamond"/>
        </w:rPr>
        <w:t>të menjëhershëm mbrojtje dhe siguron:</w:t>
      </w:r>
    </w:p>
    <w:p w14:paraId="6271579D" w14:textId="18082C6A"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strehimin; </w:t>
      </w:r>
    </w:p>
    <w:p w14:paraId="313AFAE7" w14:textId="0C9CA53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sigurinë fizike;</w:t>
      </w:r>
    </w:p>
    <w:p w14:paraId="3EB83F31" w14:textId="707C00FB"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ushqimin; </w:t>
      </w:r>
    </w:p>
    <w:p w14:paraId="3D5D1B62" w14:textId="603E85A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kujdesin shëndetësor;</w:t>
      </w:r>
    </w:p>
    <w:p w14:paraId="37F05D9D" w14:textId="599979C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asistencë juridike; </w:t>
      </w:r>
    </w:p>
    <w:p w14:paraId="1B440FCD" w14:textId="2A0F9DF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rehabilitimin </w:t>
      </w:r>
      <w:proofErr w:type="spellStart"/>
      <w:r w:rsidR="00031565" w:rsidRPr="00E15A8A">
        <w:rPr>
          <w:rFonts w:ascii="Garamond" w:eastAsia="MS Mincho" w:hAnsi="Garamond"/>
        </w:rPr>
        <w:t>psiko</w:t>
      </w:r>
      <w:r w:rsidR="00460EA5" w:rsidRPr="00E15A8A">
        <w:rPr>
          <w:rFonts w:ascii="Garamond" w:eastAsia="MS Mincho" w:hAnsi="Garamond"/>
        </w:rPr>
        <w:t>social</w:t>
      </w:r>
      <w:proofErr w:type="spellEnd"/>
      <w:r w:rsidR="00460EA5" w:rsidRPr="00E15A8A">
        <w:rPr>
          <w:rFonts w:ascii="Garamond" w:eastAsia="MS Mincho" w:hAnsi="Garamond"/>
        </w:rPr>
        <w:t>;</w:t>
      </w:r>
    </w:p>
    <w:p w14:paraId="1D1EF50E" w14:textId="46022A0A"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fuqizim për punësim.</w:t>
      </w:r>
    </w:p>
    <w:p w14:paraId="271C066A" w14:textId="77777777" w:rsidR="00460EA5" w:rsidRDefault="00460EA5" w:rsidP="00460EA5">
      <w:pPr>
        <w:ind w:firstLine="284"/>
        <w:jc w:val="both"/>
        <w:rPr>
          <w:rFonts w:ascii="Garamond" w:eastAsia="MS Mincho" w:hAnsi="Garamond"/>
        </w:rPr>
      </w:pPr>
      <w:r w:rsidRPr="00E15A8A">
        <w:rPr>
          <w:rFonts w:ascii="Garamond" w:eastAsia="MS Mincho" w:hAnsi="Garamond"/>
        </w:rPr>
        <w:t>Ndërkohë praktika ndërkombëtare jep një sërë udhëzimesh për mënyrën se si duhet të organizohen dhe mundësohen shërbimet thelbësore të kujdesit shoqëror, të cilat paraqiten në vijim:</w:t>
      </w:r>
    </w:p>
    <w:p w14:paraId="182EB893" w14:textId="77777777" w:rsidR="00AC2BED" w:rsidRPr="00E15A8A" w:rsidRDefault="00AC2BED" w:rsidP="00460EA5">
      <w:pPr>
        <w:ind w:firstLine="284"/>
        <w:jc w:val="both"/>
        <w:rPr>
          <w:rFonts w:ascii="Garamond" w:eastAsia="MS Mincho" w:hAnsi="Garamon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236"/>
        <w:gridCol w:w="7051"/>
      </w:tblGrid>
      <w:tr w:rsidR="00460EA5" w:rsidRPr="00E15A8A" w14:paraId="157445F1" w14:textId="77777777" w:rsidTr="00476540">
        <w:trPr>
          <w:jc w:val="center"/>
        </w:trPr>
        <w:tc>
          <w:tcPr>
            <w:tcW w:w="5000" w:type="pct"/>
            <w:gridSpan w:val="2"/>
            <w:shd w:val="clear" w:color="auto" w:fill="EDEDED"/>
          </w:tcPr>
          <w:p w14:paraId="792EDA29"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SHËRBIMI THELBËSOR: 1. INFORMACIONI MBI KRIZËN</w:t>
            </w:r>
          </w:p>
        </w:tc>
      </w:tr>
      <w:tr w:rsidR="00460EA5" w:rsidRPr="00E15A8A" w14:paraId="04628C71" w14:textId="77777777" w:rsidTr="00476540">
        <w:trPr>
          <w:jc w:val="center"/>
        </w:trPr>
        <w:tc>
          <w:tcPr>
            <w:tcW w:w="5000" w:type="pct"/>
            <w:gridSpan w:val="2"/>
            <w:shd w:val="clear" w:color="auto" w:fill="EDEDED"/>
          </w:tcPr>
          <w:p w14:paraId="662A6B48" w14:textId="011C856C" w:rsidR="00460EA5" w:rsidRPr="00E15A8A" w:rsidRDefault="00460EA5" w:rsidP="006C3F1F">
            <w:pPr>
              <w:jc w:val="both"/>
              <w:rPr>
                <w:rFonts w:ascii="Garamond" w:eastAsia="MS Mincho" w:hAnsi="Garamond"/>
                <w:sz w:val="20"/>
                <w:szCs w:val="20"/>
              </w:rPr>
            </w:pPr>
            <w:r w:rsidRPr="00E15A8A">
              <w:rPr>
                <w:rFonts w:ascii="Garamond" w:eastAsia="MS Mincho" w:hAnsi="Garamond"/>
                <w:sz w:val="20"/>
                <w:szCs w:val="20"/>
              </w:rPr>
              <w:t>Marrja e informacionit të saktë dhe të qartë mbi krizën për cilindo individ që ka përjetuar në të shkuarën, ose po përjeton aktualisht forma të dhunës fizike, seksuale, ose forma të tjera dhune, kudo që ndodhet, pavarësisht nëse është ditë apo natë, është jetike për mbështetjen e qasjes në shërbime për ta ndihmuar për sigurinë e tij. Informacioni mbi krizën përfshin informacione për të drejtat njerëzore, gamën dhe natyrën e shërbimeve që janë në dispozicion, dhe ofrohet në një mënyrë ku nuk fajësohet ose gjykohet askush. Informacioni duhet të ofrohet në mënyrë të tillë që t</w:t>
            </w:r>
            <w:r w:rsidR="00FC2DB7" w:rsidRPr="00E15A8A">
              <w:rPr>
                <w:rFonts w:ascii="Garamond" w:eastAsia="MS Mincho" w:hAnsi="Garamond"/>
                <w:sz w:val="20"/>
                <w:szCs w:val="20"/>
              </w:rPr>
              <w:t>’</w:t>
            </w:r>
            <w:r w:rsidRPr="00E15A8A">
              <w:rPr>
                <w:rFonts w:ascii="Garamond" w:eastAsia="MS Mincho" w:hAnsi="Garamond"/>
                <w:sz w:val="20"/>
                <w:szCs w:val="20"/>
              </w:rPr>
              <w:t>u bëjë të mundur viktimave të marrin parasysh gamën dhe përzgjedhjet në dispozicion, dhe të bëjnë zgjedhjet e tyre. Informacioni mbi krizën duhet t</w:t>
            </w:r>
            <w:r w:rsidR="00FC2DB7" w:rsidRPr="00E15A8A">
              <w:rPr>
                <w:rFonts w:ascii="Garamond" w:eastAsia="MS Mincho" w:hAnsi="Garamond"/>
                <w:sz w:val="20"/>
                <w:szCs w:val="20"/>
              </w:rPr>
              <w:t>’</w:t>
            </w:r>
            <w:r w:rsidRPr="00E15A8A">
              <w:rPr>
                <w:rFonts w:ascii="Garamond" w:eastAsia="MS Mincho" w:hAnsi="Garamond"/>
                <w:sz w:val="20"/>
                <w:szCs w:val="20"/>
              </w:rPr>
              <w:t>u vihet në dispozicion viktimave që përjetojnë dhunë</w:t>
            </w:r>
            <w:r w:rsidR="00455FB8" w:rsidRPr="00E15A8A">
              <w:rPr>
                <w:rFonts w:ascii="Garamond" w:eastAsia="MS Mincho" w:hAnsi="Garamond"/>
                <w:sz w:val="20"/>
                <w:szCs w:val="20"/>
              </w:rPr>
              <w:t xml:space="preserve">, si dhe </w:t>
            </w:r>
            <w:r w:rsidRPr="00E15A8A">
              <w:rPr>
                <w:rFonts w:ascii="Garamond" w:eastAsia="MS Mincho" w:hAnsi="Garamond"/>
                <w:sz w:val="20"/>
                <w:szCs w:val="20"/>
              </w:rPr>
              <w:t>familjeve dhe miqve, kolegëve të punës, policisë dhe shërbimeve shëndetësore, të cilët mund të luajnë rol për t</w:t>
            </w:r>
            <w:r w:rsidR="00FC2DB7" w:rsidRPr="00E15A8A">
              <w:rPr>
                <w:rFonts w:ascii="Garamond" w:eastAsia="MS Mincho" w:hAnsi="Garamond"/>
                <w:sz w:val="20"/>
                <w:szCs w:val="20"/>
              </w:rPr>
              <w:t>’</w:t>
            </w:r>
            <w:r w:rsidRPr="00E15A8A">
              <w:rPr>
                <w:rFonts w:ascii="Garamond" w:eastAsia="MS Mincho" w:hAnsi="Garamond"/>
                <w:sz w:val="20"/>
                <w:szCs w:val="20"/>
              </w:rPr>
              <w:t>u ardhur në ndihmë viktimave për t</w:t>
            </w:r>
            <w:r w:rsidR="00FC2DB7" w:rsidRPr="00E15A8A">
              <w:rPr>
                <w:rFonts w:ascii="Garamond" w:eastAsia="MS Mincho" w:hAnsi="Garamond"/>
                <w:sz w:val="20"/>
                <w:szCs w:val="20"/>
              </w:rPr>
              <w:t>’</w:t>
            </w:r>
            <w:r w:rsidRPr="00E15A8A">
              <w:rPr>
                <w:rFonts w:ascii="Garamond" w:eastAsia="MS Mincho" w:hAnsi="Garamond"/>
                <w:sz w:val="20"/>
                <w:szCs w:val="20"/>
              </w:rPr>
              <w:t>i marrë këto shërbimet në mënyrë të sigurt, kur zgjedhin ta bëjnë këtë gjë.</w:t>
            </w:r>
          </w:p>
        </w:tc>
      </w:tr>
      <w:tr w:rsidR="00460EA5" w:rsidRPr="00E15A8A" w14:paraId="6E2D7C20" w14:textId="77777777" w:rsidTr="00476540">
        <w:trPr>
          <w:jc w:val="center"/>
        </w:trPr>
        <w:tc>
          <w:tcPr>
            <w:tcW w:w="1204" w:type="pct"/>
            <w:shd w:val="clear" w:color="auto" w:fill="EDEDED"/>
          </w:tcPr>
          <w:p w14:paraId="53B27203" w14:textId="0C4F4344" w:rsidR="00460EA5" w:rsidRPr="00E15A8A" w:rsidRDefault="00460EA5" w:rsidP="009E63B9">
            <w:pPr>
              <w:jc w:val="both"/>
              <w:rPr>
                <w:rFonts w:ascii="Garamond" w:eastAsia="MS Mincho" w:hAnsi="Garamond"/>
                <w:sz w:val="20"/>
                <w:szCs w:val="20"/>
              </w:rPr>
            </w:pPr>
            <w:r w:rsidRPr="00E15A8A">
              <w:rPr>
                <w:rFonts w:ascii="Garamond" w:eastAsia="MS Mincho" w:hAnsi="Garamond"/>
                <w:sz w:val="20"/>
                <w:szCs w:val="20"/>
              </w:rPr>
              <w:t>ELEMENT</w:t>
            </w:r>
            <w:r w:rsidR="009E63B9" w:rsidRPr="00E15A8A">
              <w:rPr>
                <w:rFonts w:ascii="Garamond" w:eastAsia="MS Mincho" w:hAnsi="Garamond"/>
                <w:sz w:val="20"/>
                <w:szCs w:val="20"/>
              </w:rPr>
              <w:t>E</w:t>
            </w:r>
            <w:r w:rsidRPr="00E15A8A">
              <w:rPr>
                <w:rFonts w:ascii="Garamond" w:eastAsia="MS Mincho" w:hAnsi="Garamond"/>
                <w:sz w:val="20"/>
                <w:szCs w:val="20"/>
              </w:rPr>
              <w:t>T THEMELOR</w:t>
            </w:r>
            <w:r w:rsidR="009E63B9" w:rsidRPr="00E15A8A">
              <w:rPr>
                <w:rFonts w:ascii="Garamond" w:eastAsia="MS Mincho" w:hAnsi="Garamond"/>
                <w:sz w:val="20"/>
                <w:szCs w:val="20"/>
              </w:rPr>
              <w:t>E</w:t>
            </w:r>
          </w:p>
        </w:tc>
        <w:tc>
          <w:tcPr>
            <w:tcW w:w="3796" w:type="pct"/>
            <w:shd w:val="clear" w:color="auto" w:fill="EDEDED"/>
          </w:tcPr>
          <w:p w14:paraId="7FCCC84F"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5987C3EE" w14:textId="77777777" w:rsidTr="00476540">
        <w:trPr>
          <w:jc w:val="center"/>
        </w:trPr>
        <w:tc>
          <w:tcPr>
            <w:tcW w:w="1204" w:type="pct"/>
            <w:shd w:val="clear" w:color="auto" w:fill="EDEDED"/>
          </w:tcPr>
          <w:p w14:paraId="61FFDA86" w14:textId="77777777" w:rsidR="00460EA5" w:rsidRPr="00E15A8A" w:rsidRDefault="00460EA5" w:rsidP="00C11509">
            <w:pPr>
              <w:rPr>
                <w:rFonts w:ascii="Garamond" w:eastAsia="MS Mincho" w:hAnsi="Garamond"/>
                <w:sz w:val="20"/>
                <w:szCs w:val="20"/>
              </w:rPr>
            </w:pPr>
            <w:r w:rsidRPr="00E15A8A">
              <w:rPr>
                <w:rFonts w:ascii="Garamond" w:eastAsia="MS Mincho" w:hAnsi="Garamond"/>
                <w:sz w:val="20"/>
                <w:szCs w:val="20"/>
              </w:rPr>
              <w:t>1.1 Përmbajtja e informacionit</w:t>
            </w:r>
          </w:p>
        </w:tc>
        <w:tc>
          <w:tcPr>
            <w:tcW w:w="3796" w:type="pct"/>
            <w:shd w:val="clear" w:color="auto" w:fill="EDEDED"/>
          </w:tcPr>
          <w:p w14:paraId="2F6F2D1C" w14:textId="64635A5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informacionet rreth krizave janë të qarta, koncize dhe të sakta</w:t>
            </w:r>
            <w:r w:rsidR="006C3F1F" w:rsidRPr="00E15A8A">
              <w:rPr>
                <w:rFonts w:ascii="Garamond" w:eastAsia="MS Mincho" w:hAnsi="Garamond"/>
                <w:sz w:val="20"/>
                <w:szCs w:val="20"/>
              </w:rPr>
              <w:t>;</w:t>
            </w:r>
          </w:p>
          <w:p w14:paraId="57224A43" w14:textId="528D758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informacioni rreth krizave identifikon dhe i referohet gamës së shërbimeve ekzistuese për vi</w:t>
            </w:r>
            <w:r w:rsidR="006C3F1F" w:rsidRPr="00E15A8A">
              <w:rPr>
                <w:rFonts w:ascii="Garamond" w:eastAsia="MS Mincho" w:hAnsi="Garamond"/>
                <w:sz w:val="20"/>
                <w:szCs w:val="20"/>
              </w:rPr>
              <w:t>k</w:t>
            </w:r>
            <w:r w:rsidRPr="00E15A8A">
              <w:rPr>
                <w:rFonts w:ascii="Garamond" w:eastAsia="MS Mincho" w:hAnsi="Garamond"/>
                <w:sz w:val="20"/>
                <w:szCs w:val="20"/>
              </w:rPr>
              <w:t>timat</w:t>
            </w:r>
            <w:r w:rsidR="006C3F1F" w:rsidRPr="00E15A8A">
              <w:rPr>
                <w:rFonts w:ascii="Garamond" w:eastAsia="MS Mincho" w:hAnsi="Garamond"/>
                <w:sz w:val="20"/>
                <w:szCs w:val="20"/>
              </w:rPr>
              <w:t>.</w:t>
            </w:r>
          </w:p>
        </w:tc>
      </w:tr>
      <w:tr w:rsidR="00460EA5" w:rsidRPr="00E15A8A" w14:paraId="68C04991" w14:textId="77777777" w:rsidTr="00476540">
        <w:trPr>
          <w:jc w:val="center"/>
        </w:trPr>
        <w:tc>
          <w:tcPr>
            <w:tcW w:w="1204" w:type="pct"/>
            <w:shd w:val="clear" w:color="auto" w:fill="EDEDED"/>
          </w:tcPr>
          <w:p w14:paraId="48746843" w14:textId="77777777" w:rsidR="00460EA5" w:rsidRPr="00E15A8A" w:rsidRDefault="00460EA5" w:rsidP="00C11509">
            <w:pPr>
              <w:rPr>
                <w:rFonts w:ascii="Garamond" w:eastAsia="MS Mincho" w:hAnsi="Garamond"/>
                <w:sz w:val="20"/>
                <w:szCs w:val="20"/>
              </w:rPr>
            </w:pPr>
            <w:r w:rsidRPr="00E15A8A">
              <w:rPr>
                <w:rFonts w:ascii="Garamond" w:eastAsia="MS Mincho" w:hAnsi="Garamond"/>
                <w:sz w:val="20"/>
                <w:szCs w:val="20"/>
              </w:rPr>
              <w:t>1.2 Ofrimi i informacionit</w:t>
            </w:r>
          </w:p>
        </w:tc>
        <w:tc>
          <w:tcPr>
            <w:tcW w:w="3796" w:type="pct"/>
            <w:shd w:val="clear" w:color="auto" w:fill="EDEDED"/>
          </w:tcPr>
          <w:p w14:paraId="34D0B446" w14:textId="17E27F2E"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informacionet rreth krizave janë gjerësisht të disponueshme dhe që mund të përdoren nga të gjitha viktimat</w:t>
            </w:r>
            <w:r w:rsidR="006C3F1F" w:rsidRPr="00E15A8A">
              <w:rPr>
                <w:rFonts w:ascii="Garamond" w:eastAsia="MS Mincho" w:hAnsi="Garamond"/>
                <w:sz w:val="20"/>
                <w:szCs w:val="20"/>
              </w:rPr>
              <w:t>;</w:t>
            </w:r>
          </w:p>
          <w:p w14:paraId="45A0A46A" w14:textId="6731F0E2"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informacioni të ofrohet në forma të ndryshme, në mënyrë që ai të jetë</w:t>
            </w:r>
            <w:r w:rsidR="00FC2DB7" w:rsidRPr="00E15A8A">
              <w:rPr>
                <w:rFonts w:ascii="Garamond" w:eastAsia="MS Mincho" w:hAnsi="Garamond"/>
                <w:sz w:val="20"/>
                <w:szCs w:val="20"/>
              </w:rPr>
              <w:t xml:space="preserve"> </w:t>
            </w:r>
            <w:r w:rsidRPr="00E15A8A">
              <w:rPr>
                <w:rFonts w:ascii="Garamond" w:eastAsia="MS Mincho" w:hAnsi="Garamond"/>
                <w:sz w:val="20"/>
                <w:szCs w:val="20"/>
              </w:rPr>
              <w:t>i përshtatshëm edhe për:</w:t>
            </w:r>
          </w:p>
          <w:p w14:paraId="3ED05F2F" w14:textId="2E61296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viktimat që vuajnë nga diskriminimi i shumëfishtë</w:t>
            </w:r>
            <w:r w:rsidR="00C11509">
              <w:rPr>
                <w:rFonts w:ascii="Garamond" w:eastAsia="MS Mincho" w:hAnsi="Garamond"/>
                <w:sz w:val="20"/>
                <w:szCs w:val="20"/>
              </w:rPr>
              <w:t>;</w:t>
            </w:r>
          </w:p>
          <w:p w14:paraId="5AE05E65"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viktimat me aftësi të kufizuara;</w:t>
            </w:r>
          </w:p>
          <w:p w14:paraId="6C923E1A" w14:textId="607DF2EA"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fëmijët</w:t>
            </w:r>
            <w:r w:rsidR="00C11509">
              <w:rPr>
                <w:rFonts w:ascii="Garamond" w:eastAsia="MS Mincho" w:hAnsi="Garamond"/>
                <w:sz w:val="20"/>
                <w:szCs w:val="20"/>
              </w:rPr>
              <w:t>.</w:t>
            </w:r>
          </w:p>
          <w:p w14:paraId="41655D7D" w14:textId="0CA5CB94" w:rsidR="00460EA5" w:rsidRPr="00E15A8A" w:rsidRDefault="00460EA5" w:rsidP="006C3F1F">
            <w:pPr>
              <w:jc w:val="both"/>
              <w:rPr>
                <w:rFonts w:ascii="Garamond" w:eastAsia="MS Mincho" w:hAnsi="Garamond"/>
                <w:sz w:val="20"/>
                <w:szCs w:val="20"/>
              </w:rPr>
            </w:pPr>
            <w:r w:rsidRPr="00E15A8A">
              <w:rPr>
                <w:rFonts w:ascii="Garamond" w:eastAsia="MS Mincho" w:hAnsi="Garamond"/>
                <w:sz w:val="20"/>
                <w:szCs w:val="20"/>
              </w:rPr>
              <w:t xml:space="preserve">• Duhet të sigurohet shpërndarja e gjerë e informacionit </w:t>
            </w:r>
            <w:proofErr w:type="spellStart"/>
            <w:r w:rsidRPr="00E15A8A">
              <w:rPr>
                <w:rFonts w:ascii="Garamond" w:eastAsia="MS Mincho" w:hAnsi="Garamond"/>
                <w:sz w:val="20"/>
                <w:szCs w:val="20"/>
              </w:rPr>
              <w:t>kulturalisht</w:t>
            </w:r>
            <w:proofErr w:type="spellEnd"/>
            <w:r w:rsidRPr="00E15A8A">
              <w:rPr>
                <w:rFonts w:ascii="Garamond" w:eastAsia="MS Mincho" w:hAnsi="Garamond"/>
                <w:sz w:val="20"/>
                <w:szCs w:val="20"/>
              </w:rPr>
              <w:t xml:space="preserve"> të ndjeshëm përmes mjeteve të ndryshme dhe të përshtatshme (në gji</w:t>
            </w:r>
            <w:r w:rsidR="006C3F1F" w:rsidRPr="00E15A8A">
              <w:rPr>
                <w:rFonts w:ascii="Garamond" w:eastAsia="MS Mincho" w:hAnsi="Garamond"/>
                <w:sz w:val="20"/>
                <w:szCs w:val="20"/>
              </w:rPr>
              <w:t>t</w:t>
            </w:r>
            <w:r w:rsidRPr="00E15A8A">
              <w:rPr>
                <w:rFonts w:ascii="Garamond" w:eastAsia="MS Mincho" w:hAnsi="Garamond"/>
                <w:sz w:val="20"/>
                <w:szCs w:val="20"/>
              </w:rPr>
              <w:t xml:space="preserve">hë të thjeshtë dhe të kuptueshme, në gjuhë të huaja, përfshirë gjuhën </w:t>
            </w:r>
            <w:proofErr w:type="spellStart"/>
            <w:r w:rsidR="006C3F1F" w:rsidRPr="00E15A8A">
              <w:rPr>
                <w:rFonts w:ascii="Garamond" w:eastAsia="MS Mincho" w:hAnsi="Garamond"/>
                <w:sz w:val="20"/>
                <w:szCs w:val="20"/>
              </w:rPr>
              <w:t>r</w:t>
            </w:r>
            <w:r w:rsidRPr="00E15A8A">
              <w:rPr>
                <w:rFonts w:ascii="Garamond" w:eastAsia="MS Mincho" w:hAnsi="Garamond"/>
                <w:sz w:val="20"/>
                <w:szCs w:val="20"/>
              </w:rPr>
              <w:t>omisht</w:t>
            </w:r>
            <w:proofErr w:type="spellEnd"/>
            <w:r w:rsidRPr="00E15A8A">
              <w:rPr>
                <w:rFonts w:ascii="Garamond" w:eastAsia="MS Mincho" w:hAnsi="Garamond"/>
                <w:sz w:val="20"/>
                <w:szCs w:val="20"/>
              </w:rPr>
              <w:t xml:space="preserve">, në alfabetin </w:t>
            </w:r>
            <w:proofErr w:type="spellStart"/>
            <w:r w:rsidRPr="00E15A8A">
              <w:rPr>
                <w:rFonts w:ascii="Garamond" w:eastAsia="MS Mincho" w:hAnsi="Garamond"/>
                <w:sz w:val="20"/>
                <w:szCs w:val="20"/>
              </w:rPr>
              <w:t>Braille</w:t>
            </w:r>
            <w:proofErr w:type="spellEnd"/>
            <w:r w:rsidRPr="00E15A8A">
              <w:rPr>
                <w:rFonts w:ascii="Garamond" w:eastAsia="MS Mincho" w:hAnsi="Garamond"/>
                <w:sz w:val="20"/>
                <w:szCs w:val="20"/>
              </w:rPr>
              <w:t>, të mund të interpretohen me gjuhën e shenjave</w:t>
            </w:r>
            <w:r w:rsidR="004054AD" w:rsidRPr="00E15A8A">
              <w:rPr>
                <w:rFonts w:ascii="Garamond" w:eastAsia="MS Mincho" w:hAnsi="Garamond"/>
                <w:sz w:val="20"/>
                <w:szCs w:val="20"/>
              </w:rPr>
              <w:t xml:space="preserve"> </w:t>
            </w:r>
            <w:r w:rsidR="006C3F1F" w:rsidRPr="00E15A8A">
              <w:rPr>
                <w:rFonts w:ascii="Garamond" w:eastAsia="MS Mincho" w:hAnsi="Garamond"/>
                <w:sz w:val="20"/>
                <w:szCs w:val="20"/>
              </w:rPr>
              <w:t>etj.)</w:t>
            </w:r>
            <w:r w:rsidRPr="00E15A8A">
              <w:rPr>
                <w:rFonts w:ascii="Garamond" w:eastAsia="MS Mincho" w:hAnsi="Garamond"/>
                <w:sz w:val="20"/>
                <w:szCs w:val="20"/>
              </w:rPr>
              <w:t>, në shumë mjedise dhe në ambiente të ndryshme, në të gjithë rajonin/vendin.</w:t>
            </w:r>
          </w:p>
        </w:tc>
      </w:tr>
    </w:tbl>
    <w:p w14:paraId="33D3329E" w14:textId="77777777" w:rsidR="00460EA5" w:rsidRPr="00E15A8A" w:rsidRDefault="00460EA5" w:rsidP="00460EA5">
      <w:pPr>
        <w:ind w:firstLine="284"/>
        <w:jc w:val="both"/>
        <w:rPr>
          <w:rFonts w:ascii="Garamond" w:eastAsia="MS Mincho" w:hAnsi="Garamond"/>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238"/>
        <w:gridCol w:w="7049"/>
      </w:tblGrid>
      <w:tr w:rsidR="00460EA5" w:rsidRPr="00E15A8A" w14:paraId="4C0A9AE3" w14:textId="77777777" w:rsidTr="00476540">
        <w:trPr>
          <w:jc w:val="center"/>
        </w:trPr>
        <w:tc>
          <w:tcPr>
            <w:tcW w:w="9576" w:type="dxa"/>
            <w:gridSpan w:val="2"/>
            <w:shd w:val="clear" w:color="auto" w:fill="EDEDED"/>
          </w:tcPr>
          <w:p w14:paraId="4849A34D"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SHËRBIMI THELBËSOR: 2. KËSHILLIMI NË RASTE KRIZASH </w:t>
            </w:r>
          </w:p>
        </w:tc>
      </w:tr>
      <w:tr w:rsidR="00460EA5" w:rsidRPr="00E15A8A" w14:paraId="5DEA1413" w14:textId="77777777" w:rsidTr="00476540">
        <w:trPr>
          <w:jc w:val="center"/>
        </w:trPr>
        <w:tc>
          <w:tcPr>
            <w:tcW w:w="9576" w:type="dxa"/>
            <w:gridSpan w:val="2"/>
            <w:shd w:val="clear" w:color="auto" w:fill="EDEDED"/>
          </w:tcPr>
          <w:p w14:paraId="4DE4CF1B" w14:textId="64BC45B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Këshillimi në raste krizash është i domosdoshëm për t</w:t>
            </w:r>
            <w:r w:rsidR="00FC2DB7" w:rsidRPr="00E15A8A">
              <w:rPr>
                <w:rFonts w:ascii="Garamond" w:eastAsia="MS Mincho" w:hAnsi="Garamond"/>
                <w:sz w:val="20"/>
                <w:szCs w:val="20"/>
              </w:rPr>
              <w:t>’</w:t>
            </w:r>
            <w:r w:rsidRPr="00E15A8A">
              <w:rPr>
                <w:rFonts w:ascii="Garamond" w:eastAsia="MS Mincho" w:hAnsi="Garamond"/>
                <w:sz w:val="20"/>
                <w:szCs w:val="20"/>
              </w:rPr>
              <w:t>i ndihmuar viktimat për të arritur sigurinë e menjëhershme, për të përdorur përvojën që kanë për të riafirmuar të drejtat e tyre dhe për t</w:t>
            </w:r>
            <w:r w:rsidR="00FC2DB7" w:rsidRPr="00E15A8A">
              <w:rPr>
                <w:rFonts w:ascii="Garamond" w:eastAsia="MS Mincho" w:hAnsi="Garamond"/>
                <w:sz w:val="20"/>
                <w:szCs w:val="20"/>
              </w:rPr>
              <w:t>’</w:t>
            </w:r>
            <w:r w:rsidRPr="00E15A8A">
              <w:rPr>
                <w:rFonts w:ascii="Garamond" w:eastAsia="MS Mincho" w:hAnsi="Garamond"/>
                <w:sz w:val="20"/>
                <w:szCs w:val="20"/>
              </w:rPr>
              <w:t>u çliruar nga ndjenja e fajit dhe turpit.</w:t>
            </w:r>
          </w:p>
        </w:tc>
      </w:tr>
      <w:tr w:rsidR="00460EA5" w:rsidRPr="00E15A8A" w14:paraId="5EA44A79" w14:textId="77777777" w:rsidTr="00476540">
        <w:trPr>
          <w:jc w:val="center"/>
        </w:trPr>
        <w:tc>
          <w:tcPr>
            <w:tcW w:w="2268" w:type="dxa"/>
            <w:shd w:val="clear" w:color="auto" w:fill="EDEDED"/>
          </w:tcPr>
          <w:p w14:paraId="781111DD" w14:textId="3683399F"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ELEMENT</w:t>
            </w:r>
            <w:r w:rsidR="009E63B9" w:rsidRPr="00E15A8A">
              <w:rPr>
                <w:rFonts w:ascii="Garamond" w:eastAsia="MS Mincho" w:hAnsi="Garamond"/>
                <w:sz w:val="20"/>
                <w:szCs w:val="20"/>
              </w:rPr>
              <w:t>E</w:t>
            </w:r>
            <w:r w:rsidRPr="00E15A8A">
              <w:rPr>
                <w:rFonts w:ascii="Garamond" w:eastAsia="MS Mincho" w:hAnsi="Garamond"/>
                <w:sz w:val="20"/>
                <w:szCs w:val="20"/>
              </w:rPr>
              <w:t>T THEMELOR</w:t>
            </w:r>
            <w:r w:rsidR="009E63B9" w:rsidRPr="00E15A8A">
              <w:rPr>
                <w:rFonts w:ascii="Garamond" w:eastAsia="MS Mincho" w:hAnsi="Garamond"/>
                <w:sz w:val="20"/>
                <w:szCs w:val="20"/>
              </w:rPr>
              <w:t>E</w:t>
            </w:r>
          </w:p>
        </w:tc>
        <w:tc>
          <w:tcPr>
            <w:tcW w:w="7308" w:type="dxa"/>
            <w:shd w:val="clear" w:color="auto" w:fill="EDEDED"/>
          </w:tcPr>
          <w:p w14:paraId="41E739E1"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223E33AA" w14:textId="77777777" w:rsidTr="00476540">
        <w:trPr>
          <w:jc w:val="center"/>
        </w:trPr>
        <w:tc>
          <w:tcPr>
            <w:tcW w:w="2268" w:type="dxa"/>
            <w:shd w:val="clear" w:color="auto" w:fill="EDEDED"/>
          </w:tcPr>
          <w:p w14:paraId="5FC9E6B6"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2.1 </w:t>
            </w:r>
            <w:proofErr w:type="spellStart"/>
            <w:r w:rsidRPr="00E15A8A">
              <w:rPr>
                <w:rFonts w:ascii="Garamond" w:eastAsia="MS Mincho" w:hAnsi="Garamond"/>
                <w:sz w:val="20"/>
                <w:szCs w:val="20"/>
              </w:rPr>
              <w:t>Disponueshmëria</w:t>
            </w:r>
            <w:proofErr w:type="spellEnd"/>
          </w:p>
        </w:tc>
        <w:tc>
          <w:tcPr>
            <w:tcW w:w="7308" w:type="dxa"/>
            <w:shd w:val="clear" w:color="auto" w:fill="EDEDED"/>
          </w:tcPr>
          <w:p w14:paraId="5FA4BD64" w14:textId="12A24235"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këshillim pa pagesë në raste krizash</w:t>
            </w:r>
            <w:r w:rsidR="00144399">
              <w:rPr>
                <w:rFonts w:ascii="Garamond" w:eastAsia="MS Mincho" w:hAnsi="Garamond"/>
                <w:sz w:val="20"/>
                <w:szCs w:val="20"/>
              </w:rPr>
              <w:t>;</w:t>
            </w:r>
            <w:r w:rsidRPr="00E15A8A">
              <w:rPr>
                <w:rFonts w:ascii="Garamond" w:eastAsia="MS Mincho" w:hAnsi="Garamond"/>
                <w:sz w:val="20"/>
                <w:szCs w:val="20"/>
              </w:rPr>
              <w:t xml:space="preserve"> </w:t>
            </w:r>
          </w:p>
          <w:p w14:paraId="4E028709" w14:textId="75D2B25C"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sigurohet që </w:t>
            </w:r>
            <w:r w:rsidR="006C3F1F" w:rsidRPr="00E15A8A">
              <w:rPr>
                <w:rFonts w:ascii="Garamond" w:eastAsia="MS Mincho" w:hAnsi="Garamond"/>
                <w:sz w:val="20"/>
                <w:szCs w:val="20"/>
              </w:rPr>
              <w:t>viktimat</w:t>
            </w:r>
            <w:r w:rsidRPr="00E15A8A">
              <w:rPr>
                <w:rFonts w:ascii="Garamond" w:eastAsia="MS Mincho" w:hAnsi="Garamond"/>
                <w:sz w:val="20"/>
                <w:szCs w:val="20"/>
              </w:rPr>
              <w:t xml:space="preserve"> të dëgjohen dhe besohen</w:t>
            </w:r>
            <w:r w:rsidR="00144399">
              <w:rPr>
                <w:rFonts w:ascii="Garamond" w:eastAsia="MS Mincho" w:hAnsi="Garamond"/>
                <w:sz w:val="20"/>
                <w:szCs w:val="20"/>
              </w:rPr>
              <w:t>;</w:t>
            </w:r>
            <w:r w:rsidRPr="00E15A8A">
              <w:rPr>
                <w:rFonts w:ascii="Garamond" w:eastAsia="MS Mincho" w:hAnsi="Garamond"/>
                <w:sz w:val="20"/>
                <w:szCs w:val="20"/>
              </w:rPr>
              <w:t xml:space="preserve"> </w:t>
            </w:r>
          </w:p>
          <w:p w14:paraId="520338B7" w14:textId="022A15C3"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viktimave t</w:t>
            </w:r>
            <w:r w:rsidR="00FC2DB7" w:rsidRPr="00E15A8A">
              <w:rPr>
                <w:rFonts w:ascii="Garamond" w:eastAsia="MS Mincho" w:hAnsi="Garamond"/>
                <w:sz w:val="20"/>
                <w:szCs w:val="20"/>
              </w:rPr>
              <w:t>’</w:t>
            </w:r>
            <w:r w:rsidRPr="00E15A8A">
              <w:rPr>
                <w:rFonts w:ascii="Garamond" w:eastAsia="MS Mincho" w:hAnsi="Garamond"/>
                <w:sz w:val="20"/>
                <w:szCs w:val="20"/>
              </w:rPr>
              <w:t>u ofrohet një gamë opsionesh, duke përfshirë:</w:t>
            </w:r>
          </w:p>
          <w:p w14:paraId="60A39327" w14:textId="73E123E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w:t>
            </w:r>
            <w:proofErr w:type="spellStart"/>
            <w:r w:rsidRPr="00E15A8A">
              <w:rPr>
                <w:rFonts w:ascii="Garamond" w:eastAsia="MS Mincho" w:hAnsi="Garamond"/>
                <w:sz w:val="20"/>
                <w:szCs w:val="20"/>
              </w:rPr>
              <w:t>aksesin</w:t>
            </w:r>
            <w:proofErr w:type="spellEnd"/>
            <w:r w:rsidRPr="00E15A8A">
              <w:rPr>
                <w:rFonts w:ascii="Garamond" w:eastAsia="MS Mincho" w:hAnsi="Garamond"/>
                <w:sz w:val="20"/>
                <w:szCs w:val="20"/>
              </w:rPr>
              <w:t xml:space="preserve"> e menjëhershëm në akomodim të sigurt dhe të përshtatshëm</w:t>
            </w:r>
            <w:r w:rsidR="006C3F1F" w:rsidRPr="00E15A8A">
              <w:rPr>
                <w:rFonts w:ascii="Garamond" w:eastAsia="MS Mincho" w:hAnsi="Garamond"/>
                <w:sz w:val="20"/>
                <w:szCs w:val="20"/>
              </w:rPr>
              <w:t>;</w:t>
            </w:r>
            <w:r w:rsidRPr="00E15A8A">
              <w:rPr>
                <w:rFonts w:ascii="Garamond" w:eastAsia="MS Mincho" w:hAnsi="Garamond"/>
                <w:sz w:val="20"/>
                <w:szCs w:val="20"/>
              </w:rPr>
              <w:t xml:space="preserve"> </w:t>
            </w:r>
          </w:p>
          <w:p w14:paraId="7E5134BA" w14:textId="1F2A6B1F" w:rsidR="00460EA5" w:rsidRPr="00E15A8A" w:rsidRDefault="00460EA5" w:rsidP="006046F5">
            <w:pPr>
              <w:jc w:val="both"/>
              <w:rPr>
                <w:rFonts w:ascii="Garamond" w:eastAsia="MS Mincho" w:hAnsi="Garamond"/>
                <w:sz w:val="20"/>
                <w:szCs w:val="20"/>
                <w:vertAlign w:val="superscript"/>
              </w:rPr>
            </w:pPr>
            <w:r w:rsidRPr="00E15A8A">
              <w:rPr>
                <w:rFonts w:ascii="Garamond" w:eastAsia="MS Mincho" w:hAnsi="Garamond"/>
                <w:sz w:val="20"/>
                <w:szCs w:val="20"/>
              </w:rPr>
              <w:t xml:space="preserve">- </w:t>
            </w:r>
            <w:proofErr w:type="spellStart"/>
            <w:r w:rsidRPr="00E15A8A">
              <w:rPr>
                <w:rFonts w:ascii="Garamond" w:eastAsia="MS Mincho" w:hAnsi="Garamond"/>
                <w:sz w:val="20"/>
                <w:szCs w:val="20"/>
              </w:rPr>
              <w:t>akses</w:t>
            </w:r>
            <w:proofErr w:type="spellEnd"/>
            <w:r w:rsidRPr="00E15A8A">
              <w:rPr>
                <w:rFonts w:ascii="Garamond" w:eastAsia="MS Mincho" w:hAnsi="Garamond"/>
                <w:sz w:val="20"/>
                <w:szCs w:val="20"/>
              </w:rPr>
              <w:t xml:space="preserve"> të </w:t>
            </w:r>
            <w:r w:rsidR="006C3F1F" w:rsidRPr="00E15A8A">
              <w:rPr>
                <w:rFonts w:ascii="Garamond" w:eastAsia="MS Mincho" w:hAnsi="Garamond"/>
                <w:sz w:val="20"/>
                <w:szCs w:val="20"/>
              </w:rPr>
              <w:t>menjëhershëm</w:t>
            </w:r>
            <w:r w:rsidRPr="00E15A8A">
              <w:rPr>
                <w:rFonts w:ascii="Garamond" w:eastAsia="MS Mincho" w:hAnsi="Garamond"/>
                <w:sz w:val="20"/>
                <w:szCs w:val="20"/>
              </w:rPr>
              <w:t xml:space="preserve"> në shërbimet e urgjencës dhe trajtimit të sigurt mjekësor, të tilla si spitalet</w:t>
            </w:r>
            <w:r w:rsidRPr="00E15A8A">
              <w:rPr>
                <w:rFonts w:ascii="Garamond" w:eastAsia="MS Mincho" w:hAnsi="Garamond"/>
                <w:sz w:val="20"/>
                <w:szCs w:val="20"/>
                <w:vertAlign w:val="superscript"/>
              </w:rPr>
              <w:footnoteReference w:id="12"/>
            </w:r>
            <w:r w:rsidR="006C3F1F" w:rsidRPr="00E15A8A">
              <w:rPr>
                <w:rFonts w:ascii="Garamond" w:eastAsia="MS Mincho" w:hAnsi="Garamond"/>
                <w:sz w:val="20"/>
                <w:szCs w:val="20"/>
              </w:rPr>
              <w:t>;</w:t>
            </w:r>
          </w:p>
          <w:p w14:paraId="0C60C38D" w14:textId="47F89C0D"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mundësinë për të kontaktuar sërish me shërbimin, edhe nëse zgjedhin të mos përdorin asnjë prej opsioneve që u ofrohen</w:t>
            </w:r>
            <w:r w:rsidR="00144399">
              <w:rPr>
                <w:rFonts w:ascii="Garamond" w:eastAsia="MS Mincho" w:hAnsi="Garamond"/>
                <w:sz w:val="20"/>
                <w:szCs w:val="20"/>
              </w:rPr>
              <w:t>;</w:t>
            </w:r>
            <w:r w:rsidRPr="00E15A8A">
              <w:rPr>
                <w:rFonts w:ascii="Garamond" w:eastAsia="MS Mincho" w:hAnsi="Garamond"/>
                <w:sz w:val="20"/>
                <w:szCs w:val="20"/>
              </w:rPr>
              <w:t xml:space="preserve"> </w:t>
            </w:r>
          </w:p>
          <w:p w14:paraId="773AB4FD"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sigurohet që viktimat të mbështeten për të bërë zgjedhjet e tyre pasi kanë marrë të gjithë informacionin e nevojshëm. </w:t>
            </w:r>
          </w:p>
        </w:tc>
      </w:tr>
      <w:tr w:rsidR="00460EA5" w:rsidRPr="00E15A8A" w14:paraId="3CA4A65F" w14:textId="77777777" w:rsidTr="00476540">
        <w:trPr>
          <w:jc w:val="center"/>
        </w:trPr>
        <w:tc>
          <w:tcPr>
            <w:tcW w:w="2268" w:type="dxa"/>
            <w:shd w:val="clear" w:color="auto" w:fill="EDEDED"/>
          </w:tcPr>
          <w:p w14:paraId="4750CE02"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2.2. Rëndësia</w:t>
            </w:r>
          </w:p>
        </w:tc>
        <w:tc>
          <w:tcPr>
            <w:tcW w:w="7308" w:type="dxa"/>
            <w:shd w:val="clear" w:color="auto" w:fill="EDEDED"/>
          </w:tcPr>
          <w:p w14:paraId="01FC06FC" w14:textId="6341F1AB"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këshillimi për raste krizash është i përshtatshëm për format e ndryshme të dhunës së përjetuar nga viktimat</w:t>
            </w:r>
            <w:r w:rsidR="006C3F1F" w:rsidRPr="00E15A8A">
              <w:rPr>
                <w:rFonts w:ascii="Garamond" w:eastAsia="MS Mincho" w:hAnsi="Garamond"/>
                <w:sz w:val="20"/>
                <w:szCs w:val="20"/>
              </w:rPr>
              <w:t>.</w:t>
            </w:r>
          </w:p>
        </w:tc>
      </w:tr>
      <w:tr w:rsidR="00460EA5" w:rsidRPr="00E15A8A" w14:paraId="4AA493BF" w14:textId="77777777" w:rsidTr="00476540">
        <w:trPr>
          <w:jc w:val="center"/>
        </w:trPr>
        <w:tc>
          <w:tcPr>
            <w:tcW w:w="2268" w:type="dxa"/>
            <w:shd w:val="clear" w:color="auto" w:fill="EDEDED"/>
          </w:tcPr>
          <w:p w14:paraId="138F6687"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2.3. </w:t>
            </w:r>
            <w:proofErr w:type="spellStart"/>
            <w:r w:rsidRPr="00E15A8A">
              <w:rPr>
                <w:rFonts w:ascii="Garamond" w:eastAsia="MS Mincho" w:hAnsi="Garamond"/>
                <w:sz w:val="20"/>
                <w:szCs w:val="20"/>
              </w:rPr>
              <w:t>Aksesi</w:t>
            </w:r>
            <w:proofErr w:type="spellEnd"/>
          </w:p>
        </w:tc>
        <w:tc>
          <w:tcPr>
            <w:tcW w:w="7308" w:type="dxa"/>
            <w:shd w:val="clear" w:color="auto" w:fill="EDEDED"/>
          </w:tcPr>
          <w:p w14:paraId="7F5D159E" w14:textId="459FBAD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këshillim për krizat përmes një morie metodash, duke përfshirë këshillimin ballë për ballë me personin, përmes telefonit fiks, telefonit celular, e-</w:t>
            </w:r>
            <w:proofErr w:type="spellStart"/>
            <w:r w:rsidRPr="00E15A8A">
              <w:rPr>
                <w:rFonts w:ascii="Garamond" w:eastAsia="MS Mincho" w:hAnsi="Garamond"/>
                <w:sz w:val="20"/>
                <w:szCs w:val="20"/>
              </w:rPr>
              <w:t>mail</w:t>
            </w:r>
            <w:proofErr w:type="spellEnd"/>
            <w:r w:rsidRPr="00E15A8A">
              <w:rPr>
                <w:rFonts w:ascii="Garamond" w:eastAsia="MS Mincho" w:hAnsi="Garamond"/>
                <w:sz w:val="20"/>
                <w:szCs w:val="20"/>
              </w:rPr>
              <w:t>-it</w:t>
            </w:r>
            <w:r w:rsidR="006C3F1F" w:rsidRPr="00E15A8A">
              <w:rPr>
                <w:rFonts w:ascii="Garamond" w:eastAsia="MS Mincho" w:hAnsi="Garamond"/>
                <w:sz w:val="20"/>
                <w:szCs w:val="20"/>
              </w:rPr>
              <w:t>;</w:t>
            </w:r>
          </w:p>
          <w:p w14:paraId="311340AA" w14:textId="1BCEAFFB"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ofrimi i këshillimit për kriza në vende të ndryshme dhe në sfonde të ndryshme</w:t>
            </w:r>
            <w:r w:rsidR="006C3F1F" w:rsidRPr="00E15A8A">
              <w:rPr>
                <w:rFonts w:ascii="Garamond" w:eastAsia="MS Mincho" w:hAnsi="Garamond"/>
                <w:sz w:val="20"/>
                <w:szCs w:val="20"/>
              </w:rPr>
              <w:t>.</w:t>
            </w:r>
          </w:p>
        </w:tc>
      </w:tr>
    </w:tbl>
    <w:p w14:paraId="26C4E5FF" w14:textId="77777777" w:rsidR="00460EA5" w:rsidRPr="00E15A8A" w:rsidRDefault="00460EA5" w:rsidP="00460EA5">
      <w:pPr>
        <w:ind w:firstLine="284"/>
        <w:jc w:val="both"/>
        <w:rPr>
          <w:rFonts w:ascii="Garamond" w:eastAsia="MS Mincho" w:hAnsi="Garamond"/>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324"/>
        <w:gridCol w:w="6963"/>
      </w:tblGrid>
      <w:tr w:rsidR="00460EA5" w:rsidRPr="00E15A8A" w14:paraId="386745FF" w14:textId="77777777" w:rsidTr="00476540">
        <w:trPr>
          <w:jc w:val="center"/>
        </w:trPr>
        <w:tc>
          <w:tcPr>
            <w:tcW w:w="9576" w:type="dxa"/>
            <w:gridSpan w:val="2"/>
            <w:shd w:val="clear" w:color="auto" w:fill="EDEDED"/>
          </w:tcPr>
          <w:p w14:paraId="6AB838C8"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SHËRBIMI THELBËSOR: 3. LINJAT TELEFONIKE TË NDIHMËS</w:t>
            </w:r>
          </w:p>
        </w:tc>
      </w:tr>
      <w:tr w:rsidR="00460EA5" w:rsidRPr="00E15A8A" w14:paraId="0FE77B77" w14:textId="77777777" w:rsidTr="00476540">
        <w:trPr>
          <w:jc w:val="center"/>
        </w:trPr>
        <w:tc>
          <w:tcPr>
            <w:tcW w:w="9576" w:type="dxa"/>
            <w:gridSpan w:val="2"/>
            <w:shd w:val="clear" w:color="auto" w:fill="EDEDED"/>
          </w:tcPr>
          <w:p w14:paraId="6CF50C58"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Linjat telefonike të ndihmës sigurojnë lidhjen e domosdoshme me informacionin, shërbimet e këshillimit dhe shërbimet mbështetëse, kryesisht për gratë dhe vajzat, por edhe individë të tjerë të cilët përjetojnë dhunë. </w:t>
            </w:r>
          </w:p>
        </w:tc>
      </w:tr>
      <w:tr w:rsidR="00460EA5" w:rsidRPr="00E15A8A" w14:paraId="43FF7B3E" w14:textId="77777777" w:rsidTr="00476540">
        <w:trPr>
          <w:jc w:val="center"/>
        </w:trPr>
        <w:tc>
          <w:tcPr>
            <w:tcW w:w="2358" w:type="dxa"/>
            <w:shd w:val="clear" w:color="auto" w:fill="EDEDED"/>
          </w:tcPr>
          <w:p w14:paraId="3E78427F" w14:textId="211F37BA" w:rsidR="00460EA5" w:rsidRPr="00E15A8A" w:rsidRDefault="00460EA5" w:rsidP="009E63B9">
            <w:pPr>
              <w:jc w:val="both"/>
              <w:rPr>
                <w:rFonts w:ascii="Garamond" w:eastAsia="MS Mincho" w:hAnsi="Garamond"/>
                <w:sz w:val="20"/>
                <w:szCs w:val="20"/>
              </w:rPr>
            </w:pPr>
            <w:r w:rsidRPr="00E15A8A">
              <w:rPr>
                <w:rFonts w:ascii="Garamond" w:eastAsia="MS Mincho" w:hAnsi="Garamond"/>
                <w:sz w:val="20"/>
                <w:szCs w:val="20"/>
              </w:rPr>
              <w:t>ELEMENT</w:t>
            </w:r>
            <w:r w:rsidR="009E63B9" w:rsidRPr="00E15A8A">
              <w:rPr>
                <w:rFonts w:ascii="Garamond" w:eastAsia="MS Mincho" w:hAnsi="Garamond"/>
                <w:sz w:val="20"/>
                <w:szCs w:val="20"/>
              </w:rPr>
              <w:t>E</w:t>
            </w:r>
            <w:r w:rsidRPr="00E15A8A">
              <w:rPr>
                <w:rFonts w:ascii="Garamond" w:eastAsia="MS Mincho" w:hAnsi="Garamond"/>
                <w:sz w:val="20"/>
                <w:szCs w:val="20"/>
              </w:rPr>
              <w:t>T THEMELOR</w:t>
            </w:r>
            <w:r w:rsidR="009E63B9" w:rsidRPr="00E15A8A">
              <w:rPr>
                <w:rFonts w:ascii="Garamond" w:eastAsia="MS Mincho" w:hAnsi="Garamond"/>
                <w:sz w:val="20"/>
                <w:szCs w:val="20"/>
              </w:rPr>
              <w:t>E</w:t>
            </w:r>
          </w:p>
        </w:tc>
        <w:tc>
          <w:tcPr>
            <w:tcW w:w="7218" w:type="dxa"/>
            <w:shd w:val="clear" w:color="auto" w:fill="EDEDED"/>
          </w:tcPr>
          <w:p w14:paraId="269BD9CE"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7969396E" w14:textId="77777777" w:rsidTr="00476540">
        <w:trPr>
          <w:jc w:val="center"/>
        </w:trPr>
        <w:tc>
          <w:tcPr>
            <w:tcW w:w="2358" w:type="dxa"/>
            <w:shd w:val="clear" w:color="auto" w:fill="EDEDED"/>
          </w:tcPr>
          <w:p w14:paraId="3B27D756"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3.1 </w:t>
            </w:r>
            <w:proofErr w:type="spellStart"/>
            <w:r w:rsidRPr="00E15A8A">
              <w:rPr>
                <w:rFonts w:ascii="Garamond" w:eastAsia="MS Mincho" w:hAnsi="Garamond"/>
                <w:sz w:val="20"/>
                <w:szCs w:val="20"/>
              </w:rPr>
              <w:t>Disponueshmëria</w:t>
            </w:r>
            <w:proofErr w:type="spellEnd"/>
          </w:p>
        </w:tc>
        <w:tc>
          <w:tcPr>
            <w:tcW w:w="7218" w:type="dxa"/>
            <w:shd w:val="clear" w:color="auto" w:fill="EDEDED"/>
          </w:tcPr>
          <w:p w14:paraId="027CC19B" w14:textId="25BDE19A"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Linjat telefonike të ndihmës duhet të përdoren pa pagesë ose pa nevojë për të përdorur </w:t>
            </w:r>
            <w:proofErr w:type="spellStart"/>
            <w:r w:rsidRPr="00E15A8A">
              <w:rPr>
                <w:rFonts w:ascii="Garamond" w:eastAsia="MS Mincho" w:hAnsi="Garamond"/>
                <w:sz w:val="20"/>
                <w:szCs w:val="20"/>
              </w:rPr>
              <w:t>xheton</w:t>
            </w:r>
            <w:r w:rsidR="006C3F1F" w:rsidRPr="00E15A8A">
              <w:rPr>
                <w:rFonts w:ascii="Garamond" w:eastAsia="MS Mincho" w:hAnsi="Garamond"/>
                <w:sz w:val="20"/>
                <w:szCs w:val="20"/>
              </w:rPr>
              <w:t>ë</w:t>
            </w:r>
            <w:proofErr w:type="spellEnd"/>
            <w:r w:rsidR="006C3F1F" w:rsidRPr="00E15A8A">
              <w:rPr>
                <w:rFonts w:ascii="Garamond" w:eastAsia="MS Mincho" w:hAnsi="Garamond"/>
                <w:sz w:val="20"/>
                <w:szCs w:val="20"/>
              </w:rPr>
              <w:t>;</w:t>
            </w:r>
            <w:r w:rsidRPr="00E15A8A">
              <w:rPr>
                <w:rFonts w:ascii="Garamond" w:eastAsia="MS Mincho" w:hAnsi="Garamond"/>
                <w:sz w:val="20"/>
                <w:szCs w:val="20"/>
              </w:rPr>
              <w:t xml:space="preserve"> </w:t>
            </w:r>
          </w:p>
          <w:p w14:paraId="071C161A" w14:textId="1506DC1C"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ofrohen linjat telefonike të ndihmës mundësisht gjatë 24 orëve të ditës, 7 ditë në javë ose, të paktën, katër orë në ditë, duke përfshirë ditët e fundjavave dhe festave</w:t>
            </w:r>
            <w:r w:rsidR="006C3F1F" w:rsidRPr="00E15A8A">
              <w:rPr>
                <w:rFonts w:ascii="Garamond" w:eastAsia="MS Mincho" w:hAnsi="Garamond"/>
                <w:sz w:val="20"/>
                <w:szCs w:val="20"/>
              </w:rPr>
              <w:t>;</w:t>
            </w:r>
          </w:p>
          <w:p w14:paraId="5B889F2A" w14:textId="4336D35F"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stafi që u përgjigjet telefonatave të linjave telefonike të ndihmës ka njohuri, aftësi dhe trajnim të përshtatshëm</w:t>
            </w:r>
            <w:r w:rsidR="006C3F1F" w:rsidRPr="00E15A8A">
              <w:rPr>
                <w:rFonts w:ascii="Garamond" w:eastAsia="MS Mincho" w:hAnsi="Garamond"/>
                <w:sz w:val="20"/>
                <w:szCs w:val="20"/>
              </w:rPr>
              <w:t>;</w:t>
            </w:r>
          </w:p>
          <w:p w14:paraId="234EF62D" w14:textId="2957BC0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linjat telefonike të ndihmës të mund të bëjnë lidhjen me shërbimet e tjera të kujdesit shoqëror dhe me shërbimet shëndetësore, të policisë dhe drejtësisë për t</w:t>
            </w:r>
            <w:r w:rsidR="00FC2DB7" w:rsidRPr="00E15A8A">
              <w:rPr>
                <w:rFonts w:ascii="Garamond" w:eastAsia="MS Mincho" w:hAnsi="Garamond"/>
                <w:sz w:val="20"/>
                <w:szCs w:val="20"/>
              </w:rPr>
              <w:t>’</w:t>
            </w:r>
            <w:r w:rsidRPr="00E15A8A">
              <w:rPr>
                <w:rFonts w:ascii="Garamond" w:eastAsia="MS Mincho" w:hAnsi="Garamond"/>
                <w:sz w:val="20"/>
                <w:szCs w:val="20"/>
              </w:rPr>
              <w:t>iu përgjigjur rrethanave individuale të grave dhe vajzave</w:t>
            </w:r>
            <w:r w:rsidR="006C3F1F" w:rsidRPr="00E15A8A">
              <w:rPr>
                <w:rFonts w:ascii="Garamond" w:eastAsia="MS Mincho" w:hAnsi="Garamond"/>
                <w:sz w:val="20"/>
                <w:szCs w:val="20"/>
              </w:rPr>
              <w:t>;</w:t>
            </w:r>
          </w:p>
          <w:p w14:paraId="2746E46E" w14:textId="63E60A1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sigurohet që linjat telefonike të ndihmës kanë </w:t>
            </w:r>
            <w:proofErr w:type="spellStart"/>
            <w:r w:rsidRPr="00E15A8A">
              <w:rPr>
                <w:rFonts w:ascii="Garamond" w:eastAsia="MS Mincho" w:hAnsi="Garamond"/>
                <w:sz w:val="20"/>
                <w:szCs w:val="20"/>
              </w:rPr>
              <w:t>akses</w:t>
            </w:r>
            <w:proofErr w:type="spellEnd"/>
            <w:r w:rsidRPr="00E15A8A">
              <w:rPr>
                <w:rFonts w:ascii="Garamond" w:eastAsia="MS Mincho" w:hAnsi="Garamond"/>
                <w:sz w:val="20"/>
                <w:szCs w:val="20"/>
              </w:rPr>
              <w:t xml:space="preserve"> në burime,</w:t>
            </w:r>
            <w:r w:rsidR="00FC2DB7" w:rsidRPr="00E15A8A">
              <w:rPr>
                <w:rFonts w:ascii="Garamond" w:eastAsia="MS Mincho" w:hAnsi="Garamond"/>
                <w:sz w:val="20"/>
                <w:szCs w:val="20"/>
              </w:rPr>
              <w:t xml:space="preserve"> </w:t>
            </w:r>
            <w:r w:rsidRPr="00E15A8A">
              <w:rPr>
                <w:rFonts w:ascii="Garamond" w:eastAsia="MS Mincho" w:hAnsi="Garamond"/>
                <w:sz w:val="20"/>
                <w:szCs w:val="20"/>
              </w:rPr>
              <w:t>kur është e nevojshme, për të garantuar sigurinë e grave dhe vajzave, duke përfshirë:</w:t>
            </w:r>
          </w:p>
          <w:p w14:paraId="65B61FC2" w14:textId="25D439B2"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mbështetjen për transportin urgjent të viktimave në vende të sigurta, pavarësisht vendndodhjes</w:t>
            </w:r>
            <w:r w:rsidR="006C3F1F" w:rsidRPr="00E15A8A">
              <w:rPr>
                <w:rFonts w:ascii="Garamond" w:eastAsia="MS Mincho" w:hAnsi="Garamond"/>
                <w:sz w:val="20"/>
                <w:szCs w:val="20"/>
              </w:rPr>
              <w:t>;</w:t>
            </w:r>
          </w:p>
          <w:p w14:paraId="16ED407A" w14:textId="59B6388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sigurimin e artikujve të menjëhershëm bazë të kujdesit personal dhe shëndetësor, duke përfshirë ushqim dhe veshmbathje, qoftë drejtpërdrejt, ose përmes shërbimeve vendore</w:t>
            </w:r>
            <w:r w:rsidR="006C3F1F" w:rsidRPr="00E15A8A">
              <w:rPr>
                <w:rFonts w:ascii="Garamond" w:eastAsia="MS Mincho" w:hAnsi="Garamond"/>
                <w:sz w:val="20"/>
                <w:szCs w:val="20"/>
              </w:rPr>
              <w:t>;</w:t>
            </w:r>
          </w:p>
          <w:p w14:paraId="26CF4A7C"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lidhjen e menjëhershme dhe të përshtatshme me institucionet e policisë dhe drejtësisë, kur kërkohet, ose kur është e nevojshme.</w:t>
            </w:r>
          </w:p>
        </w:tc>
      </w:tr>
      <w:tr w:rsidR="00460EA5" w:rsidRPr="00E15A8A" w14:paraId="4859C46B" w14:textId="77777777" w:rsidTr="00476540">
        <w:trPr>
          <w:jc w:val="center"/>
        </w:trPr>
        <w:tc>
          <w:tcPr>
            <w:tcW w:w="2358" w:type="dxa"/>
            <w:shd w:val="clear" w:color="auto" w:fill="EDEDED"/>
          </w:tcPr>
          <w:p w14:paraId="54CD2E9D"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3.2 </w:t>
            </w:r>
            <w:proofErr w:type="spellStart"/>
            <w:r w:rsidRPr="00E15A8A">
              <w:rPr>
                <w:rFonts w:ascii="Garamond" w:eastAsia="MS Mincho" w:hAnsi="Garamond"/>
                <w:sz w:val="20"/>
                <w:szCs w:val="20"/>
              </w:rPr>
              <w:t>Aksesi</w:t>
            </w:r>
            <w:proofErr w:type="spellEnd"/>
          </w:p>
        </w:tc>
        <w:tc>
          <w:tcPr>
            <w:tcW w:w="7218" w:type="dxa"/>
            <w:shd w:val="clear" w:color="auto" w:fill="EDEDED"/>
          </w:tcPr>
          <w:p w14:paraId="5E822E66" w14:textId="00848F1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informacioni rreth shërbimit dhe orarit të punës të komunikohet në mënyrë të qartë dhe të saktë</w:t>
            </w:r>
            <w:r w:rsidR="00455FB8" w:rsidRPr="00E15A8A">
              <w:rPr>
                <w:rFonts w:ascii="Garamond" w:eastAsia="MS Mincho" w:hAnsi="Garamond"/>
                <w:sz w:val="20"/>
                <w:szCs w:val="20"/>
              </w:rPr>
              <w:t xml:space="preserve">, si dhe </w:t>
            </w:r>
            <w:r w:rsidRPr="00E15A8A">
              <w:rPr>
                <w:rFonts w:ascii="Garamond" w:eastAsia="MS Mincho" w:hAnsi="Garamond"/>
                <w:sz w:val="20"/>
                <w:szCs w:val="20"/>
              </w:rPr>
              <w:t>në kanalet e duhura</w:t>
            </w:r>
            <w:r w:rsidR="00AC40BF">
              <w:rPr>
                <w:rFonts w:ascii="Garamond" w:eastAsia="MS Mincho" w:hAnsi="Garamond"/>
                <w:sz w:val="20"/>
                <w:szCs w:val="20"/>
              </w:rPr>
              <w:t>;</w:t>
            </w:r>
            <w:r w:rsidRPr="00E15A8A">
              <w:rPr>
                <w:rFonts w:ascii="Garamond" w:eastAsia="MS Mincho" w:hAnsi="Garamond"/>
                <w:sz w:val="20"/>
                <w:szCs w:val="20"/>
              </w:rPr>
              <w:t xml:space="preserve"> </w:t>
            </w:r>
          </w:p>
          <w:p w14:paraId="433AF870"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shërbimet telefonike të mund të merren dhe përmes telefonave celularë.</w:t>
            </w:r>
          </w:p>
        </w:tc>
      </w:tr>
    </w:tbl>
    <w:p w14:paraId="36D10DA5" w14:textId="77777777" w:rsidR="00460EA5" w:rsidRPr="00E15A8A" w:rsidRDefault="00460EA5" w:rsidP="00460EA5">
      <w:pPr>
        <w:ind w:firstLine="284"/>
        <w:jc w:val="both"/>
        <w:rPr>
          <w:rFonts w:ascii="Garamond" w:eastAsia="MS Mincho" w:hAnsi="Garamond"/>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304"/>
        <w:gridCol w:w="52"/>
        <w:gridCol w:w="6931"/>
      </w:tblGrid>
      <w:tr w:rsidR="002D089A" w:rsidRPr="00E15A8A" w14:paraId="20E547A3" w14:textId="77777777" w:rsidTr="00476540">
        <w:trPr>
          <w:jc w:val="center"/>
        </w:trPr>
        <w:tc>
          <w:tcPr>
            <w:tcW w:w="9287" w:type="dxa"/>
            <w:gridSpan w:val="3"/>
            <w:shd w:val="clear" w:color="auto" w:fill="EDEDED"/>
          </w:tcPr>
          <w:p w14:paraId="72F0F49E" w14:textId="6A2EB770"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SHËRBIMI THELBËSOR: </w:t>
            </w:r>
            <w:r>
              <w:rPr>
                <w:rFonts w:ascii="Garamond" w:eastAsia="MS Mincho" w:hAnsi="Garamond"/>
                <w:sz w:val="20"/>
                <w:szCs w:val="20"/>
              </w:rPr>
              <w:t>4</w:t>
            </w:r>
            <w:r w:rsidRPr="00E15A8A">
              <w:rPr>
                <w:rFonts w:ascii="Garamond" w:eastAsia="MS Mincho" w:hAnsi="Garamond"/>
                <w:sz w:val="20"/>
                <w:szCs w:val="20"/>
              </w:rPr>
              <w:t xml:space="preserve">. </w:t>
            </w:r>
            <w:r>
              <w:rPr>
                <w:rFonts w:ascii="Garamond" w:eastAsia="MS Mincho" w:hAnsi="Garamond"/>
                <w:sz w:val="20"/>
                <w:szCs w:val="20"/>
              </w:rPr>
              <w:t>STREHIMI I SIGURT</w:t>
            </w:r>
          </w:p>
        </w:tc>
      </w:tr>
      <w:tr w:rsidR="002D089A" w:rsidRPr="00E15A8A" w14:paraId="7B57723B" w14:textId="77777777" w:rsidTr="00476540">
        <w:trPr>
          <w:jc w:val="center"/>
        </w:trPr>
        <w:tc>
          <w:tcPr>
            <w:tcW w:w="9287" w:type="dxa"/>
            <w:gridSpan w:val="3"/>
            <w:shd w:val="clear" w:color="auto" w:fill="EDEDED"/>
          </w:tcPr>
          <w:p w14:paraId="4EFA81EE" w14:textId="5C671B93"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Shumë gra dhe vajza apo individë të tjerë të dhunuar në familje duhet të largohen menjëherë nga ambientet ku jetojnë në mënyrë që të jenë të sigurt/a. Mbërritja në kohë në shtëpi, strehime, </w:t>
            </w:r>
            <w:proofErr w:type="spellStart"/>
            <w:r w:rsidRPr="00E15A8A">
              <w:rPr>
                <w:rFonts w:ascii="Garamond" w:eastAsia="MS Mincho" w:hAnsi="Garamond"/>
                <w:sz w:val="20"/>
                <w:szCs w:val="20"/>
              </w:rPr>
              <w:t>strehëza</w:t>
            </w:r>
            <w:proofErr w:type="spellEnd"/>
            <w:r w:rsidRPr="00E15A8A">
              <w:rPr>
                <w:rFonts w:ascii="Garamond" w:eastAsia="MS Mincho" w:hAnsi="Garamond"/>
                <w:sz w:val="20"/>
                <w:szCs w:val="20"/>
              </w:rPr>
              <w:t xml:space="preserve"> të sigurta për gratë, ose në hapësira të tjera të sigurta, mund t’u ofrojë atyre mundësi për strehim të menjëhershëm e të sigurt. Pas këtij strehimi të menjëhershëm, gratë dhe vajzat mund të kenë nevojë për përkrahje për sigurimin e strehimit për periudha afatmesme dhe afatgjata.</w:t>
            </w:r>
          </w:p>
        </w:tc>
      </w:tr>
      <w:tr w:rsidR="002D089A" w:rsidRPr="00E15A8A" w14:paraId="423D4C6C" w14:textId="77777777" w:rsidTr="00476540">
        <w:trPr>
          <w:jc w:val="center"/>
        </w:trPr>
        <w:tc>
          <w:tcPr>
            <w:tcW w:w="2304" w:type="dxa"/>
            <w:shd w:val="clear" w:color="auto" w:fill="EDEDED"/>
          </w:tcPr>
          <w:p w14:paraId="16FA03F8" w14:textId="01ED3C16"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ELEMENTET THEMELORE</w:t>
            </w:r>
          </w:p>
        </w:tc>
        <w:tc>
          <w:tcPr>
            <w:tcW w:w="6983" w:type="dxa"/>
            <w:gridSpan w:val="2"/>
            <w:shd w:val="clear" w:color="auto" w:fill="EDEDED"/>
          </w:tcPr>
          <w:p w14:paraId="10770D13"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UDHËZIME</w:t>
            </w:r>
          </w:p>
        </w:tc>
      </w:tr>
      <w:tr w:rsidR="002D089A" w:rsidRPr="00E15A8A" w14:paraId="4554698D" w14:textId="77777777" w:rsidTr="00476540">
        <w:trPr>
          <w:jc w:val="center"/>
        </w:trPr>
        <w:tc>
          <w:tcPr>
            <w:tcW w:w="2304" w:type="dxa"/>
            <w:tcBorders>
              <w:bottom w:val="single" w:sz="4" w:space="0" w:color="auto"/>
            </w:tcBorders>
            <w:shd w:val="clear" w:color="auto" w:fill="EDEDED"/>
          </w:tcPr>
          <w:p w14:paraId="44A99FC1" w14:textId="7F15F687" w:rsidR="002D089A" w:rsidRPr="00E15A8A" w:rsidRDefault="002D089A" w:rsidP="002D089A">
            <w:pPr>
              <w:jc w:val="center"/>
              <w:rPr>
                <w:rFonts w:ascii="Garamond" w:eastAsia="MS Mincho" w:hAnsi="Garamond"/>
                <w:sz w:val="20"/>
                <w:szCs w:val="20"/>
              </w:rPr>
            </w:pPr>
            <w:r w:rsidRPr="00E15A8A">
              <w:rPr>
                <w:rFonts w:ascii="Garamond" w:eastAsia="MS Mincho" w:hAnsi="Garamond"/>
                <w:sz w:val="20"/>
                <w:szCs w:val="20"/>
              </w:rPr>
              <w:t xml:space="preserve">4.1 Shtëpitë, strehimet dhe </w:t>
            </w:r>
            <w:proofErr w:type="spellStart"/>
            <w:r w:rsidRPr="00E15A8A">
              <w:rPr>
                <w:rFonts w:ascii="Garamond" w:eastAsia="MS Mincho" w:hAnsi="Garamond"/>
                <w:sz w:val="20"/>
                <w:szCs w:val="20"/>
              </w:rPr>
              <w:t>strehëzat</w:t>
            </w:r>
            <w:proofErr w:type="spellEnd"/>
            <w:r w:rsidRPr="00E15A8A">
              <w:rPr>
                <w:rFonts w:ascii="Garamond" w:eastAsia="MS Mincho" w:hAnsi="Garamond"/>
                <w:sz w:val="20"/>
                <w:szCs w:val="20"/>
              </w:rPr>
              <w:t xml:space="preserve"> e sigurta për gratë</w:t>
            </w:r>
          </w:p>
        </w:tc>
        <w:tc>
          <w:tcPr>
            <w:tcW w:w="6983" w:type="dxa"/>
            <w:gridSpan w:val="2"/>
            <w:tcBorders>
              <w:bottom w:val="single" w:sz="4" w:space="0" w:color="auto"/>
            </w:tcBorders>
            <w:shd w:val="clear" w:color="auto" w:fill="EDEDED"/>
          </w:tcPr>
          <w:p w14:paraId="3A6284C2" w14:textId="089FA503"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 Duhet të sigurohet strehim i sigurt derisa të ketë përfunduar kërcënimi i menjëhershëm; </w:t>
            </w:r>
          </w:p>
          <w:p w14:paraId="708BD18D"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sigurohen masat e sigurisë, duke përfshirë:</w:t>
            </w:r>
          </w:p>
          <w:p w14:paraId="3EF30E93" w14:textId="6F8A2340"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 vendndodhje </w:t>
            </w:r>
            <w:proofErr w:type="spellStart"/>
            <w:r w:rsidRPr="00E15A8A">
              <w:rPr>
                <w:rFonts w:ascii="Garamond" w:eastAsia="MS Mincho" w:hAnsi="Garamond"/>
                <w:sz w:val="20"/>
                <w:szCs w:val="20"/>
              </w:rPr>
              <w:t>konfidenciale</w:t>
            </w:r>
            <w:proofErr w:type="spellEnd"/>
            <w:r w:rsidRPr="00E15A8A">
              <w:rPr>
                <w:rFonts w:ascii="Garamond" w:eastAsia="MS Mincho" w:hAnsi="Garamond"/>
                <w:sz w:val="20"/>
                <w:szCs w:val="20"/>
              </w:rPr>
              <w:t xml:space="preserve"> (aty ku është e mundur);</w:t>
            </w:r>
          </w:p>
          <w:p w14:paraId="0D82FD17" w14:textId="2177532D"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personel sigurie;</w:t>
            </w:r>
          </w:p>
          <w:p w14:paraId="75340D1B" w14:textId="79BEA1A9"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sisteme sigurie;</w:t>
            </w:r>
          </w:p>
          <w:p w14:paraId="68E7B606" w14:textId="214CD911"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sigurohet që të ketë një protokoll hyrjeje për njerëzit që hyjnë dhe dalin nga strehimi i sigurt;</w:t>
            </w:r>
          </w:p>
          <w:p w14:paraId="1C3EEFB4" w14:textId="1C3020A4"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sigurohen nevojat bazë për strehim pa pagesë;</w:t>
            </w:r>
          </w:p>
          <w:p w14:paraId="357E98F8" w14:textId="7D6107A5"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sigurohet që të ketë një protokoll për fëmijët e pashoqëruar, duke përfshirë kujdesin alternativ afatgjatë, kur është e nevojshme dhe e përshtatshme, i cili të jetë në përputhje me legjislacionin ekzistues kombëtar dhe me standardet ndërkombëtare;</w:t>
            </w:r>
          </w:p>
          <w:p w14:paraId="54BF2DFF" w14:textId="4A4963FD"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 Duhet të sigurohet që strehimi të mund të përdoret nga gratë dhe vajzat me aftësi të kufizuara, si dhe nga gratë dhe vajzat nga zonat rurale, rome dhe egjiptiane, nga komuniteti LBTI etj. </w:t>
            </w:r>
          </w:p>
        </w:tc>
      </w:tr>
      <w:tr w:rsidR="002D089A" w:rsidRPr="00E15A8A" w14:paraId="063B3551" w14:textId="77777777" w:rsidTr="00476540">
        <w:trPr>
          <w:jc w:val="center"/>
        </w:trPr>
        <w:tc>
          <w:tcPr>
            <w:tcW w:w="2304" w:type="dxa"/>
            <w:tcBorders>
              <w:bottom w:val="single" w:sz="4" w:space="0" w:color="auto"/>
            </w:tcBorders>
            <w:shd w:val="clear" w:color="auto" w:fill="EDEDED"/>
          </w:tcPr>
          <w:p w14:paraId="52621EDD"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4.2. Përgjigja</w:t>
            </w:r>
          </w:p>
        </w:tc>
        <w:tc>
          <w:tcPr>
            <w:tcW w:w="6983" w:type="dxa"/>
            <w:gridSpan w:val="2"/>
            <w:tcBorders>
              <w:bottom w:val="single" w:sz="4" w:space="0" w:color="auto"/>
            </w:tcBorders>
            <w:shd w:val="clear" w:color="auto" w:fill="EDEDED"/>
          </w:tcPr>
          <w:p w14:paraId="1946D98E" w14:textId="0E6F3D81"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 Duhet të ofrohen hapësira që mundësojnë privatësi dhe </w:t>
            </w:r>
            <w:proofErr w:type="spellStart"/>
            <w:r w:rsidRPr="00E15A8A">
              <w:rPr>
                <w:rFonts w:ascii="Garamond" w:eastAsia="MS Mincho" w:hAnsi="Garamond"/>
                <w:sz w:val="20"/>
                <w:szCs w:val="20"/>
              </w:rPr>
              <w:t>konfidencialitet</w:t>
            </w:r>
            <w:proofErr w:type="spellEnd"/>
            <w:r w:rsidRPr="00E15A8A">
              <w:rPr>
                <w:rFonts w:ascii="Garamond" w:eastAsia="MS Mincho" w:hAnsi="Garamond"/>
                <w:sz w:val="20"/>
                <w:szCs w:val="20"/>
              </w:rPr>
              <w:t xml:space="preserve"> për gratë dhe vajzat, brenda ambienteve të strehimit;</w:t>
            </w:r>
          </w:p>
          <w:p w14:paraId="4E14EB2F" w14:textId="5C973B61"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sigurohet që vendi i strehimit trajton në mënyrë të përshtatshme dhe nevojat e fëmijëve dhe është miqësor ndaj fëmijëve;</w:t>
            </w:r>
          </w:p>
          <w:p w14:paraId="138F58AC" w14:textId="30CDD6F3"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ofrohet vlerësim i nevojave të menjëhershme;</w:t>
            </w:r>
          </w:p>
          <w:p w14:paraId="7D4975DA"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hartohet një plan mbështetjeje i individualizuar për gratë/fëmijët, në konsultim me to.</w:t>
            </w:r>
          </w:p>
        </w:tc>
      </w:tr>
      <w:tr w:rsidR="002D089A" w:rsidRPr="00E15A8A" w14:paraId="751CE580" w14:textId="77777777" w:rsidTr="00476540">
        <w:trPr>
          <w:jc w:val="center"/>
        </w:trPr>
        <w:tc>
          <w:tcPr>
            <w:tcW w:w="2304" w:type="dxa"/>
            <w:tcBorders>
              <w:top w:val="single" w:sz="4" w:space="0" w:color="auto"/>
              <w:left w:val="nil"/>
              <w:bottom w:val="nil"/>
              <w:right w:val="nil"/>
            </w:tcBorders>
            <w:shd w:val="clear" w:color="auto" w:fill="auto"/>
          </w:tcPr>
          <w:p w14:paraId="2879277D" w14:textId="77777777" w:rsidR="002D089A" w:rsidRPr="00E15A8A" w:rsidRDefault="002D089A" w:rsidP="002D089A">
            <w:pPr>
              <w:jc w:val="both"/>
              <w:rPr>
                <w:rFonts w:ascii="Garamond" w:eastAsia="MS Mincho" w:hAnsi="Garamond"/>
                <w:sz w:val="20"/>
                <w:szCs w:val="20"/>
              </w:rPr>
            </w:pPr>
          </w:p>
        </w:tc>
        <w:tc>
          <w:tcPr>
            <w:tcW w:w="6983" w:type="dxa"/>
            <w:gridSpan w:val="2"/>
            <w:tcBorders>
              <w:top w:val="single" w:sz="4" w:space="0" w:color="auto"/>
              <w:left w:val="nil"/>
              <w:bottom w:val="nil"/>
              <w:right w:val="nil"/>
            </w:tcBorders>
            <w:shd w:val="clear" w:color="auto" w:fill="auto"/>
          </w:tcPr>
          <w:p w14:paraId="4AECAFB1" w14:textId="77777777" w:rsidR="002D089A" w:rsidRPr="00E15A8A" w:rsidRDefault="002D089A" w:rsidP="002D089A">
            <w:pPr>
              <w:jc w:val="both"/>
              <w:rPr>
                <w:rFonts w:ascii="Garamond" w:eastAsia="MS Mincho" w:hAnsi="Garamond"/>
                <w:sz w:val="20"/>
                <w:szCs w:val="20"/>
              </w:rPr>
            </w:pPr>
          </w:p>
        </w:tc>
      </w:tr>
      <w:tr w:rsidR="002D089A" w:rsidRPr="00E15A8A" w14:paraId="67C25666" w14:textId="77777777" w:rsidTr="00476540">
        <w:trPr>
          <w:trHeight w:val="211"/>
          <w:jc w:val="center"/>
        </w:trPr>
        <w:tc>
          <w:tcPr>
            <w:tcW w:w="9287" w:type="dxa"/>
            <w:gridSpan w:val="3"/>
            <w:tcBorders>
              <w:top w:val="single" w:sz="4" w:space="0" w:color="auto"/>
            </w:tcBorders>
            <w:shd w:val="clear" w:color="auto" w:fill="EDEDED"/>
          </w:tcPr>
          <w:p w14:paraId="02F40DCE"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SHËRBIMI THELBËSOR: 5. NDIHMA MATERIALE DHE FINANCIARE </w:t>
            </w:r>
          </w:p>
        </w:tc>
      </w:tr>
      <w:tr w:rsidR="002D089A" w:rsidRPr="00E15A8A" w14:paraId="40610D82" w14:textId="77777777" w:rsidTr="00476540">
        <w:trPr>
          <w:trHeight w:val="618"/>
          <w:jc w:val="center"/>
        </w:trPr>
        <w:tc>
          <w:tcPr>
            <w:tcW w:w="9287" w:type="dxa"/>
            <w:gridSpan w:val="3"/>
            <w:shd w:val="clear" w:color="auto" w:fill="EDEDED"/>
          </w:tcPr>
          <w:p w14:paraId="25797A99"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Në periudhën e menjëhershme të krizës duhet të </w:t>
            </w:r>
            <w:proofErr w:type="spellStart"/>
            <w:r w:rsidRPr="00E15A8A">
              <w:rPr>
                <w:rFonts w:ascii="Garamond" w:eastAsia="MS Mincho" w:hAnsi="Garamond"/>
                <w:sz w:val="20"/>
                <w:szCs w:val="20"/>
              </w:rPr>
              <w:t>prezumohet</w:t>
            </w:r>
            <w:proofErr w:type="spellEnd"/>
            <w:r w:rsidRPr="00E15A8A">
              <w:rPr>
                <w:rFonts w:ascii="Garamond" w:eastAsia="MS Mincho" w:hAnsi="Garamond"/>
                <w:sz w:val="20"/>
                <w:szCs w:val="20"/>
              </w:rPr>
              <w:t xml:space="preserve"> që viktimat kanë pak ose aspak </w:t>
            </w:r>
            <w:proofErr w:type="spellStart"/>
            <w:r w:rsidRPr="00E15A8A">
              <w:rPr>
                <w:rFonts w:ascii="Garamond" w:eastAsia="MS Mincho" w:hAnsi="Garamond"/>
                <w:sz w:val="20"/>
                <w:szCs w:val="20"/>
              </w:rPr>
              <w:t>akses</w:t>
            </w:r>
            <w:proofErr w:type="spellEnd"/>
            <w:r w:rsidRPr="00E15A8A">
              <w:rPr>
                <w:rFonts w:ascii="Garamond" w:eastAsia="MS Mincho" w:hAnsi="Garamond"/>
                <w:sz w:val="20"/>
                <w:szCs w:val="20"/>
              </w:rPr>
              <w:t xml:space="preserve"> në burimet materiale. Ndihma materiale dhe financiare përfshin mbështetje dhe burime për të mundësuar </w:t>
            </w:r>
            <w:proofErr w:type="spellStart"/>
            <w:r w:rsidRPr="00E15A8A">
              <w:rPr>
                <w:rFonts w:ascii="Garamond" w:eastAsia="MS Mincho" w:hAnsi="Garamond"/>
                <w:sz w:val="20"/>
                <w:szCs w:val="20"/>
              </w:rPr>
              <w:t>akses</w:t>
            </w:r>
            <w:proofErr w:type="spellEnd"/>
            <w:r w:rsidRPr="00E15A8A">
              <w:rPr>
                <w:rFonts w:ascii="Garamond" w:eastAsia="MS Mincho" w:hAnsi="Garamond"/>
                <w:sz w:val="20"/>
                <w:szCs w:val="20"/>
              </w:rPr>
              <w:t xml:space="preserve"> në informacione dhe këshillime rreth krizave, strehim të sigurt dhe ushqim.</w:t>
            </w:r>
          </w:p>
        </w:tc>
      </w:tr>
      <w:tr w:rsidR="002D089A" w:rsidRPr="00E15A8A" w14:paraId="6B8D4A78" w14:textId="77777777" w:rsidTr="00476540">
        <w:trPr>
          <w:trHeight w:val="196"/>
          <w:jc w:val="center"/>
        </w:trPr>
        <w:tc>
          <w:tcPr>
            <w:tcW w:w="2356" w:type="dxa"/>
            <w:gridSpan w:val="2"/>
            <w:shd w:val="clear" w:color="auto" w:fill="EDEDED"/>
          </w:tcPr>
          <w:p w14:paraId="66500A78" w14:textId="686DEC1E"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ELEMENTET THEMELORE</w:t>
            </w:r>
          </w:p>
        </w:tc>
        <w:tc>
          <w:tcPr>
            <w:tcW w:w="6931" w:type="dxa"/>
            <w:shd w:val="clear" w:color="auto" w:fill="EDEDED"/>
          </w:tcPr>
          <w:p w14:paraId="27AE7A0F"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UDHËZIME</w:t>
            </w:r>
          </w:p>
        </w:tc>
      </w:tr>
      <w:tr w:rsidR="002D089A" w:rsidRPr="00E15A8A" w14:paraId="37325731" w14:textId="77777777" w:rsidTr="00476540">
        <w:trPr>
          <w:trHeight w:val="620"/>
          <w:jc w:val="center"/>
        </w:trPr>
        <w:tc>
          <w:tcPr>
            <w:tcW w:w="2356" w:type="dxa"/>
            <w:gridSpan w:val="2"/>
            <w:shd w:val="clear" w:color="auto" w:fill="EDEDED"/>
          </w:tcPr>
          <w:p w14:paraId="266EC034"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5.1 </w:t>
            </w:r>
            <w:proofErr w:type="spellStart"/>
            <w:r w:rsidRPr="00E15A8A">
              <w:rPr>
                <w:rFonts w:ascii="Garamond" w:eastAsia="MS Mincho" w:hAnsi="Garamond"/>
                <w:sz w:val="20"/>
                <w:szCs w:val="20"/>
              </w:rPr>
              <w:t>Disponueshmëria</w:t>
            </w:r>
            <w:proofErr w:type="spellEnd"/>
          </w:p>
        </w:tc>
        <w:tc>
          <w:tcPr>
            <w:tcW w:w="6931" w:type="dxa"/>
            <w:shd w:val="clear" w:color="auto" w:fill="EDEDED"/>
          </w:tcPr>
          <w:p w14:paraId="01D03FDE" w14:textId="032E532D"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sigurohet mbështetje për qasje të menjëhershme për t’ju përgjigjur nevojave bazë individuale të viktimave duke përfshirë transportin e urgjencës, ushqimin, strehimin e sigurt pa pagesë;</w:t>
            </w:r>
          </w:p>
          <w:p w14:paraId="2D2EEB3C" w14:textId="3C542578"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sigurohet që ndihma mbulon dhe nevojat e fëmijëve;</w:t>
            </w:r>
          </w:p>
          <w:p w14:paraId="7C03307E" w14:textId="23398C03"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 Duhet të ofrohen ndihma në natyrë dhe ndihma të tjera </w:t>
            </w:r>
            <w:proofErr w:type="spellStart"/>
            <w:r w:rsidRPr="00E15A8A">
              <w:rPr>
                <w:rFonts w:ascii="Garamond" w:eastAsia="MS Mincho" w:hAnsi="Garamond"/>
                <w:sz w:val="20"/>
                <w:szCs w:val="20"/>
              </w:rPr>
              <w:t>jomonetare</w:t>
            </w:r>
            <w:proofErr w:type="spellEnd"/>
            <w:r w:rsidRPr="00E15A8A">
              <w:rPr>
                <w:rFonts w:ascii="Garamond" w:eastAsia="MS Mincho" w:hAnsi="Garamond"/>
                <w:sz w:val="20"/>
                <w:szCs w:val="20"/>
              </w:rPr>
              <w:t>, të tilla si, artikujt bazë të kujdesit personal dhe kujdesit shëndetësor;</w:t>
            </w:r>
          </w:p>
          <w:p w14:paraId="21683E7F" w14:textId="71BD1E70"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 Duhet të lehtësohet qasja ndaj mbrojtjes sociale, si për shembull, në </w:t>
            </w:r>
            <w:proofErr w:type="spellStart"/>
            <w:r w:rsidRPr="00E15A8A">
              <w:rPr>
                <w:rFonts w:ascii="Garamond" w:eastAsia="MS Mincho" w:hAnsi="Garamond"/>
                <w:sz w:val="20"/>
                <w:szCs w:val="20"/>
              </w:rPr>
              <w:t>transfertat</w:t>
            </w:r>
            <w:proofErr w:type="spellEnd"/>
            <w:r w:rsidRPr="00E15A8A">
              <w:rPr>
                <w:rFonts w:ascii="Garamond" w:eastAsia="MS Mincho" w:hAnsi="Garamond"/>
                <w:sz w:val="20"/>
                <w:szCs w:val="20"/>
              </w:rPr>
              <w:t xml:space="preserve"> e mjeteve financiare (parave), kur këto janë të disponueshme dhe duhet të sigurohet që paratë të mund të tërhiqen menjëherë pas njoftimit.</w:t>
            </w:r>
          </w:p>
        </w:tc>
      </w:tr>
      <w:tr w:rsidR="002D089A" w:rsidRPr="00E15A8A" w14:paraId="53AC6610" w14:textId="77777777" w:rsidTr="00476540">
        <w:trPr>
          <w:trHeight w:val="145"/>
          <w:jc w:val="center"/>
        </w:trPr>
        <w:tc>
          <w:tcPr>
            <w:tcW w:w="2356" w:type="dxa"/>
            <w:gridSpan w:val="2"/>
            <w:shd w:val="clear" w:color="auto" w:fill="EDEDED"/>
          </w:tcPr>
          <w:p w14:paraId="2147D077"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xml:space="preserve">5.2. </w:t>
            </w:r>
            <w:proofErr w:type="spellStart"/>
            <w:r w:rsidRPr="00E15A8A">
              <w:rPr>
                <w:rFonts w:ascii="Garamond" w:eastAsia="MS Mincho" w:hAnsi="Garamond"/>
                <w:sz w:val="20"/>
                <w:szCs w:val="20"/>
              </w:rPr>
              <w:t>Aksesi</w:t>
            </w:r>
            <w:proofErr w:type="spellEnd"/>
          </w:p>
        </w:tc>
        <w:tc>
          <w:tcPr>
            <w:tcW w:w="6931" w:type="dxa"/>
            <w:shd w:val="clear" w:color="auto" w:fill="EDEDED"/>
          </w:tcPr>
          <w:p w14:paraId="5B151AA7" w14:textId="77777777" w:rsidR="002D089A" w:rsidRPr="00E15A8A" w:rsidRDefault="002D089A" w:rsidP="002D089A">
            <w:pPr>
              <w:jc w:val="both"/>
              <w:rPr>
                <w:rFonts w:ascii="Garamond" w:eastAsia="MS Mincho" w:hAnsi="Garamond"/>
                <w:sz w:val="20"/>
                <w:szCs w:val="20"/>
              </w:rPr>
            </w:pPr>
            <w:r w:rsidRPr="00E15A8A">
              <w:rPr>
                <w:rFonts w:ascii="Garamond" w:eastAsia="MS Mincho" w:hAnsi="Garamond"/>
                <w:sz w:val="20"/>
                <w:szCs w:val="20"/>
              </w:rPr>
              <w:t>• Duhet të sigurohet një gamë të gjerë mjetesh për viktimat për të pasur qasje të sigurta ndaj ndihmës materiale dhe financiare.</w:t>
            </w:r>
          </w:p>
        </w:tc>
      </w:tr>
    </w:tbl>
    <w:p w14:paraId="17D45526" w14:textId="77777777" w:rsidR="00460EA5" w:rsidRPr="00E15A8A" w:rsidRDefault="00460EA5" w:rsidP="00460EA5">
      <w:pPr>
        <w:ind w:firstLine="284"/>
        <w:jc w:val="both"/>
        <w:rPr>
          <w:rFonts w:ascii="Garamond" w:eastAsia="MS Mincho" w:hAnsi="Garamond"/>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053"/>
        <w:gridCol w:w="7234"/>
      </w:tblGrid>
      <w:tr w:rsidR="00460EA5" w:rsidRPr="00E15A8A" w14:paraId="0EF42D11" w14:textId="77777777" w:rsidTr="006A5972">
        <w:trPr>
          <w:trHeight w:val="188"/>
          <w:jc w:val="center"/>
        </w:trPr>
        <w:tc>
          <w:tcPr>
            <w:tcW w:w="9293" w:type="dxa"/>
            <w:gridSpan w:val="2"/>
            <w:shd w:val="clear" w:color="auto" w:fill="EDEDED"/>
          </w:tcPr>
          <w:p w14:paraId="47D34468" w14:textId="7544D90E"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SHËRBIMI THELBËSOR: 6. KRIJIMI, GJETJA, ZËVENDËSIMI I DOKUMENTEVE TË IDENTITETIT</w:t>
            </w:r>
            <w:r w:rsidR="00FC2DB7" w:rsidRPr="00E15A8A">
              <w:rPr>
                <w:rFonts w:ascii="Garamond" w:eastAsia="MS Mincho" w:hAnsi="Garamond"/>
                <w:sz w:val="20"/>
                <w:szCs w:val="20"/>
              </w:rPr>
              <w:t xml:space="preserve"> </w:t>
            </w:r>
          </w:p>
        </w:tc>
      </w:tr>
      <w:tr w:rsidR="00460EA5" w:rsidRPr="00E15A8A" w14:paraId="471A05F0" w14:textId="77777777" w:rsidTr="00476540">
        <w:trPr>
          <w:trHeight w:val="835"/>
          <w:jc w:val="center"/>
        </w:trPr>
        <w:tc>
          <w:tcPr>
            <w:tcW w:w="9293" w:type="dxa"/>
            <w:gridSpan w:val="2"/>
            <w:shd w:val="clear" w:color="auto" w:fill="EDEDED"/>
          </w:tcPr>
          <w:p w14:paraId="48718C23" w14:textId="2199CA3C" w:rsidR="00460EA5" w:rsidRPr="00E15A8A" w:rsidRDefault="00460EA5" w:rsidP="006A5972">
            <w:pPr>
              <w:jc w:val="both"/>
              <w:rPr>
                <w:rFonts w:ascii="Garamond" w:eastAsia="MS Mincho" w:hAnsi="Garamond"/>
                <w:sz w:val="20"/>
                <w:szCs w:val="20"/>
              </w:rPr>
            </w:pPr>
            <w:r w:rsidRPr="00E15A8A">
              <w:rPr>
                <w:rFonts w:ascii="Garamond" w:eastAsia="MS Mincho" w:hAnsi="Garamond"/>
                <w:sz w:val="20"/>
                <w:szCs w:val="20"/>
              </w:rPr>
              <w:t xml:space="preserve">Dokumentet e identitetit përfshijnë dokumentet që u nevojiten viktimave për të udhëtuar, për të mbajtur punën, ose për të kërkuar punësim, për të pasur </w:t>
            </w:r>
            <w:proofErr w:type="spellStart"/>
            <w:r w:rsidRPr="00E15A8A">
              <w:rPr>
                <w:rFonts w:ascii="Garamond" w:eastAsia="MS Mincho" w:hAnsi="Garamond"/>
                <w:sz w:val="20"/>
                <w:szCs w:val="20"/>
              </w:rPr>
              <w:t>akses</w:t>
            </w:r>
            <w:proofErr w:type="spellEnd"/>
            <w:r w:rsidRPr="00E15A8A">
              <w:rPr>
                <w:rFonts w:ascii="Garamond" w:eastAsia="MS Mincho" w:hAnsi="Garamond"/>
                <w:sz w:val="20"/>
                <w:szCs w:val="20"/>
              </w:rPr>
              <w:t xml:space="preserve"> në ndihmat qeveritare dhe shërbimet e kujdesit shoqëror, për të pasur </w:t>
            </w:r>
            <w:proofErr w:type="spellStart"/>
            <w:r w:rsidRPr="00E15A8A">
              <w:rPr>
                <w:rFonts w:ascii="Garamond" w:eastAsia="MS Mincho" w:hAnsi="Garamond"/>
                <w:sz w:val="20"/>
                <w:szCs w:val="20"/>
              </w:rPr>
              <w:t>akses</w:t>
            </w:r>
            <w:proofErr w:type="spellEnd"/>
            <w:r w:rsidRPr="00E15A8A">
              <w:rPr>
                <w:rFonts w:ascii="Garamond" w:eastAsia="MS Mincho" w:hAnsi="Garamond"/>
                <w:sz w:val="20"/>
                <w:szCs w:val="20"/>
              </w:rPr>
              <w:t xml:space="preserve"> në llogaritë bankare</w:t>
            </w:r>
            <w:r w:rsidR="004054AD" w:rsidRPr="00E15A8A">
              <w:rPr>
                <w:rFonts w:ascii="Garamond" w:eastAsia="MS Mincho" w:hAnsi="Garamond"/>
                <w:sz w:val="20"/>
                <w:szCs w:val="20"/>
              </w:rPr>
              <w:t xml:space="preserve"> etj</w:t>
            </w:r>
            <w:r w:rsidRPr="00E15A8A">
              <w:rPr>
                <w:rFonts w:ascii="Garamond" w:eastAsia="MS Mincho" w:hAnsi="Garamond"/>
                <w:sz w:val="20"/>
                <w:szCs w:val="20"/>
              </w:rPr>
              <w:t>. Për shkak se shumë grave, të rejave dhe vajzave që përjetojnë dhunë u duhet të ikin pa këto dokumente, në mënyrë që jenë të sigurta, ato mund të kërkojnë mbështetje për krijimin, gjetjen ose zëvendësimin e dokumenteve të identitetit.</w:t>
            </w:r>
          </w:p>
        </w:tc>
      </w:tr>
      <w:tr w:rsidR="00460EA5" w:rsidRPr="00E15A8A" w14:paraId="36F0A16B" w14:textId="77777777" w:rsidTr="00476540">
        <w:trPr>
          <w:trHeight w:val="323"/>
          <w:jc w:val="center"/>
        </w:trPr>
        <w:tc>
          <w:tcPr>
            <w:tcW w:w="2053" w:type="dxa"/>
            <w:shd w:val="clear" w:color="auto" w:fill="EDEDED"/>
          </w:tcPr>
          <w:p w14:paraId="4C629F41" w14:textId="10E70EA6" w:rsidR="00460EA5" w:rsidRPr="00E15A8A" w:rsidRDefault="00460EA5" w:rsidP="00E15A8A">
            <w:pPr>
              <w:jc w:val="both"/>
              <w:rPr>
                <w:rFonts w:ascii="Garamond" w:eastAsia="MS Mincho" w:hAnsi="Garamond"/>
                <w:sz w:val="20"/>
                <w:szCs w:val="20"/>
              </w:rPr>
            </w:pPr>
            <w:r w:rsidRPr="00E15A8A">
              <w:rPr>
                <w:rFonts w:ascii="Garamond" w:eastAsia="MS Mincho" w:hAnsi="Garamond"/>
                <w:sz w:val="20"/>
                <w:szCs w:val="20"/>
              </w:rPr>
              <w:t>ELEMENT</w:t>
            </w:r>
            <w:r w:rsidR="00E15A8A" w:rsidRPr="00E15A8A">
              <w:rPr>
                <w:rFonts w:ascii="Garamond" w:eastAsia="MS Mincho" w:hAnsi="Garamond"/>
                <w:sz w:val="20"/>
                <w:szCs w:val="20"/>
              </w:rPr>
              <w:t>E</w:t>
            </w:r>
            <w:r w:rsidRPr="00E15A8A">
              <w:rPr>
                <w:rFonts w:ascii="Garamond" w:eastAsia="MS Mincho" w:hAnsi="Garamond"/>
                <w:sz w:val="20"/>
                <w:szCs w:val="20"/>
              </w:rPr>
              <w:t>T THEMELOR</w:t>
            </w:r>
            <w:r w:rsidR="00E15A8A" w:rsidRPr="00E15A8A">
              <w:rPr>
                <w:rFonts w:ascii="Garamond" w:eastAsia="MS Mincho" w:hAnsi="Garamond"/>
                <w:sz w:val="20"/>
                <w:szCs w:val="20"/>
              </w:rPr>
              <w:t>E</w:t>
            </w:r>
          </w:p>
        </w:tc>
        <w:tc>
          <w:tcPr>
            <w:tcW w:w="7240" w:type="dxa"/>
            <w:shd w:val="clear" w:color="auto" w:fill="EDEDED"/>
          </w:tcPr>
          <w:p w14:paraId="7E845CFF"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5743A2D3" w14:textId="77777777" w:rsidTr="00476540">
        <w:trPr>
          <w:trHeight w:val="917"/>
          <w:jc w:val="center"/>
        </w:trPr>
        <w:tc>
          <w:tcPr>
            <w:tcW w:w="2053" w:type="dxa"/>
            <w:shd w:val="clear" w:color="auto" w:fill="EDEDED"/>
          </w:tcPr>
          <w:p w14:paraId="486D463C"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6.1. </w:t>
            </w:r>
            <w:proofErr w:type="spellStart"/>
            <w:r w:rsidRPr="00E15A8A">
              <w:rPr>
                <w:rFonts w:ascii="Garamond" w:eastAsia="MS Mincho" w:hAnsi="Garamond"/>
                <w:sz w:val="20"/>
                <w:szCs w:val="20"/>
              </w:rPr>
              <w:t>Disponueshmëria</w:t>
            </w:r>
            <w:proofErr w:type="spellEnd"/>
          </w:p>
        </w:tc>
        <w:tc>
          <w:tcPr>
            <w:tcW w:w="7240" w:type="dxa"/>
            <w:shd w:val="clear" w:color="auto" w:fill="EDEDED"/>
          </w:tcPr>
          <w:p w14:paraId="232C46C3" w14:textId="1CD5E454"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ndihmohen gratë dhe vajzat të krijojnë, ose të ripërcaktojnë identitetin e tyre, në përputhje me specifikimet ligjore vendore ose protokollet ndërkombëtare, kur është e nevojshme</w:t>
            </w:r>
            <w:r w:rsidR="006C3F1F" w:rsidRPr="00E15A8A">
              <w:rPr>
                <w:rFonts w:ascii="Garamond" w:eastAsia="MS Mincho" w:hAnsi="Garamond"/>
                <w:sz w:val="20"/>
                <w:szCs w:val="20"/>
              </w:rPr>
              <w:t>;</w:t>
            </w:r>
          </w:p>
          <w:p w14:paraId="74A36DF2" w14:textId="2F13F56C"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bëhet lidhja me shërbimet përkatëse të punëve të jashtme/shërbimet konsullore, kur është e nevojshme</w:t>
            </w:r>
            <w:r w:rsidR="006C3F1F" w:rsidRPr="00E15A8A">
              <w:rPr>
                <w:rFonts w:ascii="Garamond" w:eastAsia="MS Mincho" w:hAnsi="Garamond"/>
                <w:sz w:val="20"/>
                <w:szCs w:val="20"/>
              </w:rPr>
              <w:t>;</w:t>
            </w:r>
          </w:p>
          <w:p w14:paraId="3CBDC537" w14:textId="7917DAE0"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ndihmë për të krijuar, gjetur ose zëvendësuar dokumentet e identitetit, pa pagesë.</w:t>
            </w:r>
            <w:r w:rsidR="00FC2DB7" w:rsidRPr="00E15A8A">
              <w:rPr>
                <w:rFonts w:ascii="Garamond" w:eastAsia="MS Mincho" w:hAnsi="Garamond"/>
                <w:sz w:val="20"/>
                <w:szCs w:val="20"/>
              </w:rPr>
              <w:t xml:space="preserve"> </w:t>
            </w:r>
          </w:p>
        </w:tc>
      </w:tr>
    </w:tbl>
    <w:p w14:paraId="58CA5C4E" w14:textId="77777777" w:rsidR="00460EA5" w:rsidRPr="00E15A8A" w:rsidRDefault="00460EA5" w:rsidP="00460EA5">
      <w:pPr>
        <w:ind w:firstLine="284"/>
        <w:jc w:val="both"/>
        <w:rPr>
          <w:rFonts w:ascii="Garamond" w:eastAsia="MS Mincho" w:hAnsi="Garamond"/>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030"/>
        <w:gridCol w:w="7158"/>
      </w:tblGrid>
      <w:tr w:rsidR="00460EA5" w:rsidRPr="00E15A8A" w14:paraId="5BA0877B" w14:textId="77777777" w:rsidTr="00476540">
        <w:trPr>
          <w:trHeight w:val="419"/>
          <w:jc w:val="center"/>
        </w:trPr>
        <w:tc>
          <w:tcPr>
            <w:tcW w:w="9188" w:type="dxa"/>
            <w:gridSpan w:val="2"/>
            <w:shd w:val="clear" w:color="auto" w:fill="EDEDED"/>
          </w:tcPr>
          <w:p w14:paraId="66440C80"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SHËRBIMI THELBËSOR: 7. INFORMACION LIGJOR DHE MBI TË DREJTAT, KËSHILLIM DHE PËRFAQËSIM, DUKE PËRFSHIRË DHE SISTEMET LIGJORE TË SHUMËFISHTA </w:t>
            </w:r>
          </w:p>
        </w:tc>
      </w:tr>
      <w:tr w:rsidR="00460EA5" w:rsidRPr="00E15A8A" w14:paraId="47C08EE7" w14:textId="77777777" w:rsidTr="00476540">
        <w:trPr>
          <w:trHeight w:val="823"/>
          <w:jc w:val="center"/>
        </w:trPr>
        <w:tc>
          <w:tcPr>
            <w:tcW w:w="9188" w:type="dxa"/>
            <w:gridSpan w:val="2"/>
            <w:shd w:val="clear" w:color="auto" w:fill="EDEDED"/>
          </w:tcPr>
          <w:p w14:paraId="387A52A0" w14:textId="403DA6A4"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Shumë viktima ka të ngjarë të kenë njohuri të kufizuara në lidhje me të drejtat e tyre dhe gamën e mundësive që janë në dispozicion për to. Informacioni i saktë dhe në kohë mbi çështje</w:t>
            </w:r>
            <w:r w:rsidR="00AC2BED">
              <w:rPr>
                <w:rFonts w:ascii="Garamond" w:eastAsia="MS Mincho" w:hAnsi="Garamond"/>
                <w:sz w:val="20"/>
                <w:szCs w:val="20"/>
              </w:rPr>
              <w:t>,</w:t>
            </w:r>
            <w:r w:rsidRPr="00E15A8A">
              <w:rPr>
                <w:rFonts w:ascii="Garamond" w:eastAsia="MS Mincho" w:hAnsi="Garamond"/>
                <w:sz w:val="20"/>
                <w:szCs w:val="20"/>
              </w:rPr>
              <w:t xml:space="preserve"> të tilla si</w:t>
            </w:r>
            <w:r w:rsidR="00AC2BED">
              <w:rPr>
                <w:rFonts w:ascii="Garamond" w:eastAsia="MS Mincho" w:hAnsi="Garamond"/>
                <w:sz w:val="20"/>
                <w:szCs w:val="20"/>
              </w:rPr>
              <w:t>:</w:t>
            </w:r>
            <w:r w:rsidRPr="00E15A8A">
              <w:rPr>
                <w:rFonts w:ascii="Garamond" w:eastAsia="MS Mincho" w:hAnsi="Garamond"/>
                <w:sz w:val="20"/>
                <w:szCs w:val="20"/>
              </w:rPr>
              <w:t xml:space="preserve"> zgjidhja e martesës/ligjet e martesës, kujdestaria e fëmijëve, statusi i migracionit dhe ndihma për gjetjen e përgjigjeve të drejtësisë dhe policisë janë të rëndësishme për mbro</w:t>
            </w:r>
            <w:r w:rsidR="00AC2BED">
              <w:rPr>
                <w:rFonts w:ascii="Garamond" w:eastAsia="MS Mincho" w:hAnsi="Garamond"/>
                <w:sz w:val="20"/>
                <w:szCs w:val="20"/>
              </w:rPr>
              <w:t>j</w:t>
            </w:r>
            <w:r w:rsidRPr="00E15A8A">
              <w:rPr>
                <w:rFonts w:ascii="Garamond" w:eastAsia="MS Mincho" w:hAnsi="Garamond"/>
                <w:sz w:val="20"/>
                <w:szCs w:val="20"/>
              </w:rPr>
              <w:t>tjen e sigurisë sidomos të grave dhe vajzave.</w:t>
            </w:r>
          </w:p>
        </w:tc>
      </w:tr>
      <w:tr w:rsidR="00460EA5" w:rsidRPr="00E15A8A" w14:paraId="680350AB" w14:textId="77777777" w:rsidTr="00476540">
        <w:trPr>
          <w:trHeight w:val="209"/>
          <w:jc w:val="center"/>
        </w:trPr>
        <w:tc>
          <w:tcPr>
            <w:tcW w:w="2030" w:type="dxa"/>
            <w:shd w:val="clear" w:color="auto" w:fill="EDEDED"/>
          </w:tcPr>
          <w:p w14:paraId="41371866" w14:textId="1F76D5E5" w:rsidR="00460EA5" w:rsidRPr="00E15A8A" w:rsidRDefault="00460EA5" w:rsidP="00E15A8A">
            <w:pPr>
              <w:jc w:val="both"/>
              <w:rPr>
                <w:rFonts w:ascii="Garamond" w:eastAsia="MS Mincho" w:hAnsi="Garamond"/>
                <w:sz w:val="20"/>
                <w:szCs w:val="20"/>
              </w:rPr>
            </w:pPr>
            <w:r w:rsidRPr="00E15A8A">
              <w:rPr>
                <w:rFonts w:ascii="Garamond" w:eastAsia="MS Mincho" w:hAnsi="Garamond"/>
                <w:sz w:val="20"/>
                <w:szCs w:val="20"/>
              </w:rPr>
              <w:t>ELEMENT</w:t>
            </w:r>
            <w:r w:rsidR="00E15A8A" w:rsidRPr="00E15A8A">
              <w:rPr>
                <w:rFonts w:ascii="Garamond" w:eastAsia="MS Mincho" w:hAnsi="Garamond"/>
                <w:sz w:val="20"/>
                <w:szCs w:val="20"/>
              </w:rPr>
              <w:t>E</w:t>
            </w:r>
            <w:r w:rsidRPr="00E15A8A">
              <w:rPr>
                <w:rFonts w:ascii="Garamond" w:eastAsia="MS Mincho" w:hAnsi="Garamond"/>
                <w:sz w:val="20"/>
                <w:szCs w:val="20"/>
              </w:rPr>
              <w:t>T THEMELOR</w:t>
            </w:r>
            <w:r w:rsidR="00E15A8A" w:rsidRPr="00E15A8A">
              <w:rPr>
                <w:rFonts w:ascii="Garamond" w:eastAsia="MS Mincho" w:hAnsi="Garamond"/>
                <w:sz w:val="20"/>
                <w:szCs w:val="20"/>
              </w:rPr>
              <w:t>E</w:t>
            </w:r>
          </w:p>
        </w:tc>
        <w:tc>
          <w:tcPr>
            <w:tcW w:w="7158" w:type="dxa"/>
            <w:shd w:val="clear" w:color="auto" w:fill="EDEDED"/>
          </w:tcPr>
          <w:p w14:paraId="79AFCAC8"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038D5BEF" w14:textId="77777777" w:rsidTr="00476540">
        <w:trPr>
          <w:trHeight w:val="2678"/>
          <w:jc w:val="center"/>
        </w:trPr>
        <w:tc>
          <w:tcPr>
            <w:tcW w:w="2030" w:type="dxa"/>
            <w:shd w:val="clear" w:color="auto" w:fill="EDEDED"/>
          </w:tcPr>
          <w:p w14:paraId="623A8D41"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7.1. </w:t>
            </w:r>
            <w:proofErr w:type="spellStart"/>
            <w:r w:rsidRPr="00E15A8A">
              <w:rPr>
                <w:rFonts w:ascii="Garamond" w:eastAsia="MS Mincho" w:hAnsi="Garamond"/>
                <w:sz w:val="20"/>
                <w:szCs w:val="20"/>
              </w:rPr>
              <w:t>Disponueshmëria</w:t>
            </w:r>
            <w:proofErr w:type="spellEnd"/>
          </w:p>
        </w:tc>
        <w:tc>
          <w:tcPr>
            <w:tcW w:w="7158" w:type="dxa"/>
            <w:shd w:val="clear" w:color="auto" w:fill="EDEDED"/>
          </w:tcPr>
          <w:p w14:paraId="7B49EE58" w14:textId="2BBAF83E"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informacion për të drejtat</w:t>
            </w:r>
            <w:r w:rsidR="006C3F1F" w:rsidRPr="00E15A8A">
              <w:rPr>
                <w:rFonts w:ascii="Garamond" w:eastAsia="MS Mincho" w:hAnsi="Garamond"/>
                <w:sz w:val="20"/>
                <w:szCs w:val="20"/>
              </w:rPr>
              <w:t>;</w:t>
            </w:r>
            <w:r w:rsidRPr="00E15A8A">
              <w:rPr>
                <w:rFonts w:ascii="Garamond" w:eastAsia="MS Mincho" w:hAnsi="Garamond"/>
                <w:sz w:val="20"/>
                <w:szCs w:val="20"/>
              </w:rPr>
              <w:t xml:space="preserve"> </w:t>
            </w:r>
          </w:p>
          <w:p w14:paraId="5E49B036" w14:textId="3ED22B5B"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sigurohen informacione të qarta dhe të sakta</w:t>
            </w:r>
            <w:r w:rsidR="006C3F1F" w:rsidRPr="00E15A8A">
              <w:rPr>
                <w:rFonts w:ascii="Garamond" w:eastAsia="MS Mincho" w:hAnsi="Garamond"/>
                <w:sz w:val="20"/>
                <w:szCs w:val="20"/>
              </w:rPr>
              <w:t>,</w:t>
            </w:r>
            <w:r w:rsidRPr="00E15A8A">
              <w:rPr>
                <w:rFonts w:ascii="Garamond" w:eastAsia="MS Mincho" w:hAnsi="Garamond"/>
                <w:sz w:val="20"/>
                <w:szCs w:val="20"/>
              </w:rPr>
              <w:t xml:space="preserve"> për:</w:t>
            </w:r>
          </w:p>
          <w:p w14:paraId="4BF9E667" w14:textId="1FD60AD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masat e sigurisë që janë të disponueshme dhe që mund të parandalojnë dëmtime të mëtejshme nga të autorët e dyshuar</w:t>
            </w:r>
            <w:r w:rsidR="006C3F1F" w:rsidRPr="00E15A8A">
              <w:rPr>
                <w:rFonts w:ascii="Garamond" w:eastAsia="MS Mincho" w:hAnsi="Garamond"/>
                <w:sz w:val="20"/>
                <w:szCs w:val="20"/>
              </w:rPr>
              <w:t>;</w:t>
            </w:r>
          </w:p>
          <w:p w14:paraId="4D08CEA4" w14:textId="6548DCA8"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procedurat dhe afatet kohore të përfshira në zgjidhjet kombëtare ose tradicionale të drejtësisë</w:t>
            </w:r>
            <w:r w:rsidR="006C3F1F" w:rsidRPr="00E15A8A">
              <w:rPr>
                <w:rFonts w:ascii="Garamond" w:eastAsia="MS Mincho" w:hAnsi="Garamond"/>
                <w:sz w:val="20"/>
                <w:szCs w:val="20"/>
              </w:rPr>
              <w:t>;</w:t>
            </w:r>
          </w:p>
          <w:p w14:paraId="65EC3F85" w14:textId="37460CCC"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mbështetje kur nisin procedurat ligjore ose vihen në dispozicion zgjidhje juridike</w:t>
            </w:r>
            <w:r w:rsidR="006C3F1F" w:rsidRPr="00E15A8A">
              <w:rPr>
                <w:rFonts w:ascii="Garamond" w:eastAsia="MS Mincho" w:hAnsi="Garamond"/>
                <w:sz w:val="20"/>
                <w:szCs w:val="20"/>
              </w:rPr>
              <w:t>;</w:t>
            </w:r>
          </w:p>
          <w:p w14:paraId="334DB845" w14:textId="4315F1D3"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informacioni dhe këshillat të përfshijnë referimin te shërbimet e domosdoshme, siç është rënë dakord dhe me pëlqimin e viktimës</w:t>
            </w:r>
            <w:r w:rsidR="006C3F1F" w:rsidRPr="00E15A8A">
              <w:rPr>
                <w:rFonts w:ascii="Garamond" w:eastAsia="MS Mincho" w:hAnsi="Garamond"/>
                <w:sz w:val="20"/>
                <w:szCs w:val="20"/>
              </w:rPr>
              <w:t>;</w:t>
            </w:r>
          </w:p>
          <w:p w14:paraId="47A2F892" w14:textId="629A640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jepen informacione ligjore dhe mbi të drejtat, për përfaqësime dhe këshillime falas</w:t>
            </w:r>
            <w:r w:rsidR="006C3F1F" w:rsidRPr="00E15A8A">
              <w:rPr>
                <w:rFonts w:ascii="Garamond" w:eastAsia="MS Mincho" w:hAnsi="Garamond"/>
                <w:sz w:val="20"/>
                <w:szCs w:val="20"/>
              </w:rPr>
              <w:t>;</w:t>
            </w:r>
          </w:p>
          <w:p w14:paraId="5226DA25"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mbështetje dhe përfaqësimin ligjor në emër të viktimave, kur udhëzohet prej tyre për ta bërë këtë gjë;</w:t>
            </w:r>
          </w:p>
          <w:p w14:paraId="378BA6DE" w14:textId="4B2198F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dokumentohet i gjithë këshillimi ligjor për t</w:t>
            </w:r>
            <w:r w:rsidR="00FC2DB7" w:rsidRPr="00E15A8A">
              <w:rPr>
                <w:rFonts w:ascii="Garamond" w:eastAsia="MS Mincho" w:hAnsi="Garamond"/>
                <w:sz w:val="20"/>
                <w:szCs w:val="20"/>
              </w:rPr>
              <w:t>’</w:t>
            </w:r>
            <w:r w:rsidRPr="00E15A8A">
              <w:rPr>
                <w:rFonts w:ascii="Garamond" w:eastAsia="MS Mincho" w:hAnsi="Garamond"/>
                <w:sz w:val="20"/>
                <w:szCs w:val="20"/>
              </w:rPr>
              <w:t xml:space="preserve">u ardhur në ndihmë viktimave për veprime të tjera në të ardhmen. </w:t>
            </w:r>
          </w:p>
        </w:tc>
      </w:tr>
      <w:tr w:rsidR="00460EA5" w:rsidRPr="00E15A8A" w14:paraId="7CA36E67" w14:textId="77777777" w:rsidTr="00476540">
        <w:trPr>
          <w:trHeight w:val="1451"/>
          <w:jc w:val="center"/>
        </w:trPr>
        <w:tc>
          <w:tcPr>
            <w:tcW w:w="2030" w:type="dxa"/>
            <w:shd w:val="clear" w:color="auto" w:fill="EDEDED"/>
          </w:tcPr>
          <w:p w14:paraId="610C85A9"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7.2. </w:t>
            </w:r>
            <w:proofErr w:type="spellStart"/>
            <w:r w:rsidRPr="00E15A8A">
              <w:rPr>
                <w:rFonts w:ascii="Garamond" w:eastAsia="MS Mincho" w:hAnsi="Garamond"/>
                <w:sz w:val="20"/>
                <w:szCs w:val="20"/>
              </w:rPr>
              <w:t>Aksesi</w:t>
            </w:r>
            <w:proofErr w:type="spellEnd"/>
          </w:p>
        </w:tc>
        <w:tc>
          <w:tcPr>
            <w:tcW w:w="7158" w:type="dxa"/>
            <w:shd w:val="clear" w:color="auto" w:fill="EDEDED"/>
          </w:tcPr>
          <w:p w14:paraId="38709A2F" w14:textId="57FC3895"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informacion, këshillime dhe përfaqësim në kohë në lidhje me mundësitë për të mbështetur sigurinë e menjëhershme të viktimave, si për shembull, një urdhër mbrojtjeje, në mënyrë që autori i dhunës të qëndrojë larg saj</w:t>
            </w:r>
            <w:r w:rsidR="006C3F1F" w:rsidRPr="00E15A8A">
              <w:rPr>
                <w:rFonts w:ascii="Garamond" w:eastAsia="MS Mincho" w:hAnsi="Garamond"/>
                <w:sz w:val="20"/>
                <w:szCs w:val="20"/>
              </w:rPr>
              <w:t>;</w:t>
            </w:r>
          </w:p>
          <w:p w14:paraId="52D7C53B" w14:textId="447CD07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informacion në formë të shkruar (dhe në një gjuhë që viktima mund ta kuptojë), me gojë dhe/ose në një formë që është e njohur për të</w:t>
            </w:r>
            <w:r w:rsidR="006C3F1F" w:rsidRPr="00E15A8A">
              <w:rPr>
                <w:rFonts w:ascii="Garamond" w:eastAsia="MS Mincho" w:hAnsi="Garamond"/>
                <w:sz w:val="20"/>
                <w:szCs w:val="20"/>
              </w:rPr>
              <w:t>;</w:t>
            </w:r>
          </w:p>
          <w:p w14:paraId="3AB63F34"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sigurohet informacion dhe këshilla në përputhje me </w:t>
            </w:r>
            <w:proofErr w:type="spellStart"/>
            <w:r w:rsidRPr="00E15A8A">
              <w:rPr>
                <w:rFonts w:ascii="Garamond" w:eastAsia="MS Mincho" w:hAnsi="Garamond"/>
                <w:sz w:val="20"/>
                <w:szCs w:val="20"/>
              </w:rPr>
              <w:t>disponueshmërinë</w:t>
            </w:r>
            <w:proofErr w:type="spellEnd"/>
            <w:r w:rsidRPr="00E15A8A">
              <w:rPr>
                <w:rFonts w:ascii="Garamond" w:eastAsia="MS Mincho" w:hAnsi="Garamond"/>
                <w:sz w:val="20"/>
                <w:szCs w:val="20"/>
              </w:rPr>
              <w:t xml:space="preserve"> e viktimës, domethënë në një kohë dhe vend që është i përshtatshëm për të.</w:t>
            </w:r>
          </w:p>
        </w:tc>
      </w:tr>
    </w:tbl>
    <w:p w14:paraId="3FFC5EA7" w14:textId="77777777" w:rsidR="00460EA5" w:rsidRPr="00E15A8A" w:rsidRDefault="00460EA5" w:rsidP="00460EA5">
      <w:pPr>
        <w:ind w:firstLine="284"/>
        <w:jc w:val="both"/>
        <w:rPr>
          <w:rFonts w:ascii="Garamond" w:eastAsia="MS Mincho"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016"/>
        <w:gridCol w:w="7112"/>
      </w:tblGrid>
      <w:tr w:rsidR="00460EA5" w:rsidRPr="00E15A8A" w14:paraId="49F600A5" w14:textId="77777777" w:rsidTr="00460EA5">
        <w:trPr>
          <w:trHeight w:val="226"/>
        </w:trPr>
        <w:tc>
          <w:tcPr>
            <w:tcW w:w="9128" w:type="dxa"/>
            <w:gridSpan w:val="2"/>
            <w:shd w:val="clear" w:color="auto" w:fill="EDEDED"/>
          </w:tcPr>
          <w:p w14:paraId="4FC815B7" w14:textId="76216FCB"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SHËRBIMI THELBËSOR: 8. MBËSHTETJA DHE KËSHILLIMI </w:t>
            </w:r>
            <w:r w:rsidR="00031565" w:rsidRPr="00E15A8A">
              <w:rPr>
                <w:rFonts w:ascii="Garamond" w:eastAsia="MS Mincho" w:hAnsi="Garamond"/>
                <w:sz w:val="20"/>
                <w:szCs w:val="20"/>
              </w:rPr>
              <w:t>PSIKO</w:t>
            </w:r>
            <w:r w:rsidRPr="00E15A8A">
              <w:rPr>
                <w:rFonts w:ascii="Garamond" w:eastAsia="MS Mincho" w:hAnsi="Garamond"/>
                <w:sz w:val="20"/>
                <w:szCs w:val="20"/>
              </w:rPr>
              <w:t xml:space="preserve">SOCIAL </w:t>
            </w:r>
          </w:p>
        </w:tc>
      </w:tr>
      <w:tr w:rsidR="00460EA5" w:rsidRPr="00E15A8A" w14:paraId="3CD4854D" w14:textId="77777777" w:rsidTr="00460EA5">
        <w:trPr>
          <w:trHeight w:val="407"/>
        </w:trPr>
        <w:tc>
          <w:tcPr>
            <w:tcW w:w="9128" w:type="dxa"/>
            <w:gridSpan w:val="2"/>
            <w:shd w:val="clear" w:color="auto" w:fill="EDEDED"/>
          </w:tcPr>
          <w:p w14:paraId="7D839ABF"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Këshillimi i specializuar mund të përmirësojë shumë këndvështrimin shëndetësor për viktimat, i cili, më pas çon rrjedhimisht në përmirësimin e </w:t>
            </w:r>
            <w:proofErr w:type="spellStart"/>
            <w:r w:rsidRPr="00E15A8A">
              <w:rPr>
                <w:rFonts w:ascii="Garamond" w:eastAsia="MS Mincho" w:hAnsi="Garamond"/>
                <w:sz w:val="20"/>
                <w:szCs w:val="20"/>
              </w:rPr>
              <w:t>aksesit</w:t>
            </w:r>
            <w:proofErr w:type="spellEnd"/>
            <w:r w:rsidRPr="00E15A8A">
              <w:rPr>
                <w:rFonts w:ascii="Garamond" w:eastAsia="MS Mincho" w:hAnsi="Garamond"/>
                <w:sz w:val="20"/>
                <w:szCs w:val="20"/>
              </w:rPr>
              <w:t xml:space="preserve"> të tyre në arsim dhe punësim.</w:t>
            </w:r>
          </w:p>
        </w:tc>
      </w:tr>
      <w:tr w:rsidR="00460EA5" w:rsidRPr="00E15A8A" w14:paraId="7CEA142F" w14:textId="77777777" w:rsidTr="00460EA5">
        <w:trPr>
          <w:trHeight w:val="196"/>
        </w:trPr>
        <w:tc>
          <w:tcPr>
            <w:tcW w:w="2016" w:type="dxa"/>
            <w:shd w:val="clear" w:color="auto" w:fill="EDEDED"/>
          </w:tcPr>
          <w:p w14:paraId="400AB4D0" w14:textId="45326AB0" w:rsidR="00460EA5" w:rsidRPr="00E15A8A" w:rsidRDefault="00460EA5" w:rsidP="00E15A8A">
            <w:pPr>
              <w:jc w:val="both"/>
              <w:rPr>
                <w:rFonts w:ascii="Garamond" w:eastAsia="MS Mincho" w:hAnsi="Garamond"/>
                <w:sz w:val="20"/>
                <w:szCs w:val="20"/>
              </w:rPr>
            </w:pPr>
            <w:r w:rsidRPr="00E15A8A">
              <w:rPr>
                <w:rFonts w:ascii="Garamond" w:eastAsia="MS Mincho" w:hAnsi="Garamond"/>
                <w:sz w:val="20"/>
                <w:szCs w:val="20"/>
              </w:rPr>
              <w:t>ELEMENT</w:t>
            </w:r>
            <w:r w:rsidR="00E15A8A" w:rsidRPr="00E15A8A">
              <w:rPr>
                <w:rFonts w:ascii="Garamond" w:eastAsia="MS Mincho" w:hAnsi="Garamond"/>
                <w:sz w:val="20"/>
                <w:szCs w:val="20"/>
              </w:rPr>
              <w:t>E</w:t>
            </w:r>
            <w:r w:rsidRPr="00E15A8A">
              <w:rPr>
                <w:rFonts w:ascii="Garamond" w:eastAsia="MS Mincho" w:hAnsi="Garamond"/>
                <w:sz w:val="20"/>
                <w:szCs w:val="20"/>
              </w:rPr>
              <w:t>T THEMELOR</w:t>
            </w:r>
            <w:r w:rsidR="00E15A8A" w:rsidRPr="00E15A8A">
              <w:rPr>
                <w:rFonts w:ascii="Garamond" w:eastAsia="MS Mincho" w:hAnsi="Garamond"/>
                <w:sz w:val="20"/>
                <w:szCs w:val="20"/>
              </w:rPr>
              <w:t>E</w:t>
            </w:r>
          </w:p>
        </w:tc>
        <w:tc>
          <w:tcPr>
            <w:tcW w:w="7111" w:type="dxa"/>
            <w:shd w:val="clear" w:color="auto" w:fill="EDEDED"/>
          </w:tcPr>
          <w:p w14:paraId="75C7613B"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431F214D" w14:textId="77777777" w:rsidTr="00460EA5">
        <w:trPr>
          <w:trHeight w:val="1673"/>
        </w:trPr>
        <w:tc>
          <w:tcPr>
            <w:tcW w:w="2016" w:type="dxa"/>
            <w:shd w:val="clear" w:color="auto" w:fill="EDEDED"/>
          </w:tcPr>
          <w:p w14:paraId="3B1543BD" w14:textId="1565B9F1" w:rsidR="00460EA5" w:rsidRPr="00E15A8A" w:rsidRDefault="00460EA5" w:rsidP="004572EE">
            <w:pPr>
              <w:rPr>
                <w:rFonts w:ascii="Garamond" w:eastAsia="MS Mincho" w:hAnsi="Garamond"/>
                <w:sz w:val="20"/>
                <w:szCs w:val="20"/>
              </w:rPr>
            </w:pPr>
            <w:r w:rsidRPr="00E15A8A">
              <w:rPr>
                <w:rFonts w:ascii="Garamond" w:eastAsia="MS Mincho" w:hAnsi="Garamond"/>
                <w:sz w:val="20"/>
                <w:szCs w:val="20"/>
              </w:rPr>
              <w:t xml:space="preserve">8.1 Këshillimi individual dhe në grup </w:t>
            </w:r>
          </w:p>
        </w:tc>
        <w:tc>
          <w:tcPr>
            <w:tcW w:w="7111" w:type="dxa"/>
            <w:shd w:val="clear" w:color="auto" w:fill="EDEDED"/>
          </w:tcPr>
          <w:p w14:paraId="39D47C75" w14:textId="22E3A578"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këshillim individual dhe në grup, sipas rastit, nga profesioniste/</w:t>
            </w:r>
            <w:r w:rsidR="00EA7441">
              <w:rPr>
                <w:rFonts w:ascii="Garamond" w:eastAsia="MS Mincho" w:hAnsi="Garamond"/>
                <w:sz w:val="20"/>
                <w:szCs w:val="20"/>
              </w:rPr>
              <w:t xml:space="preserve"> </w:t>
            </w:r>
            <w:r w:rsidRPr="00E15A8A">
              <w:rPr>
                <w:rFonts w:ascii="Garamond" w:eastAsia="MS Mincho" w:hAnsi="Garamond"/>
                <w:sz w:val="20"/>
                <w:szCs w:val="20"/>
              </w:rPr>
              <w:t>profesionistë me trajnim të posaçëm në punën me viktimat e DHF/DHBGJ</w:t>
            </w:r>
            <w:r w:rsidR="006C3F1F" w:rsidRPr="00E15A8A">
              <w:rPr>
                <w:rFonts w:ascii="Garamond" w:eastAsia="MS Mincho" w:hAnsi="Garamond"/>
                <w:sz w:val="20"/>
                <w:szCs w:val="20"/>
              </w:rPr>
              <w:t>;</w:t>
            </w:r>
          </w:p>
          <w:p w14:paraId="27B76355" w14:textId="7EE94CD9"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viktimat të kenë qasje deri në një numër minimal të seancave të mbështetjes/këshillimit</w:t>
            </w:r>
            <w:r w:rsidR="006C3F1F" w:rsidRPr="00E15A8A">
              <w:rPr>
                <w:rFonts w:ascii="Garamond" w:eastAsia="MS Mincho" w:hAnsi="Garamond"/>
                <w:sz w:val="20"/>
                <w:szCs w:val="20"/>
              </w:rPr>
              <w:t>;</w:t>
            </w:r>
          </w:p>
          <w:p w14:paraId="416A6AA7" w14:textId="57362C4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merret në konsideratë mundësia e sigurimit të mbështetjes së grupeve të përbashkëta</w:t>
            </w:r>
            <w:r w:rsidR="006C3F1F" w:rsidRPr="00E15A8A">
              <w:rPr>
                <w:rFonts w:ascii="Garamond" w:eastAsia="MS Mincho" w:hAnsi="Garamond"/>
                <w:sz w:val="20"/>
                <w:szCs w:val="20"/>
              </w:rPr>
              <w:t>;</w:t>
            </w:r>
          </w:p>
          <w:p w14:paraId="2A8A5A0B" w14:textId="544D6B8B"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këshillimi të bëhet në varësi të përvojës së dhunës</w:t>
            </w:r>
            <w:r w:rsidR="006C3F1F" w:rsidRPr="00E15A8A">
              <w:rPr>
                <w:rFonts w:ascii="Garamond" w:eastAsia="MS Mincho" w:hAnsi="Garamond"/>
                <w:sz w:val="20"/>
                <w:szCs w:val="20"/>
              </w:rPr>
              <w:t>;</w:t>
            </w:r>
          </w:p>
          <w:p w14:paraId="18AD1584" w14:textId="3923A5D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këshillimi të jetë i bazuar në të drejtat e njeriut dhe të jetë i ndjeshëm në aspektin kulturor</w:t>
            </w:r>
            <w:r w:rsidR="006C3F1F" w:rsidRPr="00E15A8A">
              <w:rPr>
                <w:rFonts w:ascii="Garamond" w:eastAsia="MS Mincho" w:hAnsi="Garamond"/>
                <w:sz w:val="20"/>
                <w:szCs w:val="20"/>
              </w:rPr>
              <w:t>.</w:t>
            </w:r>
          </w:p>
        </w:tc>
      </w:tr>
      <w:tr w:rsidR="00460EA5" w:rsidRPr="00E15A8A" w14:paraId="7CC50BC1" w14:textId="77777777" w:rsidTr="00460EA5">
        <w:trPr>
          <w:trHeight w:val="633"/>
        </w:trPr>
        <w:tc>
          <w:tcPr>
            <w:tcW w:w="2016" w:type="dxa"/>
            <w:shd w:val="clear" w:color="auto" w:fill="EDEDED"/>
          </w:tcPr>
          <w:p w14:paraId="1C4D513B" w14:textId="0BBF93A6" w:rsidR="00460EA5" w:rsidRPr="00E15A8A" w:rsidRDefault="005B26BD" w:rsidP="005B26BD">
            <w:pPr>
              <w:jc w:val="both"/>
              <w:rPr>
                <w:rFonts w:ascii="Garamond" w:eastAsia="MS Mincho" w:hAnsi="Garamond"/>
                <w:sz w:val="20"/>
                <w:szCs w:val="20"/>
              </w:rPr>
            </w:pPr>
            <w:r>
              <w:rPr>
                <w:rFonts w:ascii="Garamond" w:eastAsia="MS Mincho" w:hAnsi="Garamond"/>
                <w:sz w:val="20"/>
                <w:szCs w:val="20"/>
              </w:rPr>
              <w:t xml:space="preserve">8.2 </w:t>
            </w:r>
            <w:proofErr w:type="spellStart"/>
            <w:r w:rsidR="00460EA5" w:rsidRPr="00E15A8A">
              <w:rPr>
                <w:rFonts w:ascii="Garamond" w:eastAsia="MS Mincho" w:hAnsi="Garamond"/>
                <w:sz w:val="20"/>
                <w:szCs w:val="20"/>
              </w:rPr>
              <w:t>Aksesi</w:t>
            </w:r>
            <w:proofErr w:type="spellEnd"/>
          </w:p>
        </w:tc>
        <w:tc>
          <w:tcPr>
            <w:tcW w:w="7111" w:type="dxa"/>
            <w:shd w:val="clear" w:color="auto" w:fill="EDEDED"/>
          </w:tcPr>
          <w:p w14:paraId="5D31F822" w14:textId="279DE3A0"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mbështetje/këshillim falas</w:t>
            </w:r>
            <w:r w:rsidR="006C3F1F" w:rsidRPr="00E15A8A">
              <w:rPr>
                <w:rFonts w:ascii="Garamond" w:eastAsia="MS Mincho" w:hAnsi="Garamond"/>
                <w:sz w:val="20"/>
                <w:szCs w:val="20"/>
              </w:rPr>
              <w:t>;</w:t>
            </w:r>
          </w:p>
          <w:p w14:paraId="610916ED" w14:textId="6F3245A4"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mundësi transporti për të mbështetur viktimat për të marrë pjesë në sesione</w:t>
            </w:r>
            <w:r w:rsidR="006C3F1F" w:rsidRPr="00E15A8A">
              <w:rPr>
                <w:rFonts w:ascii="Garamond" w:eastAsia="MS Mincho" w:hAnsi="Garamond"/>
                <w:sz w:val="20"/>
                <w:szCs w:val="20"/>
              </w:rPr>
              <w:t>;</w:t>
            </w:r>
            <w:r w:rsidRPr="00E15A8A">
              <w:rPr>
                <w:rFonts w:ascii="Garamond" w:eastAsia="MS Mincho" w:hAnsi="Garamond"/>
                <w:sz w:val="20"/>
                <w:szCs w:val="20"/>
              </w:rPr>
              <w:t xml:space="preserve"> </w:t>
            </w:r>
          </w:p>
          <w:p w14:paraId="34C1757D" w14:textId="76A6A095"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këshillim në një kohë që është e përshtatshme për viktimën</w:t>
            </w:r>
            <w:r w:rsidR="006C3F1F" w:rsidRPr="00E15A8A">
              <w:rPr>
                <w:rFonts w:ascii="Garamond" w:eastAsia="MS Mincho" w:hAnsi="Garamond"/>
                <w:sz w:val="20"/>
                <w:szCs w:val="20"/>
              </w:rPr>
              <w:t>.</w:t>
            </w:r>
          </w:p>
        </w:tc>
      </w:tr>
    </w:tbl>
    <w:p w14:paraId="2E60F907" w14:textId="77777777" w:rsidR="00460EA5" w:rsidRPr="00E15A8A" w:rsidRDefault="00460EA5" w:rsidP="00460EA5">
      <w:pPr>
        <w:ind w:firstLine="284"/>
        <w:jc w:val="both"/>
        <w:rPr>
          <w:rFonts w:ascii="Garamond" w:eastAsia="MS Mincho"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013"/>
        <w:gridCol w:w="7100"/>
      </w:tblGrid>
      <w:tr w:rsidR="00460EA5" w:rsidRPr="00E15A8A" w14:paraId="48728E34" w14:textId="77777777" w:rsidTr="00460EA5">
        <w:trPr>
          <w:trHeight w:val="210"/>
        </w:trPr>
        <w:tc>
          <w:tcPr>
            <w:tcW w:w="9113" w:type="dxa"/>
            <w:gridSpan w:val="2"/>
            <w:shd w:val="clear" w:color="auto" w:fill="EDEDED"/>
          </w:tcPr>
          <w:p w14:paraId="593E5C94"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SHËRBIMI THELBËSOR: 9. MBËSHTETJA ME GRATË/VAJZAT NË QENDËR</w:t>
            </w:r>
          </w:p>
        </w:tc>
      </w:tr>
      <w:tr w:rsidR="00460EA5" w:rsidRPr="00E15A8A" w14:paraId="6A5497C2" w14:textId="77777777" w:rsidTr="00460EA5">
        <w:trPr>
          <w:trHeight w:val="825"/>
        </w:trPr>
        <w:tc>
          <w:tcPr>
            <w:tcW w:w="9113" w:type="dxa"/>
            <w:gridSpan w:val="2"/>
            <w:shd w:val="clear" w:color="auto" w:fill="EDEDED"/>
          </w:tcPr>
          <w:p w14:paraId="6DC64511" w14:textId="3E9A71FD" w:rsidR="00460EA5" w:rsidRPr="00E15A8A" w:rsidRDefault="00460EA5" w:rsidP="006C3F1F">
            <w:pPr>
              <w:jc w:val="both"/>
              <w:rPr>
                <w:rFonts w:ascii="Garamond" w:eastAsia="MS Mincho" w:hAnsi="Garamond"/>
                <w:sz w:val="20"/>
                <w:szCs w:val="20"/>
              </w:rPr>
            </w:pPr>
            <w:r w:rsidRPr="00E15A8A">
              <w:rPr>
                <w:rFonts w:ascii="Garamond" w:eastAsia="MS Mincho" w:hAnsi="Garamond"/>
                <w:sz w:val="20"/>
                <w:szCs w:val="20"/>
              </w:rPr>
              <w:t xml:space="preserve">Njohja me gamën e shërbimeve, mundësitë dhe vendimet që janë në dispozicion mund të jetë eksperiencë e frikshme për gratë dhe vajzat që kanë përjetuar dhunë seksuale nga partnerët intimë dhe nga </w:t>
            </w:r>
            <w:r w:rsidR="006C3F1F" w:rsidRPr="00E15A8A">
              <w:rPr>
                <w:rFonts w:ascii="Garamond" w:eastAsia="MS Mincho" w:hAnsi="Garamond"/>
                <w:sz w:val="20"/>
                <w:szCs w:val="20"/>
              </w:rPr>
              <w:t>individë</w:t>
            </w:r>
            <w:r w:rsidRPr="00E15A8A">
              <w:rPr>
                <w:rFonts w:ascii="Garamond" w:eastAsia="MS Mincho" w:hAnsi="Garamond"/>
                <w:sz w:val="20"/>
                <w:szCs w:val="20"/>
              </w:rPr>
              <w:t xml:space="preserve"> të tjerë, </w:t>
            </w:r>
            <w:proofErr w:type="spellStart"/>
            <w:r w:rsidRPr="00E15A8A">
              <w:rPr>
                <w:rFonts w:ascii="Garamond" w:eastAsia="MS Mincho" w:hAnsi="Garamond"/>
                <w:sz w:val="20"/>
                <w:szCs w:val="20"/>
              </w:rPr>
              <w:t>jopartnerë</w:t>
            </w:r>
            <w:proofErr w:type="spellEnd"/>
            <w:r w:rsidRPr="00E15A8A">
              <w:rPr>
                <w:rFonts w:ascii="Garamond" w:eastAsia="MS Mincho" w:hAnsi="Garamond"/>
                <w:sz w:val="20"/>
                <w:szCs w:val="20"/>
              </w:rPr>
              <w:t>. Ndihma e kualifikuar nga stafi i trajnuar mund t</w:t>
            </w:r>
            <w:r w:rsidR="00FC2DB7" w:rsidRPr="00E15A8A">
              <w:rPr>
                <w:rFonts w:ascii="Garamond" w:eastAsia="MS Mincho" w:hAnsi="Garamond"/>
                <w:sz w:val="20"/>
                <w:szCs w:val="20"/>
              </w:rPr>
              <w:t>’</w:t>
            </w:r>
            <w:r w:rsidRPr="00E15A8A">
              <w:rPr>
                <w:rFonts w:ascii="Garamond" w:eastAsia="MS Mincho" w:hAnsi="Garamond"/>
                <w:sz w:val="20"/>
                <w:szCs w:val="20"/>
              </w:rPr>
              <w:t>u vijë në ndihmë grave dhe vajzave për të pasur qasje në shërbime më të përshtatshme për to, dhe që të bëjnë zgjedhjet që kanë më shumë mundësi t</w:t>
            </w:r>
            <w:r w:rsidR="00FC2DB7" w:rsidRPr="00E15A8A">
              <w:rPr>
                <w:rFonts w:ascii="Garamond" w:eastAsia="MS Mincho" w:hAnsi="Garamond"/>
                <w:sz w:val="20"/>
                <w:szCs w:val="20"/>
              </w:rPr>
              <w:t>’</w:t>
            </w:r>
            <w:r w:rsidRPr="00E15A8A">
              <w:rPr>
                <w:rFonts w:ascii="Garamond" w:eastAsia="MS Mincho" w:hAnsi="Garamond"/>
                <w:sz w:val="20"/>
                <w:szCs w:val="20"/>
              </w:rPr>
              <w:t>u ofrojnë siguri, t</w:t>
            </w:r>
            <w:r w:rsidR="00FC2DB7" w:rsidRPr="00E15A8A">
              <w:rPr>
                <w:rFonts w:ascii="Garamond" w:eastAsia="MS Mincho" w:hAnsi="Garamond"/>
                <w:sz w:val="20"/>
                <w:szCs w:val="20"/>
              </w:rPr>
              <w:t>’</w:t>
            </w:r>
            <w:r w:rsidRPr="00E15A8A">
              <w:rPr>
                <w:rFonts w:ascii="Garamond" w:eastAsia="MS Mincho" w:hAnsi="Garamond"/>
                <w:sz w:val="20"/>
                <w:szCs w:val="20"/>
              </w:rPr>
              <w:t>i fuqizojnë dhe të mbrojnë të drejtat e tyre, pasi informohen plotësisht.</w:t>
            </w:r>
          </w:p>
        </w:tc>
      </w:tr>
      <w:tr w:rsidR="00460EA5" w:rsidRPr="00E15A8A" w14:paraId="505F9749" w14:textId="77777777" w:rsidTr="00460EA5">
        <w:trPr>
          <w:trHeight w:val="210"/>
        </w:trPr>
        <w:tc>
          <w:tcPr>
            <w:tcW w:w="2013" w:type="dxa"/>
            <w:shd w:val="clear" w:color="auto" w:fill="EDEDED"/>
          </w:tcPr>
          <w:p w14:paraId="4A4ECD9C" w14:textId="66EA55F9" w:rsidR="00460EA5" w:rsidRPr="00E15A8A" w:rsidRDefault="00460EA5" w:rsidP="00E15A8A">
            <w:pPr>
              <w:jc w:val="both"/>
              <w:rPr>
                <w:rFonts w:ascii="Garamond" w:eastAsia="MS Mincho" w:hAnsi="Garamond"/>
                <w:sz w:val="20"/>
                <w:szCs w:val="20"/>
              </w:rPr>
            </w:pPr>
            <w:r w:rsidRPr="00E15A8A">
              <w:rPr>
                <w:rFonts w:ascii="Garamond" w:eastAsia="MS Mincho" w:hAnsi="Garamond"/>
                <w:sz w:val="20"/>
                <w:szCs w:val="20"/>
              </w:rPr>
              <w:t>ELEMENT</w:t>
            </w:r>
            <w:r w:rsidR="00E15A8A" w:rsidRPr="00E15A8A">
              <w:rPr>
                <w:rFonts w:ascii="Garamond" w:eastAsia="MS Mincho" w:hAnsi="Garamond"/>
                <w:sz w:val="20"/>
                <w:szCs w:val="20"/>
              </w:rPr>
              <w:t>E</w:t>
            </w:r>
            <w:r w:rsidRPr="00E15A8A">
              <w:rPr>
                <w:rFonts w:ascii="Garamond" w:eastAsia="MS Mincho" w:hAnsi="Garamond"/>
                <w:sz w:val="20"/>
                <w:szCs w:val="20"/>
              </w:rPr>
              <w:t>T THEMELOR</w:t>
            </w:r>
            <w:r w:rsidR="00E15A8A" w:rsidRPr="00E15A8A">
              <w:rPr>
                <w:rFonts w:ascii="Garamond" w:eastAsia="MS Mincho" w:hAnsi="Garamond"/>
                <w:sz w:val="20"/>
                <w:szCs w:val="20"/>
              </w:rPr>
              <w:t>E</w:t>
            </w:r>
          </w:p>
        </w:tc>
        <w:tc>
          <w:tcPr>
            <w:tcW w:w="7099" w:type="dxa"/>
            <w:shd w:val="clear" w:color="auto" w:fill="EDEDED"/>
          </w:tcPr>
          <w:p w14:paraId="4C32B53C"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3DB32DA9" w14:textId="77777777" w:rsidTr="00460EA5">
        <w:trPr>
          <w:trHeight w:val="1455"/>
        </w:trPr>
        <w:tc>
          <w:tcPr>
            <w:tcW w:w="2013" w:type="dxa"/>
            <w:shd w:val="clear" w:color="auto" w:fill="EDEDED"/>
          </w:tcPr>
          <w:p w14:paraId="7E3BB936" w14:textId="531E6CF4" w:rsidR="00460EA5" w:rsidRPr="00E15A8A" w:rsidRDefault="005B26BD" w:rsidP="006046F5">
            <w:pPr>
              <w:jc w:val="both"/>
              <w:rPr>
                <w:rFonts w:ascii="Garamond" w:eastAsia="MS Mincho" w:hAnsi="Garamond"/>
                <w:sz w:val="20"/>
                <w:szCs w:val="20"/>
              </w:rPr>
            </w:pPr>
            <w:r>
              <w:rPr>
                <w:rFonts w:ascii="Garamond" w:eastAsia="MS Mincho" w:hAnsi="Garamond"/>
                <w:sz w:val="20"/>
                <w:szCs w:val="20"/>
              </w:rPr>
              <w:t>9.1</w:t>
            </w:r>
            <w:r w:rsidR="00460EA5" w:rsidRPr="00E15A8A">
              <w:rPr>
                <w:rFonts w:ascii="Garamond" w:eastAsia="MS Mincho" w:hAnsi="Garamond"/>
                <w:sz w:val="20"/>
                <w:szCs w:val="20"/>
              </w:rPr>
              <w:t xml:space="preserve"> </w:t>
            </w:r>
            <w:proofErr w:type="spellStart"/>
            <w:r w:rsidR="00460EA5" w:rsidRPr="00E15A8A">
              <w:rPr>
                <w:rFonts w:ascii="Garamond" w:eastAsia="MS Mincho" w:hAnsi="Garamond"/>
                <w:sz w:val="20"/>
                <w:szCs w:val="20"/>
              </w:rPr>
              <w:t>Disponueshmëria</w:t>
            </w:r>
            <w:proofErr w:type="spellEnd"/>
          </w:p>
        </w:tc>
        <w:tc>
          <w:tcPr>
            <w:tcW w:w="7099" w:type="dxa"/>
            <w:shd w:val="clear" w:color="auto" w:fill="EDEDED"/>
          </w:tcPr>
          <w:p w14:paraId="543D49D2" w14:textId="006A50DE"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sigurohet </w:t>
            </w:r>
            <w:proofErr w:type="spellStart"/>
            <w:r w:rsidRPr="00E15A8A">
              <w:rPr>
                <w:rFonts w:ascii="Garamond" w:eastAsia="MS Mincho" w:hAnsi="Garamond"/>
                <w:sz w:val="20"/>
                <w:szCs w:val="20"/>
              </w:rPr>
              <w:t>disponueshmëria</w:t>
            </w:r>
            <w:proofErr w:type="spellEnd"/>
            <w:r w:rsidRPr="00E15A8A">
              <w:rPr>
                <w:rFonts w:ascii="Garamond" w:eastAsia="MS Mincho" w:hAnsi="Garamond"/>
                <w:sz w:val="20"/>
                <w:szCs w:val="20"/>
              </w:rPr>
              <w:t xml:space="preserve"> e mbështetjes së përqendruar te gratë dhe fëmijët përgjatë të gjithë rrugëtimit të tyre në sistem</w:t>
            </w:r>
            <w:r w:rsidR="006C3F1F" w:rsidRPr="00E15A8A">
              <w:rPr>
                <w:rFonts w:ascii="Garamond" w:eastAsia="MS Mincho" w:hAnsi="Garamond"/>
                <w:sz w:val="20"/>
                <w:szCs w:val="20"/>
              </w:rPr>
              <w:t>;</w:t>
            </w:r>
          </w:p>
          <w:p w14:paraId="4E45EB35" w14:textId="09AD019C"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stafi është i trajnuar për të punuar në emër të grave dhe vajzave, për të përfaqësuar interesat e tyre</w:t>
            </w:r>
            <w:r w:rsidR="006C3F1F" w:rsidRPr="00E15A8A">
              <w:rPr>
                <w:rFonts w:ascii="Garamond" w:eastAsia="MS Mincho" w:hAnsi="Garamond"/>
                <w:sz w:val="20"/>
                <w:szCs w:val="20"/>
              </w:rPr>
              <w:t>;</w:t>
            </w:r>
          </w:p>
          <w:p w14:paraId="6B5D3C00" w14:textId="4D23708D"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stafi i respekton kërkesat, nevojat dhe vendimet e shprehura të grave dhe vajzave</w:t>
            </w:r>
            <w:r w:rsidR="006C3F1F" w:rsidRPr="00E15A8A">
              <w:rPr>
                <w:rFonts w:ascii="Garamond" w:eastAsia="MS Mincho" w:hAnsi="Garamond"/>
                <w:sz w:val="20"/>
                <w:szCs w:val="20"/>
              </w:rPr>
              <w:t>;</w:t>
            </w:r>
          </w:p>
          <w:p w14:paraId="72D3AD7B" w14:textId="77777777" w:rsidR="00460EA5" w:rsidRPr="00E15A8A" w:rsidRDefault="00460EA5" w:rsidP="006046F5">
            <w:pPr>
              <w:jc w:val="both"/>
              <w:rPr>
                <w:rFonts w:ascii="Garamond" w:eastAsia="MS Mincho" w:hAnsi="Garamond"/>
                <w:sz w:val="20"/>
                <w:szCs w:val="20"/>
              </w:rPr>
            </w:pPr>
            <w:r w:rsidRPr="00E15A8A" w:rsidDel="000478A3">
              <w:rPr>
                <w:rFonts w:ascii="Garamond" w:eastAsia="MS Mincho" w:hAnsi="Garamond"/>
                <w:sz w:val="20"/>
                <w:szCs w:val="20"/>
              </w:rPr>
              <w:t xml:space="preserve"> </w:t>
            </w:r>
            <w:r w:rsidRPr="00E15A8A">
              <w:rPr>
                <w:rFonts w:ascii="Garamond" w:eastAsia="MS Mincho" w:hAnsi="Garamond"/>
                <w:sz w:val="20"/>
                <w:szCs w:val="20"/>
              </w:rPr>
              <w:t>• Duhet të sigurohet që çdo përfaqësim në emër të grave dhe vajzave kryhet me pëlqimin e informuar dhe të shprehur të tyre, pas marrjes së informacionit të nevojshëm.</w:t>
            </w:r>
          </w:p>
        </w:tc>
      </w:tr>
    </w:tbl>
    <w:p w14:paraId="1DEB8E7A" w14:textId="77777777" w:rsidR="00460EA5" w:rsidRPr="00E15A8A" w:rsidRDefault="00460EA5" w:rsidP="00460EA5">
      <w:pPr>
        <w:ind w:firstLine="284"/>
        <w:jc w:val="both"/>
        <w:rPr>
          <w:rFonts w:ascii="Garamond" w:eastAsia="MS Mincho"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010"/>
        <w:gridCol w:w="7088"/>
      </w:tblGrid>
      <w:tr w:rsidR="00460EA5" w:rsidRPr="00E15A8A" w14:paraId="6AE0BDF4" w14:textId="77777777" w:rsidTr="00460EA5">
        <w:trPr>
          <w:trHeight w:val="418"/>
        </w:trPr>
        <w:tc>
          <w:tcPr>
            <w:tcW w:w="9098" w:type="dxa"/>
            <w:gridSpan w:val="2"/>
            <w:shd w:val="clear" w:color="auto" w:fill="EDEDED"/>
          </w:tcPr>
          <w:p w14:paraId="70C5AF3D"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SHËRBIMI THELBËSOR: 10. SHËRBIMET PËR FËMIJËT PËR ÇDO FËMIJË TË PREKUR NGA DHUNA </w:t>
            </w:r>
          </w:p>
        </w:tc>
      </w:tr>
      <w:tr w:rsidR="00460EA5" w:rsidRPr="00E15A8A" w14:paraId="2F3E7438" w14:textId="77777777" w:rsidTr="00460EA5">
        <w:trPr>
          <w:trHeight w:val="418"/>
        </w:trPr>
        <w:tc>
          <w:tcPr>
            <w:tcW w:w="9098" w:type="dxa"/>
            <w:gridSpan w:val="2"/>
            <w:shd w:val="clear" w:color="auto" w:fill="EDEDED"/>
          </w:tcPr>
          <w:p w14:paraId="4AE43127" w14:textId="140BAF0D"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Efekti i pësimit të dhunës, qoftë në mënyrë të drejtpërdrejtë, ose të tërthortë, mund të ketë ndikim shkatërrues mbi fëmijët. Fëmijët kanë të drejtë të kenë </w:t>
            </w:r>
            <w:proofErr w:type="spellStart"/>
            <w:r w:rsidRPr="00E15A8A">
              <w:rPr>
                <w:rFonts w:ascii="Garamond" w:eastAsia="MS Mincho" w:hAnsi="Garamond"/>
                <w:sz w:val="20"/>
                <w:szCs w:val="20"/>
              </w:rPr>
              <w:t>akses</w:t>
            </w:r>
            <w:proofErr w:type="spellEnd"/>
            <w:r w:rsidRPr="00E15A8A">
              <w:rPr>
                <w:rFonts w:ascii="Garamond" w:eastAsia="MS Mincho" w:hAnsi="Garamond"/>
                <w:sz w:val="20"/>
                <w:szCs w:val="20"/>
              </w:rPr>
              <w:t xml:space="preserve"> në shërbimet që janë të </w:t>
            </w:r>
            <w:r w:rsidR="00A709F8" w:rsidRPr="00E15A8A">
              <w:rPr>
                <w:rFonts w:ascii="Garamond" w:eastAsia="MS Mincho" w:hAnsi="Garamond"/>
                <w:sz w:val="20"/>
                <w:szCs w:val="20"/>
              </w:rPr>
              <w:t>përshtatshme</w:t>
            </w:r>
            <w:r w:rsidRPr="00E15A8A">
              <w:rPr>
                <w:rFonts w:ascii="Garamond" w:eastAsia="MS Mincho" w:hAnsi="Garamond"/>
                <w:sz w:val="20"/>
                <w:szCs w:val="20"/>
              </w:rPr>
              <w:t xml:space="preserve"> për moshën e tyre, janë të ndjeshme dhe miqësore ndaj tyre. </w:t>
            </w:r>
          </w:p>
        </w:tc>
      </w:tr>
      <w:tr w:rsidR="00460EA5" w:rsidRPr="00E15A8A" w14:paraId="01582972" w14:textId="77777777" w:rsidTr="00460EA5">
        <w:trPr>
          <w:trHeight w:val="194"/>
        </w:trPr>
        <w:tc>
          <w:tcPr>
            <w:tcW w:w="2010" w:type="dxa"/>
            <w:shd w:val="clear" w:color="auto" w:fill="EDEDED"/>
          </w:tcPr>
          <w:p w14:paraId="09FD5406" w14:textId="746F165B" w:rsidR="00460EA5" w:rsidRPr="00E15A8A" w:rsidRDefault="00460EA5" w:rsidP="00E15A8A">
            <w:pPr>
              <w:jc w:val="both"/>
              <w:rPr>
                <w:rFonts w:ascii="Garamond" w:eastAsia="MS Mincho" w:hAnsi="Garamond"/>
                <w:sz w:val="20"/>
                <w:szCs w:val="20"/>
              </w:rPr>
            </w:pPr>
            <w:r w:rsidRPr="00E15A8A">
              <w:rPr>
                <w:rFonts w:ascii="Garamond" w:eastAsia="MS Mincho" w:hAnsi="Garamond"/>
                <w:sz w:val="20"/>
                <w:szCs w:val="20"/>
              </w:rPr>
              <w:t>ELEMENT</w:t>
            </w:r>
            <w:r w:rsidR="00E15A8A" w:rsidRPr="00E15A8A">
              <w:rPr>
                <w:rFonts w:ascii="Garamond" w:eastAsia="MS Mincho" w:hAnsi="Garamond"/>
                <w:sz w:val="20"/>
                <w:szCs w:val="20"/>
              </w:rPr>
              <w:t>E</w:t>
            </w:r>
            <w:r w:rsidRPr="00E15A8A">
              <w:rPr>
                <w:rFonts w:ascii="Garamond" w:eastAsia="MS Mincho" w:hAnsi="Garamond"/>
                <w:sz w:val="20"/>
                <w:szCs w:val="20"/>
              </w:rPr>
              <w:t xml:space="preserve"> THEMELOR</w:t>
            </w:r>
            <w:r w:rsidR="00E15A8A" w:rsidRPr="00E15A8A">
              <w:rPr>
                <w:rFonts w:ascii="Garamond" w:eastAsia="MS Mincho" w:hAnsi="Garamond"/>
                <w:sz w:val="20"/>
                <w:szCs w:val="20"/>
              </w:rPr>
              <w:t>E</w:t>
            </w:r>
          </w:p>
        </w:tc>
        <w:tc>
          <w:tcPr>
            <w:tcW w:w="7088" w:type="dxa"/>
            <w:shd w:val="clear" w:color="auto" w:fill="EDEDED"/>
          </w:tcPr>
          <w:p w14:paraId="568D2F30"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156D6CFE" w14:textId="77777777" w:rsidTr="00460EA5">
        <w:trPr>
          <w:trHeight w:val="710"/>
        </w:trPr>
        <w:tc>
          <w:tcPr>
            <w:tcW w:w="2010" w:type="dxa"/>
            <w:shd w:val="clear" w:color="auto" w:fill="EDEDED"/>
          </w:tcPr>
          <w:p w14:paraId="2E3AA832"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10.1. </w:t>
            </w:r>
            <w:proofErr w:type="spellStart"/>
            <w:r w:rsidRPr="00E15A8A">
              <w:rPr>
                <w:rFonts w:ascii="Garamond" w:eastAsia="MS Mincho" w:hAnsi="Garamond"/>
                <w:sz w:val="20"/>
                <w:szCs w:val="20"/>
              </w:rPr>
              <w:t>Disponueshmëria</w:t>
            </w:r>
            <w:proofErr w:type="spellEnd"/>
          </w:p>
        </w:tc>
        <w:tc>
          <w:tcPr>
            <w:tcW w:w="7088" w:type="dxa"/>
            <w:shd w:val="clear" w:color="auto" w:fill="EDEDED"/>
          </w:tcPr>
          <w:p w14:paraId="1B535F55" w14:textId="53FCD12D"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ofrohet këshillim i </w:t>
            </w:r>
            <w:r w:rsidR="006C3F1F" w:rsidRPr="00E15A8A">
              <w:rPr>
                <w:rFonts w:ascii="Garamond" w:eastAsia="MS Mincho" w:hAnsi="Garamond"/>
                <w:sz w:val="20"/>
                <w:szCs w:val="20"/>
              </w:rPr>
              <w:t>përqendruar</w:t>
            </w:r>
            <w:r w:rsidRPr="00E15A8A">
              <w:rPr>
                <w:rFonts w:ascii="Garamond" w:eastAsia="MS Mincho" w:hAnsi="Garamond"/>
                <w:sz w:val="20"/>
                <w:szCs w:val="20"/>
              </w:rPr>
              <w:t xml:space="preserve"> te fëmijët dhe të drejtat e tyre</w:t>
            </w:r>
            <w:r w:rsidR="00455FB8" w:rsidRPr="00E15A8A">
              <w:rPr>
                <w:rFonts w:ascii="Garamond" w:eastAsia="MS Mincho" w:hAnsi="Garamond"/>
                <w:sz w:val="20"/>
                <w:szCs w:val="20"/>
              </w:rPr>
              <w:t xml:space="preserve">, si edhe </w:t>
            </w:r>
            <w:r w:rsidRPr="00E15A8A">
              <w:rPr>
                <w:rFonts w:ascii="Garamond" w:eastAsia="MS Mincho" w:hAnsi="Garamond"/>
                <w:sz w:val="20"/>
                <w:szCs w:val="20"/>
              </w:rPr>
              <w:t xml:space="preserve">mbështetje </w:t>
            </w:r>
            <w:proofErr w:type="spellStart"/>
            <w:r w:rsidR="00031565" w:rsidRPr="00E15A8A">
              <w:rPr>
                <w:rFonts w:ascii="Garamond" w:eastAsia="MS Mincho" w:hAnsi="Garamond"/>
                <w:sz w:val="20"/>
                <w:szCs w:val="20"/>
              </w:rPr>
              <w:t>psiko</w:t>
            </w:r>
            <w:r w:rsidRPr="00E15A8A">
              <w:rPr>
                <w:rFonts w:ascii="Garamond" w:eastAsia="MS Mincho" w:hAnsi="Garamond"/>
                <w:sz w:val="20"/>
                <w:szCs w:val="20"/>
              </w:rPr>
              <w:t>sociale</w:t>
            </w:r>
            <w:proofErr w:type="spellEnd"/>
            <w:r w:rsidRPr="00E15A8A">
              <w:rPr>
                <w:rFonts w:ascii="Garamond" w:eastAsia="MS Mincho" w:hAnsi="Garamond"/>
                <w:sz w:val="20"/>
                <w:szCs w:val="20"/>
              </w:rPr>
              <w:t xml:space="preserve"> specifike për ta</w:t>
            </w:r>
            <w:r w:rsidR="006C3F1F" w:rsidRPr="00E15A8A">
              <w:rPr>
                <w:rFonts w:ascii="Garamond" w:eastAsia="MS Mincho" w:hAnsi="Garamond"/>
                <w:sz w:val="20"/>
                <w:szCs w:val="20"/>
              </w:rPr>
              <w:t>;</w:t>
            </w:r>
          </w:p>
          <w:p w14:paraId="687D04B3" w14:textId="24F17D8C"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cilido fëmijë të ketë një plan të individualizuar kujdesi</w:t>
            </w:r>
            <w:r w:rsidR="006C3F1F" w:rsidRPr="00E15A8A">
              <w:rPr>
                <w:rFonts w:ascii="Garamond" w:eastAsia="MS Mincho" w:hAnsi="Garamond"/>
                <w:sz w:val="20"/>
                <w:szCs w:val="20"/>
              </w:rPr>
              <w:t>;</w:t>
            </w:r>
            <w:r w:rsidRPr="00E15A8A">
              <w:rPr>
                <w:rFonts w:ascii="Garamond" w:eastAsia="MS Mincho" w:hAnsi="Garamond"/>
                <w:sz w:val="20"/>
                <w:szCs w:val="20"/>
              </w:rPr>
              <w:t xml:space="preserve"> </w:t>
            </w:r>
          </w:p>
          <w:p w14:paraId="1F2A2DCB" w14:textId="5F6A214D"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ofrohen shërbime falas për fëmijët</w:t>
            </w:r>
            <w:r w:rsidR="006C3F1F" w:rsidRPr="00E15A8A">
              <w:rPr>
                <w:rFonts w:ascii="Garamond" w:eastAsia="MS Mincho" w:hAnsi="Garamond"/>
                <w:sz w:val="20"/>
                <w:szCs w:val="20"/>
              </w:rPr>
              <w:t>;</w:t>
            </w:r>
          </w:p>
          <w:p w14:paraId="302B8FFA" w14:textId="37E16E14"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lehtësohet </w:t>
            </w:r>
            <w:proofErr w:type="spellStart"/>
            <w:r w:rsidRPr="00E15A8A">
              <w:rPr>
                <w:rFonts w:ascii="Garamond" w:eastAsia="MS Mincho" w:hAnsi="Garamond"/>
                <w:sz w:val="20"/>
                <w:szCs w:val="20"/>
              </w:rPr>
              <w:t>aksesi</w:t>
            </w:r>
            <w:proofErr w:type="spellEnd"/>
            <w:r w:rsidRPr="00E15A8A">
              <w:rPr>
                <w:rFonts w:ascii="Garamond" w:eastAsia="MS Mincho" w:hAnsi="Garamond"/>
                <w:sz w:val="20"/>
                <w:szCs w:val="20"/>
              </w:rPr>
              <w:t xml:space="preserve"> te kujdesi urgjent dhe kujdesi alternativ dhe afatgjatë, nëse kërkohet, me ose pa praninë e prindërve/</w:t>
            </w:r>
            <w:r w:rsidR="006C3F1F" w:rsidRPr="00E15A8A">
              <w:rPr>
                <w:rFonts w:ascii="Garamond" w:eastAsia="MS Mincho" w:hAnsi="Garamond"/>
                <w:sz w:val="20"/>
                <w:szCs w:val="20"/>
              </w:rPr>
              <w:t xml:space="preserve"> </w:t>
            </w:r>
            <w:r w:rsidRPr="00E15A8A">
              <w:rPr>
                <w:rFonts w:ascii="Garamond" w:eastAsia="MS Mincho" w:hAnsi="Garamond"/>
                <w:sz w:val="20"/>
                <w:szCs w:val="20"/>
              </w:rPr>
              <w:t>kujdestareve/</w:t>
            </w:r>
            <w:r w:rsidR="006C3F1F" w:rsidRPr="00E15A8A">
              <w:rPr>
                <w:rFonts w:ascii="Garamond" w:eastAsia="MS Mincho" w:hAnsi="Garamond"/>
                <w:sz w:val="20"/>
                <w:szCs w:val="20"/>
              </w:rPr>
              <w:t xml:space="preserve"> </w:t>
            </w:r>
            <w:r w:rsidRPr="00E15A8A">
              <w:rPr>
                <w:rFonts w:ascii="Garamond" w:eastAsia="MS Mincho" w:hAnsi="Garamond"/>
                <w:sz w:val="20"/>
                <w:szCs w:val="20"/>
              </w:rPr>
              <w:t xml:space="preserve">kujdestarëve, sipas rastit, në përputhje me </w:t>
            </w:r>
            <w:r w:rsidR="006C3F1F" w:rsidRPr="00E15A8A">
              <w:rPr>
                <w:rFonts w:ascii="Garamond" w:eastAsia="MS Mincho" w:hAnsi="Garamond"/>
                <w:sz w:val="20"/>
                <w:szCs w:val="20"/>
              </w:rPr>
              <w:t>udhëzimet e kujdesit alternativ për fëmijët;</w:t>
            </w:r>
          </w:p>
          <w:p w14:paraId="123F2B63" w14:textId="41D6B1B2"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lehtësohet </w:t>
            </w:r>
            <w:proofErr w:type="spellStart"/>
            <w:r w:rsidRPr="00E15A8A">
              <w:rPr>
                <w:rFonts w:ascii="Garamond" w:eastAsia="MS Mincho" w:hAnsi="Garamond"/>
                <w:sz w:val="20"/>
                <w:szCs w:val="20"/>
              </w:rPr>
              <w:t>aksesi</w:t>
            </w:r>
            <w:proofErr w:type="spellEnd"/>
            <w:r w:rsidRPr="00E15A8A">
              <w:rPr>
                <w:rFonts w:ascii="Garamond" w:eastAsia="MS Mincho" w:hAnsi="Garamond"/>
                <w:sz w:val="20"/>
                <w:szCs w:val="20"/>
              </w:rPr>
              <w:t xml:space="preserve"> te përfaqësimi i fëmijëve, aty ku kërkohet, si për shembull për një kujdestar/kujdestare (ligjore) nëse fëmija është i pashoqëruar</w:t>
            </w:r>
            <w:r w:rsidR="006C3F1F" w:rsidRPr="00E15A8A">
              <w:rPr>
                <w:rFonts w:ascii="Garamond" w:eastAsia="MS Mincho" w:hAnsi="Garamond"/>
                <w:sz w:val="20"/>
                <w:szCs w:val="20"/>
              </w:rPr>
              <w:t>;</w:t>
            </w:r>
          </w:p>
          <w:p w14:paraId="1C7025F8" w14:textId="29411BDD" w:rsidR="00460EA5" w:rsidRPr="00E15A8A" w:rsidRDefault="00460EA5" w:rsidP="006C3F1F">
            <w:pPr>
              <w:jc w:val="both"/>
              <w:rPr>
                <w:rFonts w:ascii="Garamond" w:eastAsia="MS Mincho" w:hAnsi="Garamond"/>
                <w:sz w:val="20"/>
                <w:szCs w:val="20"/>
              </w:rPr>
            </w:pPr>
            <w:r w:rsidRPr="00E15A8A">
              <w:rPr>
                <w:rFonts w:ascii="Garamond" w:eastAsia="MS Mincho" w:hAnsi="Garamond"/>
                <w:sz w:val="20"/>
                <w:szCs w:val="20"/>
              </w:rPr>
              <w:t xml:space="preserve">• Duhet të sigurohen referime në kohë dhe lehtësim i </w:t>
            </w:r>
            <w:proofErr w:type="spellStart"/>
            <w:r w:rsidRPr="00E15A8A">
              <w:rPr>
                <w:rFonts w:ascii="Garamond" w:eastAsia="MS Mincho" w:hAnsi="Garamond"/>
                <w:sz w:val="20"/>
                <w:szCs w:val="20"/>
              </w:rPr>
              <w:t>aksesit</w:t>
            </w:r>
            <w:proofErr w:type="spellEnd"/>
            <w:r w:rsidRPr="00E15A8A">
              <w:rPr>
                <w:rFonts w:ascii="Garamond" w:eastAsia="MS Mincho" w:hAnsi="Garamond"/>
                <w:sz w:val="20"/>
                <w:szCs w:val="20"/>
              </w:rPr>
              <w:t xml:space="preserve"> te shërbimet e nevojshme, për shembull, për mbrojtjen e fëmijëve, për të trajtuar çështjet që kanë të bëjnë me kujdestarinë, kujdesin shëndetësor dhe arsimin.</w:t>
            </w:r>
          </w:p>
        </w:tc>
      </w:tr>
      <w:tr w:rsidR="00460EA5" w:rsidRPr="00E15A8A" w14:paraId="6783C1B4" w14:textId="77777777" w:rsidTr="00460EA5">
        <w:trPr>
          <w:trHeight w:val="613"/>
        </w:trPr>
        <w:tc>
          <w:tcPr>
            <w:tcW w:w="2010" w:type="dxa"/>
            <w:shd w:val="clear" w:color="auto" w:fill="EDEDED"/>
          </w:tcPr>
          <w:p w14:paraId="21FB1435"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10.2. </w:t>
            </w:r>
            <w:proofErr w:type="spellStart"/>
            <w:r w:rsidRPr="00E15A8A">
              <w:rPr>
                <w:rFonts w:ascii="Garamond" w:eastAsia="MS Mincho" w:hAnsi="Garamond"/>
                <w:sz w:val="20"/>
                <w:szCs w:val="20"/>
              </w:rPr>
              <w:t>Aksesi</w:t>
            </w:r>
            <w:proofErr w:type="spellEnd"/>
          </w:p>
        </w:tc>
        <w:tc>
          <w:tcPr>
            <w:tcW w:w="7088" w:type="dxa"/>
            <w:shd w:val="clear" w:color="auto" w:fill="EDEDED"/>
          </w:tcPr>
          <w:p w14:paraId="3842F71E" w14:textId="646BCD48"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ofrohen shërbime që janë të përshtatshme, të ndjeshme ndaj fëmijëve, miqësore ndaj fëmijëve dhe në përputhje me standardet ndërkombëtare</w:t>
            </w:r>
            <w:r w:rsidR="006C3F1F" w:rsidRPr="00E15A8A">
              <w:rPr>
                <w:rFonts w:ascii="Garamond" w:eastAsia="MS Mincho" w:hAnsi="Garamond"/>
                <w:sz w:val="20"/>
                <w:szCs w:val="20"/>
              </w:rPr>
              <w:t>;</w:t>
            </w:r>
          </w:p>
          <w:p w14:paraId="7C0F06C6"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marrja e trajnimit për stafin, lidhur me procedurat e ndjeshme dhe miqësore ndaj fëmijëve.</w:t>
            </w:r>
          </w:p>
        </w:tc>
      </w:tr>
    </w:tbl>
    <w:p w14:paraId="44AB0642" w14:textId="77777777" w:rsidR="00460EA5" w:rsidRPr="00E15A8A" w:rsidRDefault="00460EA5" w:rsidP="00460EA5">
      <w:pPr>
        <w:ind w:firstLine="284"/>
        <w:jc w:val="both"/>
        <w:rPr>
          <w:rFonts w:ascii="Garamond" w:eastAsia="MS Mincho"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036"/>
        <w:gridCol w:w="7182"/>
      </w:tblGrid>
      <w:tr w:rsidR="00460EA5" w:rsidRPr="00E15A8A" w14:paraId="7B49560D" w14:textId="77777777" w:rsidTr="00460EA5">
        <w:trPr>
          <w:trHeight w:val="421"/>
        </w:trPr>
        <w:tc>
          <w:tcPr>
            <w:tcW w:w="9218" w:type="dxa"/>
            <w:gridSpan w:val="2"/>
            <w:shd w:val="clear" w:color="auto" w:fill="EDEDED"/>
          </w:tcPr>
          <w:p w14:paraId="701BF315"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SHËRBIMI THELBËSOR: 11. INFORMIMI, EDUKIMI DHE VENDOSJA E KONTAKTIT ME KOMUNITETIN </w:t>
            </w:r>
          </w:p>
        </w:tc>
      </w:tr>
      <w:tr w:rsidR="00460EA5" w:rsidRPr="00E15A8A" w14:paraId="4024624C" w14:textId="77777777" w:rsidTr="00460EA5">
        <w:trPr>
          <w:trHeight w:val="617"/>
        </w:trPr>
        <w:tc>
          <w:tcPr>
            <w:tcW w:w="9218" w:type="dxa"/>
            <w:gridSpan w:val="2"/>
            <w:shd w:val="clear" w:color="auto" w:fill="EDEDED"/>
          </w:tcPr>
          <w:p w14:paraId="47772071" w14:textId="593317E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Organizatat e shoqërisë civile, grupet e grave, udhëheqëset/udhëheqësit e besimeve dhe të komunitetit shpesh luajnë një rol kyç për mobilizimin e përpjekjeve të komunitetit për rritjen e ndërgjegjësimit për </w:t>
            </w:r>
            <w:proofErr w:type="spellStart"/>
            <w:r w:rsidRPr="00E15A8A">
              <w:rPr>
                <w:rFonts w:ascii="Garamond" w:eastAsia="MS Mincho" w:hAnsi="Garamond"/>
                <w:sz w:val="20"/>
                <w:szCs w:val="20"/>
              </w:rPr>
              <w:t>prevalencën</w:t>
            </w:r>
            <w:proofErr w:type="spellEnd"/>
            <w:r w:rsidRPr="00E15A8A">
              <w:rPr>
                <w:rFonts w:ascii="Garamond" w:eastAsia="MS Mincho" w:hAnsi="Garamond"/>
                <w:sz w:val="20"/>
                <w:szCs w:val="20"/>
              </w:rPr>
              <w:t xml:space="preserve"> e </w:t>
            </w:r>
            <w:r w:rsidR="0098425A" w:rsidRPr="0098425A">
              <w:rPr>
                <w:rFonts w:ascii="Garamond" w:eastAsia="MS Mincho" w:hAnsi="Garamond"/>
                <w:sz w:val="20"/>
                <w:szCs w:val="20"/>
              </w:rPr>
              <w:t>DHF/DHBGJ</w:t>
            </w:r>
            <w:r w:rsidR="0098425A" w:rsidRPr="00E15A8A">
              <w:rPr>
                <w:rFonts w:ascii="Garamond" w:eastAsia="MS Mincho" w:hAnsi="Garamond"/>
                <w:sz w:val="20"/>
                <w:szCs w:val="20"/>
              </w:rPr>
              <w:t xml:space="preserve"> </w:t>
            </w:r>
            <w:r w:rsidRPr="00E15A8A">
              <w:rPr>
                <w:rFonts w:ascii="Garamond" w:eastAsia="MS Mincho" w:hAnsi="Garamond"/>
                <w:sz w:val="20"/>
                <w:szCs w:val="20"/>
              </w:rPr>
              <w:t>dhe rolin e komunitetit për përgjigjet dhe parandalimin e saj.</w:t>
            </w:r>
          </w:p>
        </w:tc>
      </w:tr>
      <w:tr w:rsidR="00460EA5" w:rsidRPr="00E15A8A" w14:paraId="0A85D637" w14:textId="77777777" w:rsidTr="00460EA5">
        <w:trPr>
          <w:trHeight w:val="211"/>
        </w:trPr>
        <w:tc>
          <w:tcPr>
            <w:tcW w:w="2036" w:type="dxa"/>
            <w:shd w:val="clear" w:color="auto" w:fill="EDEDED"/>
          </w:tcPr>
          <w:p w14:paraId="4EDBCFE1" w14:textId="79AC2C6F" w:rsidR="00460EA5" w:rsidRPr="00E15A8A" w:rsidRDefault="00460EA5" w:rsidP="00E15A8A">
            <w:pPr>
              <w:jc w:val="both"/>
              <w:rPr>
                <w:rFonts w:ascii="Garamond" w:eastAsia="MS Mincho" w:hAnsi="Garamond"/>
                <w:sz w:val="20"/>
                <w:szCs w:val="20"/>
              </w:rPr>
            </w:pPr>
            <w:r w:rsidRPr="00E15A8A">
              <w:rPr>
                <w:rFonts w:ascii="Garamond" w:eastAsia="MS Mincho" w:hAnsi="Garamond"/>
                <w:sz w:val="20"/>
                <w:szCs w:val="20"/>
              </w:rPr>
              <w:t>ELEMENT</w:t>
            </w:r>
            <w:r w:rsidR="00E15A8A" w:rsidRPr="00E15A8A">
              <w:rPr>
                <w:rFonts w:ascii="Garamond" w:eastAsia="MS Mincho" w:hAnsi="Garamond"/>
                <w:sz w:val="20"/>
                <w:szCs w:val="20"/>
              </w:rPr>
              <w:t>E</w:t>
            </w:r>
            <w:r w:rsidRPr="00E15A8A">
              <w:rPr>
                <w:rFonts w:ascii="Garamond" w:eastAsia="MS Mincho" w:hAnsi="Garamond"/>
                <w:sz w:val="20"/>
                <w:szCs w:val="20"/>
              </w:rPr>
              <w:t xml:space="preserve"> THEMELOR</w:t>
            </w:r>
            <w:r w:rsidR="00E15A8A" w:rsidRPr="00E15A8A">
              <w:rPr>
                <w:rFonts w:ascii="Garamond" w:eastAsia="MS Mincho" w:hAnsi="Garamond"/>
                <w:sz w:val="20"/>
                <w:szCs w:val="20"/>
              </w:rPr>
              <w:t>E</w:t>
            </w:r>
          </w:p>
        </w:tc>
        <w:tc>
          <w:tcPr>
            <w:tcW w:w="7181" w:type="dxa"/>
            <w:shd w:val="clear" w:color="auto" w:fill="EDEDED"/>
          </w:tcPr>
          <w:p w14:paraId="61C2D582"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7FF570B1" w14:textId="77777777" w:rsidTr="00460EA5">
        <w:trPr>
          <w:trHeight w:val="2271"/>
        </w:trPr>
        <w:tc>
          <w:tcPr>
            <w:tcW w:w="2036" w:type="dxa"/>
            <w:shd w:val="clear" w:color="auto" w:fill="EDEDED"/>
          </w:tcPr>
          <w:p w14:paraId="4B77A45E"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11.1. Informimi i komunitetit</w:t>
            </w:r>
          </w:p>
        </w:tc>
        <w:tc>
          <w:tcPr>
            <w:tcW w:w="7181" w:type="dxa"/>
            <w:shd w:val="clear" w:color="auto" w:fill="EDEDED"/>
          </w:tcPr>
          <w:p w14:paraId="47E98051" w14:textId="7DD3A163"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informacioni që i jepet komunitetit përfshin informacion rreth të drejtave të viktimave dhe gamën e shërbimeve që janë në dispozicion për t</w:t>
            </w:r>
            <w:r w:rsidR="00FC2DB7" w:rsidRPr="00E15A8A">
              <w:rPr>
                <w:rFonts w:ascii="Garamond" w:eastAsia="MS Mincho" w:hAnsi="Garamond"/>
                <w:sz w:val="20"/>
                <w:szCs w:val="20"/>
              </w:rPr>
              <w:t>’</w:t>
            </w:r>
            <w:r w:rsidRPr="00E15A8A">
              <w:rPr>
                <w:rFonts w:ascii="Garamond" w:eastAsia="MS Mincho" w:hAnsi="Garamond"/>
                <w:sz w:val="20"/>
                <w:szCs w:val="20"/>
              </w:rPr>
              <w:t>i mbështetur ato.</w:t>
            </w:r>
          </w:p>
          <w:p w14:paraId="63EC78EB"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w:t>
            </w:r>
            <w:proofErr w:type="spellStart"/>
            <w:r w:rsidRPr="00E15A8A">
              <w:rPr>
                <w:rFonts w:ascii="Garamond" w:eastAsia="MS Mincho" w:hAnsi="Garamond"/>
                <w:sz w:val="20"/>
                <w:szCs w:val="20"/>
              </w:rPr>
              <w:t>Minimalisht</w:t>
            </w:r>
            <w:proofErr w:type="spellEnd"/>
            <w:r w:rsidRPr="00E15A8A">
              <w:rPr>
                <w:rFonts w:ascii="Garamond" w:eastAsia="MS Mincho" w:hAnsi="Garamond"/>
                <w:sz w:val="20"/>
                <w:szCs w:val="20"/>
              </w:rPr>
              <w:t>, informacioni i komunitetit duhet të përfshijë:</w:t>
            </w:r>
          </w:p>
          <w:p w14:paraId="01E7B2E1" w14:textId="16AF384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ku të shkosh për ndihmë</w:t>
            </w:r>
            <w:r w:rsidR="006C3F1F" w:rsidRPr="00E15A8A">
              <w:rPr>
                <w:rFonts w:ascii="Garamond" w:eastAsia="MS Mincho" w:hAnsi="Garamond"/>
                <w:sz w:val="20"/>
                <w:szCs w:val="20"/>
              </w:rPr>
              <w:t>;</w:t>
            </w:r>
          </w:p>
          <w:p w14:paraId="30C61D9B" w14:textId="5B0E853C"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çfarë shërbimesh janë të disponueshme dhe si mund të kesh qasje në to</w:t>
            </w:r>
            <w:r w:rsidR="006C3F1F" w:rsidRPr="00E15A8A">
              <w:rPr>
                <w:rFonts w:ascii="Garamond" w:eastAsia="MS Mincho" w:hAnsi="Garamond"/>
                <w:sz w:val="20"/>
                <w:szCs w:val="20"/>
              </w:rPr>
              <w:t>;</w:t>
            </w:r>
          </w:p>
          <w:p w14:paraId="3B6AA22C" w14:textId="571A244A"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çfarë duhet të presin viktimat, duke përfshirë rolet, përgjegjësitë, </w:t>
            </w:r>
            <w:proofErr w:type="spellStart"/>
            <w:r w:rsidRPr="00E15A8A">
              <w:rPr>
                <w:rFonts w:ascii="Garamond" w:eastAsia="MS Mincho" w:hAnsi="Garamond"/>
                <w:sz w:val="20"/>
                <w:szCs w:val="20"/>
              </w:rPr>
              <w:t>konfidencialitetin</w:t>
            </w:r>
            <w:proofErr w:type="spellEnd"/>
            <w:r w:rsidR="006C3F1F" w:rsidRPr="00E15A8A">
              <w:rPr>
                <w:rFonts w:ascii="Garamond" w:eastAsia="MS Mincho" w:hAnsi="Garamond"/>
                <w:sz w:val="20"/>
                <w:szCs w:val="20"/>
              </w:rPr>
              <w:t>.</w:t>
            </w:r>
          </w:p>
          <w:p w14:paraId="04DC3AD2"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informacioni që i jepet komunitetit të zhvillohet dhe shpërndahet në një larmi formatesh, një sërë vendesh, në mënyrë të përshtatshme kulturore dhe të ndjeshme sipas specifikave të tyre. Për shembull, informacioni duhet:</w:t>
            </w:r>
          </w:p>
          <w:p w14:paraId="0FC92CAF" w14:textId="20EF0E64"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të jetë në dispozicion në gjuhën/gjuhët që përdoren në komunitet, i shkruar në alfabetin </w:t>
            </w:r>
            <w:proofErr w:type="spellStart"/>
            <w:r w:rsidRPr="00E15A8A">
              <w:rPr>
                <w:rFonts w:ascii="Garamond" w:eastAsia="MS Mincho" w:hAnsi="Garamond"/>
                <w:sz w:val="20"/>
                <w:szCs w:val="20"/>
              </w:rPr>
              <w:t>Braille</w:t>
            </w:r>
            <w:proofErr w:type="spellEnd"/>
            <w:r w:rsidR="004054AD" w:rsidRPr="00E15A8A">
              <w:rPr>
                <w:rFonts w:ascii="Garamond" w:eastAsia="MS Mincho" w:hAnsi="Garamond"/>
                <w:sz w:val="20"/>
                <w:szCs w:val="20"/>
              </w:rPr>
              <w:t xml:space="preserve"> etj</w:t>
            </w:r>
            <w:r w:rsidR="006C3F1F" w:rsidRPr="00E15A8A">
              <w:rPr>
                <w:rFonts w:ascii="Garamond" w:eastAsia="MS Mincho" w:hAnsi="Garamond"/>
                <w:sz w:val="20"/>
                <w:szCs w:val="20"/>
              </w:rPr>
              <w:t>.;</w:t>
            </w:r>
          </w:p>
          <w:p w14:paraId="33C3F75D"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të përfshijë ilustrime me figura.</w:t>
            </w:r>
          </w:p>
        </w:tc>
      </w:tr>
      <w:tr w:rsidR="00460EA5" w:rsidRPr="00E15A8A" w14:paraId="48E014D4" w14:textId="77777777" w:rsidTr="00460EA5">
        <w:trPr>
          <w:trHeight w:val="1053"/>
        </w:trPr>
        <w:tc>
          <w:tcPr>
            <w:tcW w:w="2036" w:type="dxa"/>
            <w:shd w:val="clear" w:color="auto" w:fill="EDEDED"/>
          </w:tcPr>
          <w:p w14:paraId="05F12234" w14:textId="3776F69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11.2.</w:t>
            </w:r>
            <w:r w:rsidR="00FC2DB7" w:rsidRPr="00E15A8A">
              <w:rPr>
                <w:rFonts w:ascii="Garamond" w:eastAsia="MS Mincho" w:hAnsi="Garamond"/>
                <w:sz w:val="20"/>
                <w:szCs w:val="20"/>
              </w:rPr>
              <w:t xml:space="preserve"> </w:t>
            </w:r>
            <w:r w:rsidRPr="00E15A8A">
              <w:rPr>
                <w:rFonts w:ascii="Garamond" w:eastAsia="MS Mincho" w:hAnsi="Garamond"/>
                <w:sz w:val="20"/>
                <w:szCs w:val="20"/>
              </w:rPr>
              <w:t xml:space="preserve">Edukimi dhe mobilizimi i komunitetit </w:t>
            </w:r>
          </w:p>
          <w:p w14:paraId="0EB9C796" w14:textId="77777777" w:rsidR="00460EA5" w:rsidRPr="00E15A8A" w:rsidRDefault="00460EA5" w:rsidP="006046F5">
            <w:pPr>
              <w:jc w:val="both"/>
              <w:rPr>
                <w:rFonts w:ascii="Garamond" w:eastAsia="MS Mincho" w:hAnsi="Garamond"/>
                <w:sz w:val="20"/>
                <w:szCs w:val="20"/>
              </w:rPr>
            </w:pPr>
          </w:p>
        </w:tc>
        <w:tc>
          <w:tcPr>
            <w:tcW w:w="7181" w:type="dxa"/>
            <w:shd w:val="clear" w:color="auto" w:fill="EDEDED"/>
          </w:tcPr>
          <w:p w14:paraId="082A7CCB" w14:textId="0E07CE33"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edukimi i komunitetit të bëhet në mënyrë të rregullt dhe të saktë</w:t>
            </w:r>
            <w:r w:rsidR="006C3F1F" w:rsidRPr="00E15A8A">
              <w:rPr>
                <w:rFonts w:ascii="Garamond" w:eastAsia="MS Mincho" w:hAnsi="Garamond"/>
                <w:sz w:val="20"/>
                <w:szCs w:val="20"/>
              </w:rPr>
              <w:t>;</w:t>
            </w:r>
          </w:p>
          <w:p w14:paraId="61022D2B" w14:textId="5C7E330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që edukimi i komunitetit të përfshijë informacion mbi të drejtat e grave dhe vajzave</w:t>
            </w:r>
            <w:r w:rsidR="006C3F1F" w:rsidRPr="00E15A8A">
              <w:rPr>
                <w:rFonts w:ascii="Garamond" w:eastAsia="MS Mincho" w:hAnsi="Garamond"/>
                <w:sz w:val="20"/>
                <w:szCs w:val="20"/>
              </w:rPr>
              <w:t>;</w:t>
            </w:r>
          </w:p>
          <w:p w14:paraId="2B8BB805" w14:textId="7078455E"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caktohen grupe specifike, të tilla si udhëheqëset/udhëheqësit e komunitetit apo komuniteteve fetare dhe të moshuarat/moshuarit, për të mbështetur ofrimin e shërbimeve</w:t>
            </w:r>
            <w:r w:rsidR="006C3F1F" w:rsidRPr="00E15A8A">
              <w:rPr>
                <w:rFonts w:ascii="Garamond" w:eastAsia="MS Mincho" w:hAnsi="Garamond"/>
                <w:sz w:val="20"/>
                <w:szCs w:val="20"/>
              </w:rPr>
              <w:t>;</w:t>
            </w:r>
          </w:p>
          <w:p w14:paraId="2A1F52C9" w14:textId="7C92A23C"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sigurohet trajnim i përshtatshëm për burrat që përkrahin të drejtat e grave për të shërbyer si modele për t</w:t>
            </w:r>
            <w:r w:rsidR="00FC2DB7" w:rsidRPr="00E15A8A">
              <w:rPr>
                <w:rFonts w:ascii="Garamond" w:eastAsia="MS Mincho" w:hAnsi="Garamond"/>
                <w:sz w:val="20"/>
                <w:szCs w:val="20"/>
              </w:rPr>
              <w:t>’</w:t>
            </w:r>
            <w:r w:rsidRPr="00E15A8A">
              <w:rPr>
                <w:rFonts w:ascii="Garamond" w:eastAsia="MS Mincho" w:hAnsi="Garamond"/>
                <w:sz w:val="20"/>
                <w:szCs w:val="20"/>
              </w:rPr>
              <w:t xml:space="preserve">u ndjekur dhe si sisteme </w:t>
            </w:r>
            <w:r w:rsidR="006C3F1F" w:rsidRPr="00E15A8A">
              <w:rPr>
                <w:rFonts w:ascii="Garamond" w:eastAsia="MS Mincho" w:hAnsi="Garamond"/>
                <w:sz w:val="20"/>
                <w:szCs w:val="20"/>
              </w:rPr>
              <w:t>mbështetjeje;</w:t>
            </w:r>
          </w:p>
          <w:p w14:paraId="0EB7C0FD" w14:textId="2066CAAA"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punohet me familjet për të siguruar mbështetje dhe qasje në shërbimet për gratë dhe vajzat</w:t>
            </w:r>
            <w:r w:rsidR="006C3F1F" w:rsidRPr="00E15A8A">
              <w:rPr>
                <w:rFonts w:ascii="Garamond" w:eastAsia="MS Mincho" w:hAnsi="Garamond"/>
                <w:sz w:val="20"/>
                <w:szCs w:val="20"/>
              </w:rPr>
              <w:t>;</w:t>
            </w:r>
          </w:p>
          <w:p w14:paraId="3A7366D4" w14:textId="2279A0C5"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punohet me shoqatat lokale, mediat, shkollat, klubet sportive të komunitetit për të përpiluar mesazhet e edukimit të komunitetit dhe strategjitë e shpërndarjes sipas nevojës së tyre</w:t>
            </w:r>
            <w:r w:rsidR="006C3F1F" w:rsidRPr="00E15A8A">
              <w:rPr>
                <w:rFonts w:ascii="Garamond" w:eastAsia="MS Mincho" w:hAnsi="Garamond"/>
                <w:sz w:val="20"/>
                <w:szCs w:val="20"/>
              </w:rPr>
              <w:t>;</w:t>
            </w:r>
          </w:p>
          <w:p w14:paraId="783CA057"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zhvillohen protokolle të qarta për të mbështetur sigurinë e grave kur ato mund të kontaktohen nga mediat për të treguar historinë e tyre.</w:t>
            </w:r>
          </w:p>
        </w:tc>
      </w:tr>
      <w:tr w:rsidR="00460EA5" w:rsidRPr="00E15A8A" w14:paraId="44105735" w14:textId="77777777" w:rsidTr="00460EA5">
        <w:trPr>
          <w:trHeight w:val="144"/>
        </w:trPr>
        <w:tc>
          <w:tcPr>
            <w:tcW w:w="2036" w:type="dxa"/>
            <w:shd w:val="clear" w:color="auto" w:fill="EDEDED"/>
          </w:tcPr>
          <w:p w14:paraId="578BE028"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11.3. Vendosja e kontaktit me komunitetin</w:t>
            </w:r>
          </w:p>
        </w:tc>
        <w:tc>
          <w:tcPr>
            <w:tcW w:w="7181" w:type="dxa"/>
            <w:shd w:val="clear" w:color="auto" w:fill="EDEDED"/>
          </w:tcPr>
          <w:p w14:paraId="2C2341E3" w14:textId="021E85DB"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duhet të identifikojnë grupet e vështira për t</w:t>
            </w:r>
            <w:r w:rsidR="00FC2DB7" w:rsidRPr="00E15A8A">
              <w:rPr>
                <w:rFonts w:ascii="Garamond" w:eastAsia="MS Mincho" w:hAnsi="Garamond"/>
                <w:sz w:val="20"/>
                <w:szCs w:val="20"/>
              </w:rPr>
              <w:t>’</w:t>
            </w:r>
            <w:r w:rsidRPr="00E15A8A">
              <w:rPr>
                <w:rFonts w:ascii="Garamond" w:eastAsia="MS Mincho" w:hAnsi="Garamond"/>
                <w:sz w:val="20"/>
                <w:szCs w:val="20"/>
              </w:rPr>
              <w:t>u arritur, ose të c</w:t>
            </w:r>
            <w:r w:rsidR="006C3F1F" w:rsidRPr="00E15A8A">
              <w:rPr>
                <w:rFonts w:ascii="Garamond" w:eastAsia="MS Mincho" w:hAnsi="Garamond"/>
                <w:sz w:val="20"/>
                <w:szCs w:val="20"/>
              </w:rPr>
              <w:t>e</w:t>
            </w:r>
            <w:r w:rsidRPr="00E15A8A">
              <w:rPr>
                <w:rFonts w:ascii="Garamond" w:eastAsia="MS Mincho" w:hAnsi="Garamond"/>
                <w:sz w:val="20"/>
                <w:szCs w:val="20"/>
              </w:rPr>
              <w:t>nueshme dhe të kuptojnë nevojat e tyre specifike</w:t>
            </w:r>
            <w:r w:rsidR="006C3F1F" w:rsidRPr="00E15A8A">
              <w:rPr>
                <w:rFonts w:ascii="Garamond" w:eastAsia="MS Mincho" w:hAnsi="Garamond"/>
                <w:sz w:val="20"/>
                <w:szCs w:val="20"/>
              </w:rPr>
              <w:t>;</w:t>
            </w:r>
          </w:p>
          <w:p w14:paraId="5FA375C2" w14:textId="09366940"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përpilohet informacion dhe duhet të edukohet komuniteti sipas nevojave specifike të grupeve të vështira për t</w:t>
            </w:r>
            <w:r w:rsidR="00FC2DB7" w:rsidRPr="00E15A8A">
              <w:rPr>
                <w:rFonts w:ascii="Garamond" w:eastAsia="MS Mincho" w:hAnsi="Garamond"/>
                <w:sz w:val="20"/>
                <w:szCs w:val="20"/>
              </w:rPr>
              <w:t>’</w:t>
            </w:r>
            <w:r w:rsidRPr="00E15A8A">
              <w:rPr>
                <w:rFonts w:ascii="Garamond" w:eastAsia="MS Mincho" w:hAnsi="Garamond"/>
                <w:sz w:val="20"/>
                <w:szCs w:val="20"/>
              </w:rPr>
              <w:t>u arritur, të c</w:t>
            </w:r>
            <w:r w:rsidR="006C3F1F" w:rsidRPr="00E15A8A">
              <w:rPr>
                <w:rFonts w:ascii="Garamond" w:eastAsia="MS Mincho" w:hAnsi="Garamond"/>
                <w:sz w:val="20"/>
                <w:szCs w:val="20"/>
              </w:rPr>
              <w:t>e</w:t>
            </w:r>
            <w:r w:rsidRPr="00E15A8A">
              <w:rPr>
                <w:rFonts w:ascii="Garamond" w:eastAsia="MS Mincho" w:hAnsi="Garamond"/>
                <w:sz w:val="20"/>
                <w:szCs w:val="20"/>
              </w:rPr>
              <w:t xml:space="preserve">nueshme dhe të </w:t>
            </w:r>
            <w:proofErr w:type="spellStart"/>
            <w:r w:rsidRPr="00E15A8A">
              <w:rPr>
                <w:rFonts w:ascii="Garamond" w:eastAsia="MS Mincho" w:hAnsi="Garamond"/>
                <w:sz w:val="20"/>
                <w:szCs w:val="20"/>
              </w:rPr>
              <w:t>margjinalizuara</w:t>
            </w:r>
            <w:proofErr w:type="spellEnd"/>
            <w:r w:rsidR="006C3F1F" w:rsidRPr="00E15A8A">
              <w:rPr>
                <w:rFonts w:ascii="Garamond" w:eastAsia="MS Mincho" w:hAnsi="Garamond"/>
                <w:sz w:val="20"/>
                <w:szCs w:val="20"/>
              </w:rPr>
              <w:t>;</w:t>
            </w:r>
          </w:p>
          <w:p w14:paraId="1CE97A95" w14:textId="5CA93738" w:rsidR="00460EA5" w:rsidRPr="00E15A8A" w:rsidRDefault="00460EA5" w:rsidP="006C3F1F">
            <w:pPr>
              <w:jc w:val="both"/>
              <w:rPr>
                <w:rFonts w:ascii="Garamond" w:eastAsia="MS Mincho" w:hAnsi="Garamond"/>
                <w:sz w:val="20"/>
                <w:szCs w:val="20"/>
              </w:rPr>
            </w:pPr>
            <w:r w:rsidRPr="00E15A8A">
              <w:rPr>
                <w:rFonts w:ascii="Garamond" w:eastAsia="MS Mincho" w:hAnsi="Garamond"/>
                <w:sz w:val="20"/>
                <w:szCs w:val="20"/>
              </w:rPr>
              <w:t>• Duhet të ofrohet informacion dhe edukim për komunitetin në mënyra që janë të përshtatshme për grupet e vështira për t</w:t>
            </w:r>
            <w:r w:rsidR="00FC2DB7" w:rsidRPr="00E15A8A">
              <w:rPr>
                <w:rFonts w:ascii="Garamond" w:eastAsia="MS Mincho" w:hAnsi="Garamond"/>
                <w:sz w:val="20"/>
                <w:szCs w:val="20"/>
              </w:rPr>
              <w:t>’</w:t>
            </w:r>
            <w:r w:rsidRPr="00E15A8A">
              <w:rPr>
                <w:rFonts w:ascii="Garamond" w:eastAsia="MS Mincho" w:hAnsi="Garamond"/>
                <w:sz w:val="20"/>
                <w:szCs w:val="20"/>
              </w:rPr>
              <w:t>u arritur, të c</w:t>
            </w:r>
            <w:r w:rsidR="006C3F1F" w:rsidRPr="00E15A8A">
              <w:rPr>
                <w:rFonts w:ascii="Garamond" w:eastAsia="MS Mincho" w:hAnsi="Garamond"/>
                <w:sz w:val="20"/>
                <w:szCs w:val="20"/>
              </w:rPr>
              <w:t>e</w:t>
            </w:r>
            <w:r w:rsidRPr="00E15A8A">
              <w:rPr>
                <w:rFonts w:ascii="Garamond" w:eastAsia="MS Mincho" w:hAnsi="Garamond"/>
                <w:sz w:val="20"/>
                <w:szCs w:val="20"/>
              </w:rPr>
              <w:t xml:space="preserve">nueshme dhe </w:t>
            </w:r>
            <w:proofErr w:type="spellStart"/>
            <w:r w:rsidRPr="00E15A8A">
              <w:rPr>
                <w:rFonts w:ascii="Garamond" w:eastAsia="MS Mincho" w:hAnsi="Garamond"/>
                <w:sz w:val="20"/>
                <w:szCs w:val="20"/>
              </w:rPr>
              <w:t>margjinalizuara</w:t>
            </w:r>
            <w:proofErr w:type="spellEnd"/>
            <w:r w:rsidRPr="00E15A8A">
              <w:rPr>
                <w:rFonts w:ascii="Garamond" w:eastAsia="MS Mincho" w:hAnsi="Garamond"/>
                <w:sz w:val="20"/>
                <w:szCs w:val="20"/>
              </w:rPr>
              <w:t>.</w:t>
            </w:r>
          </w:p>
        </w:tc>
      </w:tr>
    </w:tbl>
    <w:p w14:paraId="41EE651E" w14:textId="77777777" w:rsidR="00460EA5" w:rsidRPr="00E15A8A" w:rsidRDefault="00460EA5" w:rsidP="00460EA5">
      <w:pPr>
        <w:ind w:firstLine="284"/>
        <w:jc w:val="both"/>
        <w:rPr>
          <w:rFonts w:ascii="Garamond" w:eastAsia="MS Mincho"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2026"/>
        <w:gridCol w:w="7147"/>
      </w:tblGrid>
      <w:tr w:rsidR="00460EA5" w:rsidRPr="00E15A8A" w14:paraId="25B70D24" w14:textId="77777777" w:rsidTr="00460EA5">
        <w:trPr>
          <w:trHeight w:val="433"/>
        </w:trPr>
        <w:tc>
          <w:tcPr>
            <w:tcW w:w="9173" w:type="dxa"/>
            <w:gridSpan w:val="2"/>
            <w:shd w:val="clear" w:color="auto" w:fill="EDEDED"/>
          </w:tcPr>
          <w:p w14:paraId="71AA1A12"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SHËRBIMI THELBËSOR: 12. NDIHMA PËR TË ARRITUR PAVARËSINË EKONOMIKE, RIMËKËMBJEN DHE AUTONOMINË </w:t>
            </w:r>
          </w:p>
        </w:tc>
      </w:tr>
      <w:tr w:rsidR="00460EA5" w:rsidRPr="00E15A8A" w14:paraId="17DE607F" w14:textId="77777777" w:rsidTr="00460EA5">
        <w:trPr>
          <w:trHeight w:val="612"/>
        </w:trPr>
        <w:tc>
          <w:tcPr>
            <w:tcW w:w="9173" w:type="dxa"/>
            <w:gridSpan w:val="2"/>
            <w:shd w:val="clear" w:color="auto" w:fill="EDEDED"/>
          </w:tcPr>
          <w:p w14:paraId="7A7FE76E"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Të përjetuarit e dhunës njihet se ka pasoja afatgjata për shëndetin dhe mirëqenien e viktimave dhe ndikon ndjeshëm në aftësinë e tyre për pjesëmarrje të plotë në shoqëri. Viktimat mund të kërkojnë ndihmë afatgjatë për mbështetje për rimëkëmbje dhe për të jetuar jetë produktive.</w:t>
            </w:r>
          </w:p>
        </w:tc>
      </w:tr>
      <w:tr w:rsidR="00460EA5" w:rsidRPr="00E15A8A" w14:paraId="44C10128" w14:textId="77777777" w:rsidTr="00460EA5">
        <w:trPr>
          <w:trHeight w:val="194"/>
        </w:trPr>
        <w:tc>
          <w:tcPr>
            <w:tcW w:w="2026" w:type="dxa"/>
            <w:shd w:val="clear" w:color="auto" w:fill="EDEDED"/>
          </w:tcPr>
          <w:p w14:paraId="4928B397" w14:textId="668A2F57" w:rsidR="00460EA5" w:rsidRPr="00E15A8A" w:rsidRDefault="00460EA5" w:rsidP="00E15A8A">
            <w:pPr>
              <w:jc w:val="both"/>
              <w:rPr>
                <w:rFonts w:ascii="Garamond" w:eastAsia="MS Mincho" w:hAnsi="Garamond"/>
                <w:sz w:val="20"/>
                <w:szCs w:val="20"/>
              </w:rPr>
            </w:pPr>
            <w:r w:rsidRPr="00E15A8A">
              <w:rPr>
                <w:rFonts w:ascii="Garamond" w:eastAsia="MS Mincho" w:hAnsi="Garamond"/>
                <w:sz w:val="20"/>
                <w:szCs w:val="20"/>
              </w:rPr>
              <w:t>ELEMENT</w:t>
            </w:r>
            <w:r w:rsidR="00E15A8A" w:rsidRPr="00E15A8A">
              <w:rPr>
                <w:rFonts w:ascii="Garamond" w:eastAsia="MS Mincho" w:hAnsi="Garamond"/>
                <w:sz w:val="20"/>
                <w:szCs w:val="20"/>
              </w:rPr>
              <w:t>E</w:t>
            </w:r>
            <w:r w:rsidRPr="00E15A8A">
              <w:rPr>
                <w:rFonts w:ascii="Garamond" w:eastAsia="MS Mincho" w:hAnsi="Garamond"/>
                <w:sz w:val="20"/>
                <w:szCs w:val="20"/>
              </w:rPr>
              <w:t xml:space="preserve"> THEMELOR</w:t>
            </w:r>
            <w:r w:rsidR="00E15A8A" w:rsidRPr="00E15A8A">
              <w:rPr>
                <w:rFonts w:ascii="Garamond" w:eastAsia="MS Mincho" w:hAnsi="Garamond"/>
                <w:sz w:val="20"/>
                <w:szCs w:val="20"/>
              </w:rPr>
              <w:t>E</w:t>
            </w:r>
          </w:p>
        </w:tc>
        <w:tc>
          <w:tcPr>
            <w:tcW w:w="7146" w:type="dxa"/>
            <w:shd w:val="clear" w:color="auto" w:fill="EDEDED"/>
          </w:tcPr>
          <w:p w14:paraId="397E7E53"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UDHËZIME</w:t>
            </w:r>
          </w:p>
        </w:tc>
      </w:tr>
      <w:tr w:rsidR="00460EA5" w:rsidRPr="00E15A8A" w14:paraId="21222D40" w14:textId="77777777" w:rsidTr="00460EA5">
        <w:trPr>
          <w:trHeight w:val="1029"/>
        </w:trPr>
        <w:tc>
          <w:tcPr>
            <w:tcW w:w="2026" w:type="dxa"/>
            <w:shd w:val="clear" w:color="auto" w:fill="EDEDED"/>
          </w:tcPr>
          <w:p w14:paraId="3B562E8D"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12.1. </w:t>
            </w:r>
            <w:proofErr w:type="spellStart"/>
            <w:r w:rsidRPr="00E15A8A">
              <w:rPr>
                <w:rFonts w:ascii="Garamond" w:eastAsia="MS Mincho" w:hAnsi="Garamond"/>
                <w:sz w:val="20"/>
                <w:szCs w:val="20"/>
              </w:rPr>
              <w:t>Disponueshmëria</w:t>
            </w:r>
            <w:proofErr w:type="spellEnd"/>
          </w:p>
        </w:tc>
        <w:tc>
          <w:tcPr>
            <w:tcW w:w="7146" w:type="dxa"/>
            <w:shd w:val="clear" w:color="auto" w:fill="EDEDED"/>
          </w:tcPr>
          <w:p w14:paraId="7444BAF3" w14:textId="6801CC3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Duhet të ofrohet mbështetje e qëndrueshme për një rimëkëmbje të përgjithshme për të paktën gjashtë muaj</w:t>
            </w:r>
            <w:r w:rsidR="006C3F1F" w:rsidRPr="00E15A8A">
              <w:rPr>
                <w:rFonts w:ascii="Garamond" w:eastAsia="MS Mincho" w:hAnsi="Garamond"/>
                <w:sz w:val="20"/>
                <w:szCs w:val="20"/>
              </w:rPr>
              <w:t>;</w:t>
            </w:r>
          </w:p>
          <w:p w14:paraId="0BC4F36B" w14:textId="49F92644"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lehtësohet </w:t>
            </w:r>
            <w:proofErr w:type="spellStart"/>
            <w:r w:rsidRPr="00E15A8A">
              <w:rPr>
                <w:rFonts w:ascii="Garamond" w:eastAsia="MS Mincho" w:hAnsi="Garamond"/>
                <w:sz w:val="20"/>
                <w:szCs w:val="20"/>
              </w:rPr>
              <w:t>aksesi</w:t>
            </w:r>
            <w:proofErr w:type="spellEnd"/>
            <w:r w:rsidRPr="00E15A8A">
              <w:rPr>
                <w:rFonts w:ascii="Garamond" w:eastAsia="MS Mincho" w:hAnsi="Garamond"/>
                <w:sz w:val="20"/>
                <w:szCs w:val="20"/>
              </w:rPr>
              <w:t xml:space="preserve"> në ndihmë në të ardhura dhe mbrojtje sociale, kur është e nevojshme</w:t>
            </w:r>
            <w:r w:rsidR="006C3F1F" w:rsidRPr="00E15A8A">
              <w:rPr>
                <w:rFonts w:ascii="Garamond" w:eastAsia="MS Mincho" w:hAnsi="Garamond"/>
                <w:sz w:val="20"/>
                <w:szCs w:val="20"/>
              </w:rPr>
              <w:t>;</w:t>
            </w:r>
          </w:p>
          <w:p w14:paraId="1DBAFC28" w14:textId="3BEB006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lehtësohet </w:t>
            </w:r>
            <w:proofErr w:type="spellStart"/>
            <w:r w:rsidRPr="00E15A8A">
              <w:rPr>
                <w:rFonts w:ascii="Garamond" w:eastAsia="MS Mincho" w:hAnsi="Garamond"/>
                <w:sz w:val="20"/>
                <w:szCs w:val="20"/>
              </w:rPr>
              <w:t>aksesi</w:t>
            </w:r>
            <w:proofErr w:type="spellEnd"/>
            <w:r w:rsidRPr="00E15A8A">
              <w:rPr>
                <w:rFonts w:ascii="Garamond" w:eastAsia="MS Mincho" w:hAnsi="Garamond"/>
                <w:sz w:val="20"/>
                <w:szCs w:val="20"/>
              </w:rPr>
              <w:t xml:space="preserve"> te trajtimi profesional</w:t>
            </w:r>
            <w:r w:rsidR="006C3F1F" w:rsidRPr="00E15A8A">
              <w:rPr>
                <w:rFonts w:ascii="Garamond" w:eastAsia="MS Mincho" w:hAnsi="Garamond"/>
                <w:sz w:val="20"/>
                <w:szCs w:val="20"/>
              </w:rPr>
              <w:t>;</w:t>
            </w:r>
          </w:p>
          <w:p w14:paraId="29684B6C" w14:textId="417B0D3D" w:rsidR="00460EA5" w:rsidRPr="00E15A8A" w:rsidRDefault="00460EA5" w:rsidP="00622D13">
            <w:pPr>
              <w:jc w:val="both"/>
              <w:rPr>
                <w:rFonts w:ascii="Garamond" w:eastAsia="MS Mincho" w:hAnsi="Garamond"/>
                <w:sz w:val="20"/>
                <w:szCs w:val="20"/>
              </w:rPr>
            </w:pPr>
            <w:r w:rsidRPr="00E15A8A">
              <w:rPr>
                <w:rFonts w:ascii="Garamond" w:eastAsia="MS Mincho" w:hAnsi="Garamond"/>
                <w:sz w:val="20"/>
                <w:szCs w:val="20"/>
              </w:rPr>
              <w:t xml:space="preserve">• Duhet të ofrohet </w:t>
            </w:r>
            <w:proofErr w:type="spellStart"/>
            <w:r w:rsidRPr="00E15A8A">
              <w:rPr>
                <w:rFonts w:ascii="Garamond" w:eastAsia="MS Mincho" w:hAnsi="Garamond"/>
                <w:sz w:val="20"/>
                <w:szCs w:val="20"/>
              </w:rPr>
              <w:t>akses</w:t>
            </w:r>
            <w:proofErr w:type="spellEnd"/>
            <w:r w:rsidRPr="00E15A8A">
              <w:rPr>
                <w:rFonts w:ascii="Garamond" w:eastAsia="MS Mincho" w:hAnsi="Garamond"/>
                <w:sz w:val="20"/>
                <w:szCs w:val="20"/>
              </w:rPr>
              <w:t xml:space="preserve"> te mundësitë për nxjerrjen e të ardhurave, të tilla si fondet për nisjen e bizneseve të reja.</w:t>
            </w:r>
          </w:p>
        </w:tc>
      </w:tr>
      <w:tr w:rsidR="00460EA5" w:rsidRPr="00E15A8A" w14:paraId="73185361" w14:textId="77777777" w:rsidTr="00460EA5">
        <w:trPr>
          <w:trHeight w:val="463"/>
        </w:trPr>
        <w:tc>
          <w:tcPr>
            <w:tcW w:w="2026" w:type="dxa"/>
            <w:shd w:val="clear" w:color="auto" w:fill="EDEDED"/>
          </w:tcPr>
          <w:p w14:paraId="372EC0E0"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12.2. </w:t>
            </w:r>
            <w:proofErr w:type="spellStart"/>
            <w:r w:rsidRPr="00E15A8A">
              <w:rPr>
                <w:rFonts w:ascii="Garamond" w:eastAsia="MS Mincho" w:hAnsi="Garamond"/>
                <w:sz w:val="20"/>
                <w:szCs w:val="20"/>
              </w:rPr>
              <w:t>Aksesi</w:t>
            </w:r>
            <w:proofErr w:type="spellEnd"/>
          </w:p>
        </w:tc>
        <w:tc>
          <w:tcPr>
            <w:tcW w:w="7146" w:type="dxa"/>
            <w:shd w:val="clear" w:color="auto" w:fill="EDEDED"/>
          </w:tcPr>
          <w:p w14:paraId="17AA15F0"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 Duhet të mbështetet </w:t>
            </w:r>
            <w:proofErr w:type="spellStart"/>
            <w:r w:rsidRPr="00E15A8A">
              <w:rPr>
                <w:rFonts w:ascii="Garamond" w:eastAsia="MS Mincho" w:hAnsi="Garamond"/>
                <w:sz w:val="20"/>
                <w:szCs w:val="20"/>
              </w:rPr>
              <w:t>riintegrimi</w:t>
            </w:r>
            <w:proofErr w:type="spellEnd"/>
            <w:r w:rsidRPr="00E15A8A">
              <w:rPr>
                <w:rFonts w:ascii="Garamond" w:eastAsia="MS Mincho" w:hAnsi="Garamond"/>
                <w:sz w:val="20"/>
                <w:szCs w:val="20"/>
              </w:rPr>
              <w:t xml:space="preserve"> i sigurt i grave dhe fëmijëve në komunitet, kur është e nevojshme, sipas dëshirave dhe nevojave të tyre të shprehura.</w:t>
            </w:r>
          </w:p>
        </w:tc>
      </w:tr>
    </w:tbl>
    <w:p w14:paraId="07439D1D" w14:textId="77777777" w:rsidR="00460EA5" w:rsidRPr="00E15A8A" w:rsidRDefault="00460EA5" w:rsidP="00460EA5">
      <w:pPr>
        <w:ind w:firstLine="284"/>
        <w:jc w:val="both"/>
        <w:rPr>
          <w:rFonts w:ascii="Garamond" w:eastAsia="MS Mincho" w:hAnsi="Garamond"/>
          <w:sz w:val="20"/>
          <w:szCs w:val="20"/>
        </w:rPr>
      </w:pPr>
    </w:p>
    <w:p w14:paraId="3998AAAD" w14:textId="3961FA57" w:rsidR="00460EA5" w:rsidRDefault="00460EA5" w:rsidP="006C3F1F">
      <w:pPr>
        <w:jc w:val="both"/>
        <w:rPr>
          <w:rFonts w:ascii="Garamond" w:eastAsia="MS Mincho" w:hAnsi="Garamond"/>
          <w:b/>
          <w:sz w:val="20"/>
          <w:szCs w:val="20"/>
        </w:rPr>
      </w:pPr>
      <w:r w:rsidRPr="0019309F">
        <w:rPr>
          <w:rFonts w:ascii="Garamond" w:eastAsia="MS Mincho" w:hAnsi="Garamond"/>
          <w:b/>
          <w:sz w:val="20"/>
          <w:szCs w:val="20"/>
        </w:rPr>
        <w:t>UDHËZIME PËR ELEMENT</w:t>
      </w:r>
      <w:r w:rsidR="00E15A8A" w:rsidRPr="0019309F">
        <w:rPr>
          <w:rFonts w:ascii="Garamond" w:eastAsia="MS Mincho" w:hAnsi="Garamond"/>
          <w:b/>
          <w:sz w:val="20"/>
          <w:szCs w:val="20"/>
        </w:rPr>
        <w:t>E</w:t>
      </w:r>
      <w:r w:rsidRPr="0019309F">
        <w:rPr>
          <w:rFonts w:ascii="Garamond" w:eastAsia="MS Mincho" w:hAnsi="Garamond"/>
          <w:b/>
          <w:sz w:val="20"/>
          <w:szCs w:val="20"/>
        </w:rPr>
        <w:t>T THEMELOR</w:t>
      </w:r>
      <w:r w:rsidR="00E15A8A" w:rsidRPr="0019309F">
        <w:rPr>
          <w:rFonts w:ascii="Garamond" w:eastAsia="MS Mincho" w:hAnsi="Garamond"/>
          <w:b/>
          <w:sz w:val="20"/>
          <w:szCs w:val="20"/>
        </w:rPr>
        <w:t>E</w:t>
      </w:r>
      <w:r w:rsidRPr="0019309F">
        <w:rPr>
          <w:rFonts w:ascii="Garamond" w:eastAsia="MS Mincho" w:hAnsi="Garamond"/>
          <w:b/>
          <w:sz w:val="20"/>
          <w:szCs w:val="20"/>
        </w:rPr>
        <w:t xml:space="preserve"> SPECIFIKË PËR SHËRBIMET THELBËSORE TË KUJDESIT SHOQËROR</w:t>
      </w:r>
    </w:p>
    <w:p w14:paraId="0118E630" w14:textId="77777777" w:rsidR="0019309F" w:rsidRPr="0019309F" w:rsidRDefault="0019309F" w:rsidP="006C3F1F">
      <w:pPr>
        <w:jc w:val="both"/>
        <w:rPr>
          <w:rFonts w:ascii="Garamond" w:eastAsia="MS Mincho" w:hAnsi="Garamond"/>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4642"/>
        <w:gridCol w:w="4645"/>
      </w:tblGrid>
      <w:tr w:rsidR="00460EA5" w:rsidRPr="00E15A8A" w14:paraId="7E6814F3" w14:textId="77777777" w:rsidTr="00460EA5">
        <w:tc>
          <w:tcPr>
            <w:tcW w:w="9576" w:type="dxa"/>
            <w:gridSpan w:val="2"/>
            <w:shd w:val="clear" w:color="auto" w:fill="EDEDED"/>
          </w:tcPr>
          <w:p w14:paraId="30D88B63"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REFERIMI</w:t>
            </w:r>
          </w:p>
        </w:tc>
      </w:tr>
      <w:tr w:rsidR="00460EA5" w:rsidRPr="00E15A8A" w14:paraId="7CBBDF9D" w14:textId="77777777" w:rsidTr="00460EA5">
        <w:tc>
          <w:tcPr>
            <w:tcW w:w="4788" w:type="dxa"/>
            <w:shd w:val="clear" w:color="auto" w:fill="EDEDED"/>
          </w:tcPr>
          <w:p w14:paraId="79F8B31F"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Përshkrimi</w:t>
            </w:r>
          </w:p>
        </w:tc>
        <w:tc>
          <w:tcPr>
            <w:tcW w:w="4788" w:type="dxa"/>
            <w:shd w:val="clear" w:color="auto" w:fill="EDEDED"/>
          </w:tcPr>
          <w:p w14:paraId="54FCAE69"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Standardet</w:t>
            </w:r>
          </w:p>
        </w:tc>
      </w:tr>
      <w:tr w:rsidR="00460EA5" w:rsidRPr="00E15A8A" w14:paraId="3555A702" w14:textId="77777777" w:rsidTr="00460EA5">
        <w:tc>
          <w:tcPr>
            <w:tcW w:w="4788" w:type="dxa"/>
            <w:shd w:val="clear" w:color="auto" w:fill="EDEDED"/>
          </w:tcPr>
          <w:p w14:paraId="4E7E7256" w14:textId="1E556519"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Mënyrat e referimit i ndihmojnë viktimat të marrin shërbime mbështetëse të përshtatshme dhe në kohën e duhur.</w:t>
            </w:r>
            <w:r w:rsidR="00FC2DB7" w:rsidRPr="00E15A8A">
              <w:rPr>
                <w:rFonts w:ascii="Garamond" w:eastAsia="MS Mincho" w:hAnsi="Garamond"/>
                <w:sz w:val="20"/>
                <w:szCs w:val="20"/>
              </w:rPr>
              <w:t xml:space="preserve"> </w:t>
            </w:r>
            <w:r w:rsidRPr="00E15A8A">
              <w:rPr>
                <w:rFonts w:ascii="Garamond" w:eastAsia="MS Mincho" w:hAnsi="Garamond"/>
                <w:sz w:val="20"/>
                <w:szCs w:val="20"/>
              </w:rPr>
              <w:t>Proceset e referimit duhet të përfshijnë standardet për marrjen e pëlqimit të informuar, pra pasi është dhënë i gjithë informacioni i duhur.</w:t>
            </w:r>
          </w:p>
          <w:p w14:paraId="63F52116" w14:textId="77777777" w:rsidR="00460EA5" w:rsidRPr="00E15A8A" w:rsidRDefault="00460EA5" w:rsidP="006046F5">
            <w:pPr>
              <w:jc w:val="both"/>
              <w:rPr>
                <w:rFonts w:ascii="Garamond" w:eastAsia="MS Mincho" w:hAnsi="Garamond"/>
                <w:sz w:val="20"/>
                <w:szCs w:val="20"/>
              </w:rPr>
            </w:pPr>
          </w:p>
        </w:tc>
        <w:tc>
          <w:tcPr>
            <w:tcW w:w="4788" w:type="dxa"/>
            <w:shd w:val="clear" w:color="auto" w:fill="EDEDED"/>
          </w:tcPr>
          <w:p w14:paraId="4E032CA5" w14:textId="28B7C23D"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shoqërohen me protokolle dhe marrëveshje rreth procesit të referimit te shërbimet përkatëse të kujdesit shoqëror, shëndetësore dhe të drejtësisë, duke përfshirë përgjegjësi të qarta të secilit shërbim</w:t>
            </w:r>
            <w:r w:rsidR="006C3F1F" w:rsidRPr="00E15A8A">
              <w:rPr>
                <w:rFonts w:ascii="Garamond" w:eastAsia="MS Mincho" w:hAnsi="Garamond"/>
                <w:sz w:val="20"/>
                <w:szCs w:val="20"/>
              </w:rPr>
              <w:t>;</w:t>
            </w:r>
          </w:p>
          <w:p w14:paraId="6AD4A61B" w14:textId="1E058DB0"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Procedurat ndërmjet shërbimeve lidhur me shkëmbimin e informacionit dhe referimin janë të qëndrueshme, njihen nga stafi i institucionit/</w:t>
            </w:r>
            <w:r w:rsidR="006C3F1F" w:rsidRPr="00E15A8A">
              <w:rPr>
                <w:rFonts w:ascii="Garamond" w:eastAsia="MS Mincho" w:hAnsi="Garamond"/>
                <w:sz w:val="20"/>
                <w:szCs w:val="20"/>
              </w:rPr>
              <w:t xml:space="preserve"> </w:t>
            </w:r>
            <w:r w:rsidRPr="00E15A8A">
              <w:rPr>
                <w:rFonts w:ascii="Garamond" w:eastAsia="MS Mincho" w:hAnsi="Garamond"/>
                <w:sz w:val="20"/>
                <w:szCs w:val="20"/>
              </w:rPr>
              <w:t>agjencisë dhe u komunikohen qartë grave dhe vajzave</w:t>
            </w:r>
            <w:r w:rsidR="006C3F1F" w:rsidRPr="00E15A8A">
              <w:rPr>
                <w:rFonts w:ascii="Garamond" w:eastAsia="MS Mincho" w:hAnsi="Garamond"/>
                <w:sz w:val="20"/>
                <w:szCs w:val="20"/>
              </w:rPr>
              <w:t>;</w:t>
            </w:r>
          </w:p>
          <w:p w14:paraId="7AF556C9" w14:textId="22F4576D"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kanë mekanizma për koordinimin dhe monitorimin e efektivitetit të proceseve të referimit</w:t>
            </w:r>
            <w:r w:rsidR="006C3F1F" w:rsidRPr="00E15A8A">
              <w:rPr>
                <w:rFonts w:ascii="Garamond" w:eastAsia="MS Mincho" w:hAnsi="Garamond"/>
                <w:sz w:val="20"/>
                <w:szCs w:val="20"/>
              </w:rPr>
              <w:t>;</w:t>
            </w:r>
          </w:p>
          <w:p w14:paraId="310F5C53"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Rastet u referohen edhe shërbimeve specifike të fëmijëve, sipas nevojës dhe kur del e nevojshme.</w:t>
            </w:r>
          </w:p>
        </w:tc>
      </w:tr>
    </w:tbl>
    <w:p w14:paraId="31F4BCD0" w14:textId="77777777" w:rsidR="00460EA5" w:rsidRPr="00E15A8A" w:rsidRDefault="00460EA5" w:rsidP="00460EA5">
      <w:pPr>
        <w:ind w:firstLine="284"/>
        <w:jc w:val="both"/>
        <w:rPr>
          <w:rFonts w:ascii="Garamond" w:eastAsia="MS Mincho"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4635"/>
        <w:gridCol w:w="4652"/>
      </w:tblGrid>
      <w:tr w:rsidR="00460EA5" w:rsidRPr="00E15A8A" w14:paraId="2BC39102" w14:textId="77777777" w:rsidTr="00460EA5">
        <w:tc>
          <w:tcPr>
            <w:tcW w:w="9576" w:type="dxa"/>
            <w:gridSpan w:val="2"/>
            <w:shd w:val="clear" w:color="auto" w:fill="EDEDED"/>
          </w:tcPr>
          <w:p w14:paraId="14FC3D2D"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VLERËSIMI DHE MENAXHIMI I RISKUT</w:t>
            </w:r>
          </w:p>
        </w:tc>
      </w:tr>
      <w:tr w:rsidR="00460EA5" w:rsidRPr="00E15A8A" w14:paraId="51D00F28" w14:textId="77777777" w:rsidTr="00460EA5">
        <w:tc>
          <w:tcPr>
            <w:tcW w:w="4788" w:type="dxa"/>
            <w:shd w:val="clear" w:color="auto" w:fill="EDEDED"/>
          </w:tcPr>
          <w:p w14:paraId="089ED345"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Përshkrimi</w:t>
            </w:r>
          </w:p>
        </w:tc>
        <w:tc>
          <w:tcPr>
            <w:tcW w:w="4788" w:type="dxa"/>
            <w:shd w:val="clear" w:color="auto" w:fill="EDEDED"/>
          </w:tcPr>
          <w:p w14:paraId="501BB3DD"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Standardet</w:t>
            </w:r>
          </w:p>
        </w:tc>
      </w:tr>
      <w:tr w:rsidR="00460EA5" w:rsidRPr="00E15A8A" w14:paraId="4270F92F" w14:textId="77777777" w:rsidTr="00460EA5">
        <w:tc>
          <w:tcPr>
            <w:tcW w:w="4788" w:type="dxa"/>
            <w:shd w:val="clear" w:color="auto" w:fill="EDEDED"/>
          </w:tcPr>
          <w:p w14:paraId="35E2649F"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Gratë dhe vajzat përballen me shumë rreziqe për sa i përket sigurisë së menjëhershme dhe të vazhdueshme. Këto rreziqe janë specifike sipas rrethanave individuale të çdo gruaje dhe vajze.</w:t>
            </w:r>
          </w:p>
          <w:p w14:paraId="493B019A" w14:textId="77777777" w:rsidR="00460EA5" w:rsidRPr="00E15A8A" w:rsidRDefault="00460EA5" w:rsidP="006046F5">
            <w:pPr>
              <w:jc w:val="both"/>
              <w:rPr>
                <w:rFonts w:ascii="Garamond" w:eastAsia="MS Mincho" w:hAnsi="Garamond"/>
                <w:sz w:val="20"/>
                <w:szCs w:val="20"/>
              </w:rPr>
            </w:pPr>
          </w:p>
          <w:p w14:paraId="77B9429D"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Vlerësimi dhe menaxhimi i riskut mund të zvogëlojnë nivelin e rrezikut. Sipas praktikave më të mira, vlerësimi dhe menaxhimi i riskut përfshin qasje të qëndrueshme dhe të koordinuara brenda dhe ndërmjet sistemeve të shërbimeve të kujdesit shoqëror, shëndetësore dhe gjyqësore.</w:t>
            </w:r>
          </w:p>
          <w:p w14:paraId="193D80CA" w14:textId="77777777" w:rsidR="00460EA5" w:rsidRPr="00E15A8A" w:rsidRDefault="00460EA5" w:rsidP="006046F5">
            <w:pPr>
              <w:jc w:val="both"/>
              <w:rPr>
                <w:rFonts w:ascii="Garamond" w:eastAsia="MS Mincho" w:hAnsi="Garamond"/>
                <w:sz w:val="20"/>
                <w:szCs w:val="20"/>
              </w:rPr>
            </w:pPr>
          </w:p>
        </w:tc>
        <w:tc>
          <w:tcPr>
            <w:tcW w:w="4788" w:type="dxa"/>
            <w:shd w:val="clear" w:color="auto" w:fill="EDEDED"/>
          </w:tcPr>
          <w:p w14:paraId="678293AE" w14:textId="030AFE52"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përdorin instrumentet për vlerësimin dhe menaxhimin e riskut që janë hartuar posaçërisht për t</w:t>
            </w:r>
            <w:r w:rsidR="00FC2DB7" w:rsidRPr="00E15A8A">
              <w:rPr>
                <w:rFonts w:ascii="Garamond" w:eastAsia="MS Mincho" w:hAnsi="Garamond"/>
                <w:sz w:val="20"/>
                <w:szCs w:val="20"/>
              </w:rPr>
              <w:t>’</w:t>
            </w:r>
            <w:r w:rsidRPr="00E15A8A">
              <w:rPr>
                <w:rFonts w:ascii="Garamond" w:eastAsia="MS Mincho" w:hAnsi="Garamond"/>
                <w:sz w:val="20"/>
                <w:szCs w:val="20"/>
              </w:rPr>
              <w:t>iu përgjigjur dhunës nga par</w:t>
            </w:r>
            <w:r w:rsidR="006C3F1F" w:rsidRPr="00E15A8A">
              <w:rPr>
                <w:rFonts w:ascii="Garamond" w:eastAsia="MS Mincho" w:hAnsi="Garamond"/>
                <w:sz w:val="20"/>
                <w:szCs w:val="20"/>
              </w:rPr>
              <w:t>t</w:t>
            </w:r>
            <w:r w:rsidRPr="00E15A8A">
              <w:rPr>
                <w:rFonts w:ascii="Garamond" w:eastAsia="MS Mincho" w:hAnsi="Garamond"/>
                <w:sz w:val="20"/>
                <w:szCs w:val="20"/>
              </w:rPr>
              <w:t xml:space="preserve">neri intim dhe dhunës seksuale nga një individ tjetër, </w:t>
            </w:r>
            <w:proofErr w:type="spellStart"/>
            <w:r w:rsidRPr="00E15A8A">
              <w:rPr>
                <w:rFonts w:ascii="Garamond" w:eastAsia="MS Mincho" w:hAnsi="Garamond"/>
                <w:sz w:val="20"/>
                <w:szCs w:val="20"/>
              </w:rPr>
              <w:t>jopartner</w:t>
            </w:r>
            <w:proofErr w:type="spellEnd"/>
            <w:r w:rsidRPr="00E15A8A">
              <w:rPr>
                <w:rFonts w:ascii="Garamond" w:eastAsia="MS Mincho" w:hAnsi="Garamond"/>
                <w:sz w:val="20"/>
                <w:szCs w:val="20"/>
              </w:rPr>
              <w:t>.</w:t>
            </w:r>
          </w:p>
          <w:p w14:paraId="1768734C"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vlerësojnë rregullisht dhe vazhdimisht rreziqet individuale për çdo grua dhe vajzë.</w:t>
            </w:r>
          </w:p>
          <w:p w14:paraId="1D1BF278"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përdorin një gamë opsionesh për menaxhimin e riskut, për zgjidhjet dhe masat e sigurisë për të mbështetur sigurinë e grave dhe vajzave.</w:t>
            </w:r>
          </w:p>
          <w:p w14:paraId="5431A07D" w14:textId="2CA37946"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Gratë dhe vajzat marrin një plan të individualizuar sipas nevojave të tyre, të bazuar te të punuarit me pikat e forta, i cili përfshin strategji për menaxhimin e riskut.</w:t>
            </w:r>
          </w:p>
          <w:p w14:paraId="0EE6AC69"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punojnë me institucione/agjenci të tjera, duke përfshirë shërbimet shëndetësore dhe të drejtësisë, për të koordinuar vlerësimet e riskut dhe qasjet e menaxhimit.</w:t>
            </w:r>
          </w:p>
        </w:tc>
      </w:tr>
    </w:tbl>
    <w:p w14:paraId="03144D08" w14:textId="77777777" w:rsidR="00460EA5" w:rsidRPr="00CA6B94" w:rsidRDefault="00460EA5" w:rsidP="00CA6B94">
      <w:pPr>
        <w:ind w:firstLine="284"/>
        <w:jc w:val="center"/>
        <w:rPr>
          <w:rFonts w:ascii="Garamond" w:eastAsia="MS Mincho" w:hAnsi="Garamond"/>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4338"/>
        <w:gridCol w:w="4949"/>
      </w:tblGrid>
      <w:tr w:rsidR="00460EA5" w:rsidRPr="00CA6B94" w14:paraId="5777C268" w14:textId="77777777" w:rsidTr="006C3F1F">
        <w:tc>
          <w:tcPr>
            <w:tcW w:w="9287" w:type="dxa"/>
            <w:gridSpan w:val="2"/>
            <w:shd w:val="clear" w:color="auto" w:fill="EDEDED"/>
          </w:tcPr>
          <w:p w14:paraId="3CDBCDED"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STAFI I TRAJNUAR SIÇ DUHET DHE ZHVILLIMI I KAPACITETEVE TË PROFESIONISTËVE</w:t>
            </w:r>
          </w:p>
        </w:tc>
      </w:tr>
      <w:tr w:rsidR="00460EA5" w:rsidRPr="00E15A8A" w14:paraId="4A03132A" w14:textId="77777777" w:rsidTr="006C3F1F">
        <w:tc>
          <w:tcPr>
            <w:tcW w:w="4338" w:type="dxa"/>
            <w:shd w:val="clear" w:color="auto" w:fill="EDEDED"/>
          </w:tcPr>
          <w:p w14:paraId="286A014D"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Përshkrimi</w:t>
            </w:r>
          </w:p>
        </w:tc>
        <w:tc>
          <w:tcPr>
            <w:tcW w:w="4949" w:type="dxa"/>
            <w:shd w:val="clear" w:color="auto" w:fill="EDEDED"/>
          </w:tcPr>
          <w:p w14:paraId="05C0A192"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Standardet</w:t>
            </w:r>
          </w:p>
        </w:tc>
      </w:tr>
      <w:tr w:rsidR="00460EA5" w:rsidRPr="00E15A8A" w14:paraId="673BA838" w14:textId="77777777" w:rsidTr="006C3F1F">
        <w:tc>
          <w:tcPr>
            <w:tcW w:w="4338" w:type="dxa"/>
            <w:shd w:val="clear" w:color="auto" w:fill="EDEDED"/>
          </w:tcPr>
          <w:p w14:paraId="730303C7" w14:textId="3884FF1E"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Stafi me rrogë dhe vullnetar duhet të ketë aftësi dhe njohuri të specializuara për t</w:t>
            </w:r>
            <w:r w:rsidR="00FC2DB7" w:rsidRPr="00E15A8A">
              <w:rPr>
                <w:rFonts w:ascii="Garamond" w:eastAsia="MS Mincho" w:hAnsi="Garamond"/>
                <w:sz w:val="20"/>
                <w:szCs w:val="20"/>
              </w:rPr>
              <w:t>’</w:t>
            </w:r>
            <w:r w:rsidRPr="00E15A8A">
              <w:rPr>
                <w:rFonts w:ascii="Garamond" w:eastAsia="MS Mincho" w:hAnsi="Garamond"/>
                <w:sz w:val="20"/>
                <w:szCs w:val="20"/>
              </w:rPr>
              <w:t>iu përgjigjur siç duhet grave dhe vajzave që përjetojnë dhunë.</w:t>
            </w:r>
          </w:p>
          <w:p w14:paraId="55B4DB1C" w14:textId="77777777" w:rsidR="00460EA5" w:rsidRPr="00E15A8A" w:rsidRDefault="00460EA5" w:rsidP="00FC3DF9">
            <w:pPr>
              <w:jc w:val="both"/>
              <w:rPr>
                <w:rFonts w:ascii="Garamond" w:eastAsia="MS Mincho" w:hAnsi="Garamond"/>
                <w:sz w:val="20"/>
                <w:szCs w:val="20"/>
              </w:rPr>
            </w:pPr>
          </w:p>
          <w:p w14:paraId="164697B8" w14:textId="77777777"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Stafi kërkon mundësi për të ndërtuar aftësitë dhe ekspertizën dhe për të siguruar përditësimin e njohurive dhe aftësive.</w:t>
            </w:r>
          </w:p>
          <w:p w14:paraId="2D371974" w14:textId="77777777" w:rsidR="00460EA5" w:rsidRPr="00E15A8A" w:rsidRDefault="00460EA5" w:rsidP="00FC3DF9">
            <w:pPr>
              <w:jc w:val="both"/>
              <w:rPr>
                <w:rFonts w:ascii="Garamond" w:eastAsia="MS Mincho" w:hAnsi="Garamond"/>
                <w:sz w:val="20"/>
                <w:szCs w:val="20"/>
              </w:rPr>
            </w:pPr>
          </w:p>
        </w:tc>
        <w:tc>
          <w:tcPr>
            <w:tcW w:w="4949" w:type="dxa"/>
            <w:shd w:val="clear" w:color="auto" w:fill="EDEDED"/>
          </w:tcPr>
          <w:p w14:paraId="35D8460B" w14:textId="77777777"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 Stafi me rrogë dhe vullnetaret/vullnetarët demonstrojnë se e kuptojnë mbizotërimin, natyrën dhe shkaqet e DHF/DHBGJ.</w:t>
            </w:r>
          </w:p>
          <w:p w14:paraId="4503D1BD" w14:textId="579122F8"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 xml:space="preserve">• Stafi me rrogë dhe vullnetaret/vullnetarët demonstrojnë se e kuptojnë përgjigjen sipas </w:t>
            </w:r>
            <w:r w:rsidR="00FC2DB7" w:rsidRPr="00E15A8A">
              <w:rPr>
                <w:rFonts w:ascii="Garamond" w:eastAsia="MS Mincho" w:hAnsi="Garamond"/>
                <w:sz w:val="20"/>
                <w:szCs w:val="20"/>
              </w:rPr>
              <w:t>“</w:t>
            </w:r>
            <w:r w:rsidRPr="00E15A8A">
              <w:rPr>
                <w:rFonts w:ascii="Garamond" w:eastAsia="MS Mincho" w:hAnsi="Garamond"/>
                <w:sz w:val="20"/>
                <w:szCs w:val="20"/>
              </w:rPr>
              <w:t>praktikave më të mira</w:t>
            </w:r>
            <w:r w:rsidR="00FC2DB7" w:rsidRPr="00E15A8A">
              <w:rPr>
                <w:rFonts w:ascii="Garamond" w:eastAsia="MS Mincho" w:hAnsi="Garamond"/>
                <w:sz w:val="20"/>
                <w:szCs w:val="20"/>
              </w:rPr>
              <w:t>”</w:t>
            </w:r>
            <w:r w:rsidRPr="00E15A8A">
              <w:rPr>
                <w:rFonts w:ascii="Garamond" w:eastAsia="MS Mincho" w:hAnsi="Garamond"/>
                <w:sz w:val="20"/>
                <w:szCs w:val="20"/>
              </w:rPr>
              <w:t xml:space="preserve"> dhe se kanë përvojë me to për gratë dhe vajzat që përjetojnë dhunë.</w:t>
            </w:r>
          </w:p>
          <w:p w14:paraId="3E920CE9" w14:textId="77777777"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 Stafi me rrogë dhe vullnetaret/vullnetarët demonstrojnë se i kuptojnë përgjigjet e përshtatshme dhe të ndjeshme ndaj fëmijëve që përjetojnë dhunë.</w:t>
            </w:r>
          </w:p>
          <w:p w14:paraId="04062AE7" w14:textId="77777777"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 Stafi me rrogë dhe vullnetaret/vullnetarët marrin trajnime fillestare/bazë dhe të vazhdueshme për zhvillimin e kapaciteteve profesionale.</w:t>
            </w:r>
          </w:p>
          <w:p w14:paraId="7BA894BD" w14:textId="77777777"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 Stafi me rrogë dhe vullnetaret/vullnetarët përfitojnë mbështetje dhe mbikëqyrje të rregullt.</w:t>
            </w:r>
          </w:p>
          <w:p w14:paraId="0D5F190A" w14:textId="77777777"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 Programet e trajnimit përfshijnë dhe module për kujdesin vetjak për stafin dhe vullnetaret/vullnetarët;</w:t>
            </w:r>
          </w:p>
          <w:p w14:paraId="14504A36" w14:textId="77777777" w:rsidR="00460EA5" w:rsidRPr="00E15A8A" w:rsidRDefault="00460EA5" w:rsidP="00FC3DF9">
            <w:pPr>
              <w:jc w:val="both"/>
              <w:rPr>
                <w:rFonts w:ascii="Garamond" w:eastAsia="MS Mincho" w:hAnsi="Garamond"/>
                <w:sz w:val="20"/>
                <w:szCs w:val="20"/>
              </w:rPr>
            </w:pPr>
            <w:r w:rsidRPr="00E15A8A">
              <w:rPr>
                <w:rFonts w:ascii="Garamond" w:eastAsia="MS Mincho" w:hAnsi="Garamond"/>
                <w:sz w:val="20"/>
                <w:szCs w:val="20"/>
              </w:rPr>
              <w:t>• Shërbimet ofrojnë një ambient pune të sigurt, mbështetës dhe të respektueshëm.</w:t>
            </w:r>
          </w:p>
        </w:tc>
      </w:tr>
    </w:tbl>
    <w:p w14:paraId="76B16BCB" w14:textId="77777777" w:rsidR="00460EA5" w:rsidRPr="00E15A8A" w:rsidRDefault="00460EA5" w:rsidP="00460EA5">
      <w:pPr>
        <w:ind w:firstLine="284"/>
        <w:jc w:val="both"/>
        <w:rPr>
          <w:rFonts w:ascii="Garamond" w:eastAsia="MS Mincho"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blLook w:val="04A0" w:firstRow="1" w:lastRow="0" w:firstColumn="1" w:lastColumn="0" w:noHBand="0" w:noVBand="1"/>
      </w:tblPr>
      <w:tblGrid>
        <w:gridCol w:w="4518"/>
        <w:gridCol w:w="4769"/>
      </w:tblGrid>
      <w:tr w:rsidR="00460EA5" w:rsidRPr="00E15A8A" w14:paraId="6DF9FFE3" w14:textId="77777777" w:rsidTr="006C3F1F">
        <w:tc>
          <w:tcPr>
            <w:tcW w:w="9287" w:type="dxa"/>
            <w:gridSpan w:val="2"/>
            <w:shd w:val="clear" w:color="auto" w:fill="EDEDED"/>
          </w:tcPr>
          <w:p w14:paraId="0F8149D4"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KOORDINIMI DHE LLOGARIDHËNIA E SISTEMIT</w:t>
            </w:r>
          </w:p>
        </w:tc>
      </w:tr>
      <w:tr w:rsidR="00460EA5" w:rsidRPr="00E15A8A" w14:paraId="0A83654B" w14:textId="77777777" w:rsidTr="006C3F1F">
        <w:tc>
          <w:tcPr>
            <w:tcW w:w="4518" w:type="dxa"/>
            <w:shd w:val="clear" w:color="auto" w:fill="EDEDED"/>
          </w:tcPr>
          <w:p w14:paraId="2ADA984F"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Përshkrimi</w:t>
            </w:r>
          </w:p>
        </w:tc>
        <w:tc>
          <w:tcPr>
            <w:tcW w:w="4769" w:type="dxa"/>
            <w:shd w:val="clear" w:color="auto" w:fill="EDEDED"/>
          </w:tcPr>
          <w:p w14:paraId="1F11D775" w14:textId="77777777" w:rsidR="00460EA5" w:rsidRPr="00CA6B94" w:rsidRDefault="00460EA5" w:rsidP="00CA6B94">
            <w:pPr>
              <w:jc w:val="center"/>
              <w:rPr>
                <w:rFonts w:ascii="Garamond" w:eastAsia="MS Mincho" w:hAnsi="Garamond"/>
                <w:b/>
                <w:sz w:val="20"/>
                <w:szCs w:val="20"/>
              </w:rPr>
            </w:pPr>
            <w:r w:rsidRPr="00CA6B94">
              <w:rPr>
                <w:rFonts w:ascii="Garamond" w:eastAsia="MS Mincho" w:hAnsi="Garamond"/>
                <w:b/>
                <w:sz w:val="20"/>
                <w:szCs w:val="20"/>
              </w:rPr>
              <w:t>Standardet</w:t>
            </w:r>
          </w:p>
        </w:tc>
      </w:tr>
      <w:tr w:rsidR="00460EA5" w:rsidRPr="00E15A8A" w14:paraId="2B9AB3BE" w14:textId="77777777" w:rsidTr="006C3F1F">
        <w:tc>
          <w:tcPr>
            <w:tcW w:w="4518" w:type="dxa"/>
            <w:shd w:val="clear" w:color="auto" w:fill="EDEDED"/>
          </w:tcPr>
          <w:p w14:paraId="6DD1B427"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xml:space="preserve">Qasja e integruar, </w:t>
            </w:r>
            <w:proofErr w:type="spellStart"/>
            <w:r w:rsidRPr="00E15A8A">
              <w:rPr>
                <w:rFonts w:ascii="Garamond" w:eastAsia="MS Mincho" w:hAnsi="Garamond"/>
                <w:sz w:val="20"/>
                <w:szCs w:val="20"/>
              </w:rPr>
              <w:t>shumësektoriale</w:t>
            </w:r>
            <w:proofErr w:type="spellEnd"/>
            <w:r w:rsidRPr="00E15A8A">
              <w:rPr>
                <w:rFonts w:ascii="Garamond" w:eastAsia="MS Mincho" w:hAnsi="Garamond"/>
                <w:sz w:val="20"/>
                <w:szCs w:val="20"/>
              </w:rPr>
              <w:t>, ose e bazuar në sisteme për ofrimin e shërbimeve mbledh së bashku një gamë shërbimesh dhe organizatash, të cilat kanë një grup të përbashkët objektivash për të siguruar përgjigje më të koordinuara ndaj dhunës ndaj grave dhe mbrojtjes së fëmijëve.</w:t>
            </w:r>
          </w:p>
          <w:p w14:paraId="20F92811" w14:textId="77777777" w:rsidR="00460EA5" w:rsidRPr="00E15A8A" w:rsidRDefault="00460EA5" w:rsidP="006046F5">
            <w:pPr>
              <w:jc w:val="both"/>
              <w:rPr>
                <w:rFonts w:ascii="Garamond" w:eastAsia="MS Mincho" w:hAnsi="Garamond"/>
                <w:sz w:val="20"/>
                <w:szCs w:val="20"/>
              </w:rPr>
            </w:pPr>
          </w:p>
          <w:p w14:paraId="1182DD3C" w14:textId="1AFDBB98"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Shërbimet e kujdesit shoqëror duhet të punojnë me dhe përgjatë shërbimeve shëndetësore dhe të drejtësisë për të ofruar përgjigje cilësore për gratë dhe vajzat. Shërbimet e kujdesit shoqëror mbajnë përgjegjësi për këtë sistem më të gjerë shërbimesh</w:t>
            </w:r>
            <w:r w:rsidR="00FC2DB7" w:rsidRPr="00E15A8A">
              <w:rPr>
                <w:rFonts w:ascii="Garamond" w:eastAsia="MS Mincho" w:hAnsi="Garamond"/>
                <w:sz w:val="20"/>
                <w:szCs w:val="20"/>
              </w:rPr>
              <w:t xml:space="preserve"> </w:t>
            </w:r>
            <w:r w:rsidRPr="00E15A8A">
              <w:rPr>
                <w:rFonts w:ascii="Garamond" w:eastAsia="MS Mincho" w:hAnsi="Garamond"/>
                <w:sz w:val="20"/>
                <w:szCs w:val="20"/>
              </w:rPr>
              <w:t>dhe japin llogari për të.</w:t>
            </w:r>
          </w:p>
        </w:tc>
        <w:tc>
          <w:tcPr>
            <w:tcW w:w="4769" w:type="dxa"/>
            <w:shd w:val="clear" w:color="auto" w:fill="EDEDED"/>
          </w:tcPr>
          <w:p w14:paraId="646DFE18"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veprojnë në mënyrë bashkëpunuese dhe mbështetëse me dhe përgjatë shërbimeve të tjera të kujdesit shoqëror, shëndetësore, policore dhe të drejtësisë.</w:t>
            </w:r>
          </w:p>
          <w:p w14:paraId="6AB9BA81" w14:textId="77777777"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zhvillojnë dhe rishikojnë rregullisht protokollet dhe marrëveshjet që dokumentojnë qartë rolet dhe përgjegjësitë e çdo institucioni/agjencie.</w:t>
            </w:r>
          </w:p>
          <w:p w14:paraId="7234D441" w14:textId="283764E1"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kërkojnë angazhimin e shërbimeve të tjera të kujdesit shoqëror, të institucioneve/agjencive shëndetësore dhe të drejtësisë në trajnimin dhe zhvillimin e kapaciteteve profesionale</w:t>
            </w:r>
            <w:r w:rsidR="00455FB8" w:rsidRPr="00E15A8A">
              <w:rPr>
                <w:rFonts w:ascii="Garamond" w:eastAsia="MS Mincho" w:hAnsi="Garamond"/>
                <w:sz w:val="20"/>
                <w:szCs w:val="20"/>
              </w:rPr>
              <w:t xml:space="preserve">, si dhe </w:t>
            </w:r>
            <w:r w:rsidRPr="00E15A8A">
              <w:rPr>
                <w:rFonts w:ascii="Garamond" w:eastAsia="MS Mincho" w:hAnsi="Garamond"/>
                <w:sz w:val="20"/>
                <w:szCs w:val="20"/>
              </w:rPr>
              <w:t>aktivitetet e monitorimit dhe vlerësimit.</w:t>
            </w:r>
          </w:p>
          <w:p w14:paraId="6FBFC94E" w14:textId="7608316A" w:rsidR="00460EA5" w:rsidRPr="00E15A8A" w:rsidRDefault="00460EA5" w:rsidP="006046F5">
            <w:pPr>
              <w:jc w:val="both"/>
              <w:rPr>
                <w:rFonts w:ascii="Garamond" w:eastAsia="MS Mincho" w:hAnsi="Garamond"/>
                <w:sz w:val="20"/>
                <w:szCs w:val="20"/>
              </w:rPr>
            </w:pPr>
            <w:r w:rsidRPr="00E15A8A">
              <w:rPr>
                <w:rFonts w:ascii="Garamond" w:eastAsia="MS Mincho" w:hAnsi="Garamond"/>
                <w:sz w:val="20"/>
                <w:szCs w:val="20"/>
              </w:rPr>
              <w:t>• Shërbimet dokumentojnë dhe mbështesin të drejtat e grave dhe vajzave</w:t>
            </w:r>
            <w:r w:rsidR="00455FB8" w:rsidRPr="00E15A8A">
              <w:rPr>
                <w:rFonts w:ascii="Garamond" w:eastAsia="MS Mincho" w:hAnsi="Garamond"/>
                <w:sz w:val="20"/>
                <w:szCs w:val="20"/>
              </w:rPr>
              <w:t xml:space="preserve">, si dhe </w:t>
            </w:r>
            <w:r w:rsidRPr="00E15A8A">
              <w:rPr>
                <w:rFonts w:ascii="Garamond" w:eastAsia="MS Mincho" w:hAnsi="Garamond"/>
                <w:sz w:val="20"/>
                <w:szCs w:val="20"/>
              </w:rPr>
              <w:t>përmirësojnë në mënyrë sistematike llogaridhënien.</w:t>
            </w:r>
          </w:p>
        </w:tc>
      </w:tr>
    </w:tbl>
    <w:p w14:paraId="68EE43FB" w14:textId="77777777" w:rsidR="00460EA5" w:rsidRPr="00E15A8A" w:rsidRDefault="00460EA5" w:rsidP="00460EA5">
      <w:pPr>
        <w:ind w:firstLine="284"/>
        <w:jc w:val="both"/>
        <w:rPr>
          <w:rFonts w:ascii="Garamond" w:eastAsia="MS Mincho" w:hAnsi="Garamond"/>
        </w:rPr>
      </w:pPr>
    </w:p>
    <w:p w14:paraId="45E37C52" w14:textId="77777777" w:rsidR="00460EA5" w:rsidRPr="00E15A8A" w:rsidRDefault="00460EA5" w:rsidP="00460EA5">
      <w:pPr>
        <w:ind w:firstLine="284"/>
        <w:jc w:val="both"/>
        <w:rPr>
          <w:rFonts w:ascii="Garamond" w:hAnsi="Garamond"/>
        </w:rPr>
      </w:pPr>
      <w:bookmarkStart w:id="15" w:name="_Toc32324264"/>
      <w:r w:rsidRPr="00E15A8A">
        <w:rPr>
          <w:rFonts w:ascii="Garamond" w:hAnsi="Garamond"/>
        </w:rPr>
        <w:t>VIII. PROCEDURAT</w:t>
      </w:r>
      <w:bookmarkEnd w:id="15"/>
    </w:p>
    <w:p w14:paraId="432529B5" w14:textId="796A875A" w:rsidR="00460EA5" w:rsidRPr="00E15A8A" w:rsidRDefault="00460EA5" w:rsidP="00460EA5">
      <w:pPr>
        <w:ind w:firstLine="284"/>
        <w:jc w:val="both"/>
        <w:rPr>
          <w:rFonts w:ascii="Garamond" w:eastAsia="MS Mincho" w:hAnsi="Garamond"/>
        </w:rPr>
      </w:pPr>
      <w:r w:rsidRPr="00E15A8A">
        <w:rPr>
          <w:rFonts w:ascii="Garamond" w:eastAsia="MS Mincho" w:hAnsi="Garamond"/>
        </w:rPr>
        <w:t>Objektivi i përgjithshëm i shërbimeve të kujdesit shoqëror për viktimat e DHF/DHBGJ është t</w:t>
      </w:r>
      <w:r w:rsidR="00FC2DB7" w:rsidRPr="00E15A8A">
        <w:rPr>
          <w:rFonts w:ascii="Garamond" w:eastAsia="MS Mincho" w:hAnsi="Garamond"/>
        </w:rPr>
        <w:t>’</w:t>
      </w:r>
      <w:r w:rsidRPr="00E15A8A">
        <w:rPr>
          <w:rFonts w:ascii="Garamond" w:eastAsia="MS Mincho" w:hAnsi="Garamond"/>
        </w:rPr>
        <w:t>i ndihmojë</w:t>
      </w:r>
      <w:r w:rsidR="00FC2DB7" w:rsidRPr="00E15A8A">
        <w:rPr>
          <w:rFonts w:ascii="Garamond" w:eastAsia="MS Mincho" w:hAnsi="Garamond"/>
        </w:rPr>
        <w:t xml:space="preserve"> </w:t>
      </w:r>
      <w:r w:rsidRPr="00E15A8A">
        <w:rPr>
          <w:rFonts w:ascii="Garamond" w:eastAsia="MS Mincho" w:hAnsi="Garamond"/>
        </w:rPr>
        <w:t xml:space="preserve">ato të rifitojnë respektin për veten dhe të marrin në kontroll jetën e tyre. Mbështetja përmes shërbimeve të kujdesit shoqëror mund të përfshijë veprime që zvogëlojnë vuajtjet, vetminë dhe izolimin social të viktimave, përmirësojnë gjendjen e tyre fizike, sigurojnë </w:t>
      </w:r>
      <w:proofErr w:type="spellStart"/>
      <w:r w:rsidR="006C3F1F" w:rsidRPr="00E15A8A">
        <w:rPr>
          <w:rFonts w:ascii="Garamond" w:eastAsia="MS Mincho" w:hAnsi="Garamond"/>
        </w:rPr>
        <w:t>ri</w:t>
      </w:r>
      <w:r w:rsidRPr="00E15A8A">
        <w:rPr>
          <w:rFonts w:ascii="Garamond" w:eastAsia="MS Mincho" w:hAnsi="Garamond"/>
        </w:rPr>
        <w:t>integrimin</w:t>
      </w:r>
      <w:proofErr w:type="spellEnd"/>
      <w:r w:rsidRPr="00E15A8A">
        <w:rPr>
          <w:rFonts w:ascii="Garamond" w:eastAsia="MS Mincho" w:hAnsi="Garamond"/>
        </w:rPr>
        <w:t xml:space="preserve"> e tyre në familje dhe shoqëri, ofrojnë mbështetje ligjore ose socio-ekonomike. Në të gjitha fazat e ndihmës, pavarësia dhe ruajtja e </w:t>
      </w:r>
      <w:proofErr w:type="spellStart"/>
      <w:r w:rsidRPr="00E15A8A">
        <w:rPr>
          <w:rFonts w:ascii="Garamond" w:eastAsia="MS Mincho" w:hAnsi="Garamond"/>
        </w:rPr>
        <w:t>konfidencialitetit</w:t>
      </w:r>
      <w:proofErr w:type="spellEnd"/>
      <w:r w:rsidRPr="00E15A8A">
        <w:rPr>
          <w:rFonts w:ascii="Garamond" w:eastAsia="MS Mincho" w:hAnsi="Garamond"/>
        </w:rPr>
        <w:t xml:space="preserve"> të viktimës vijnë pas ofrimit të</w:t>
      </w:r>
      <w:r w:rsidR="00FC2DB7" w:rsidRPr="00E15A8A">
        <w:rPr>
          <w:rFonts w:ascii="Garamond" w:eastAsia="MS Mincho" w:hAnsi="Garamond"/>
        </w:rPr>
        <w:t xml:space="preserve"> </w:t>
      </w:r>
      <w:r w:rsidRPr="00E15A8A">
        <w:rPr>
          <w:rFonts w:ascii="Garamond" w:eastAsia="MS Mincho" w:hAnsi="Garamond"/>
        </w:rPr>
        <w:t>sigurisë dhe mbrojtjes së jetës së tyre.</w:t>
      </w:r>
    </w:p>
    <w:p w14:paraId="289521EC" w14:textId="4F023FD4" w:rsidR="00460EA5" w:rsidRPr="00E15A8A" w:rsidRDefault="00460EA5" w:rsidP="00460EA5">
      <w:pPr>
        <w:ind w:firstLine="284"/>
        <w:jc w:val="both"/>
        <w:rPr>
          <w:rFonts w:ascii="Garamond" w:eastAsia="MS Mincho" w:hAnsi="Garamond"/>
        </w:rPr>
      </w:pPr>
      <w:r w:rsidRPr="00E15A8A">
        <w:rPr>
          <w:rFonts w:ascii="Garamond" w:eastAsia="MS Mincho" w:hAnsi="Garamond"/>
        </w:rPr>
        <w:t>Procedurat e prezantuara hap pas hapi në vijim, janë grupuar sipas llojit të veprimit që mund të kryhet dhe janë organizuar sipas këtyre seksioneve: identifikimi, vlerësimi, ndërhyrja, dokumentimi i DHF/DHBGJ, referimi dhe koordinimi për menaxhimin e rasteve. Radha e seksioneve dhe/apo e hapave, mund të ndryshojë gjatë ndërveprimit me një viktimë të DHF/DHBGJ, megjithatë, çdo ndihmë ndaj</w:t>
      </w:r>
      <w:r w:rsidR="00FC2DB7" w:rsidRPr="00E15A8A">
        <w:rPr>
          <w:rFonts w:ascii="Garamond" w:eastAsia="MS Mincho" w:hAnsi="Garamond"/>
        </w:rPr>
        <w:t xml:space="preserve"> </w:t>
      </w:r>
      <w:r w:rsidRPr="00E15A8A">
        <w:rPr>
          <w:rFonts w:ascii="Garamond" w:eastAsia="MS Mincho" w:hAnsi="Garamond"/>
        </w:rPr>
        <w:t>tyre fillon me identifikimin. Çdo punonjëse dhe punonjës i shërbimeve të kujdesit shoqëror duhet të zbatojë hapat e përshkruar në seksionet në vijim në përputhje edhe me statusin dhe kompetencat e saj/tij si profesionist/e dhe në varësi të pozicionit të saj/tij të punës (pra</w:t>
      </w:r>
      <w:r w:rsidR="00DA1A18">
        <w:rPr>
          <w:rFonts w:ascii="Garamond" w:eastAsia="MS Mincho" w:hAnsi="Garamond"/>
        </w:rPr>
        <w:t>,</w:t>
      </w:r>
      <w:r w:rsidRPr="00E15A8A">
        <w:rPr>
          <w:rFonts w:ascii="Garamond" w:eastAsia="MS Mincho" w:hAnsi="Garamond"/>
        </w:rPr>
        <w:t xml:space="preserve"> në varësi edhe të standardeve të shërbimit që ka për detyrë të ofrojë). Nëse ka prova ose dyshime se një grua, e re apo vajzë ka vuajtur një formë të dhunës me bazë gjinore, punonjësja ose punonjësi i shërbimeve të kujdesit shoqëror duhet të bëjë të gjitha përpjekjet për t</w:t>
      </w:r>
      <w:r w:rsidR="004E305F" w:rsidRPr="00E15A8A">
        <w:rPr>
          <w:rFonts w:ascii="Garamond" w:eastAsia="MS Mincho" w:hAnsi="Garamond"/>
        </w:rPr>
        <w:t>’</w:t>
      </w:r>
      <w:r w:rsidRPr="00E15A8A">
        <w:rPr>
          <w:rFonts w:ascii="Garamond" w:eastAsia="MS Mincho" w:hAnsi="Garamond"/>
        </w:rPr>
        <w:t>i siguruar personit të gjithë mbështetjen që i duhet.</w:t>
      </w:r>
    </w:p>
    <w:p w14:paraId="38D781FD" w14:textId="15182A9B" w:rsidR="00460EA5" w:rsidRPr="00E15A8A" w:rsidRDefault="00460EA5" w:rsidP="00460EA5">
      <w:pPr>
        <w:ind w:firstLine="284"/>
        <w:jc w:val="both"/>
        <w:rPr>
          <w:rFonts w:ascii="Garamond" w:eastAsia="MS Mincho" w:hAnsi="Garamond"/>
        </w:rPr>
      </w:pPr>
      <w:r w:rsidRPr="00E15A8A">
        <w:rPr>
          <w:rFonts w:ascii="Garamond" w:eastAsia="MS Mincho" w:hAnsi="Garamond"/>
        </w:rPr>
        <w:t>Para çdo ndërhyrjeje që kryhet apo ndihme që i jepet viktimës, punonjësja apo punonjësi i shërbimeve të kujdesit shoqëror duhet të garantojë që të gjithë stereotipat apo barrierat e saj/tij personale (p.sh. bërja me faj e viktimës për dhunën</w:t>
      </w:r>
      <w:r w:rsidR="004054AD" w:rsidRPr="00E15A8A">
        <w:rPr>
          <w:rFonts w:ascii="Garamond" w:eastAsia="MS Mincho" w:hAnsi="Garamond"/>
        </w:rPr>
        <w:t xml:space="preserve"> etj</w:t>
      </w:r>
      <w:r w:rsidRPr="00E15A8A">
        <w:rPr>
          <w:rFonts w:ascii="Garamond" w:eastAsia="MS Mincho" w:hAnsi="Garamond"/>
        </w:rPr>
        <w:t>.) të trajtohen dhe të zgjidhen, bashkë me përvojat e tyre me DHF/DHBGJ, në mënyrë që të jenë neutralë dhe mbështetës.</w:t>
      </w:r>
    </w:p>
    <w:p w14:paraId="006532C5" w14:textId="77777777" w:rsidR="00460EA5" w:rsidRPr="00AC2BED" w:rsidRDefault="00460EA5" w:rsidP="00460EA5">
      <w:pPr>
        <w:ind w:firstLine="284"/>
        <w:jc w:val="both"/>
        <w:rPr>
          <w:rFonts w:ascii="Garamond" w:hAnsi="Garamond"/>
          <w:b/>
        </w:rPr>
      </w:pPr>
      <w:bookmarkStart w:id="16" w:name="_Toc32324265"/>
      <w:r w:rsidRPr="00AC2BED">
        <w:rPr>
          <w:rFonts w:ascii="Garamond" w:hAnsi="Garamond"/>
          <w:b/>
        </w:rPr>
        <w:t>Identifikimi</w:t>
      </w:r>
      <w:bookmarkEnd w:id="16"/>
      <w:r w:rsidRPr="00AC2BED">
        <w:rPr>
          <w:rFonts w:ascii="Garamond" w:hAnsi="Garamond"/>
          <w:b/>
        </w:rPr>
        <w:t xml:space="preserve"> </w:t>
      </w:r>
    </w:p>
    <w:p w14:paraId="455967B0" w14:textId="1670477A"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Hapi i parë në përgjigjen ndaj DHF/DHBGJ është njohja/identifikimi i viktimës dhe i </w:t>
      </w:r>
      <w:proofErr w:type="spellStart"/>
      <w:r w:rsidRPr="00E15A8A">
        <w:rPr>
          <w:rFonts w:ascii="Garamond" w:eastAsia="MS Mincho" w:hAnsi="Garamond"/>
        </w:rPr>
        <w:t>arësyeve</w:t>
      </w:r>
      <w:proofErr w:type="spellEnd"/>
      <w:r w:rsidRPr="00E15A8A">
        <w:rPr>
          <w:rFonts w:ascii="Garamond" w:eastAsia="MS Mincho" w:hAnsi="Garamond"/>
        </w:rPr>
        <w:t xml:space="preserve"> për të filluar ndërhyrjen. Kjo mund të bëhet duke lehtësuar </w:t>
      </w:r>
      <w:proofErr w:type="spellStart"/>
      <w:r w:rsidR="00650C54" w:rsidRPr="00E15A8A">
        <w:rPr>
          <w:rFonts w:ascii="Garamond" w:eastAsia="MS Mincho" w:hAnsi="Garamond"/>
        </w:rPr>
        <w:t>vetë</w:t>
      </w:r>
      <w:r w:rsidRPr="00E15A8A">
        <w:rPr>
          <w:rFonts w:ascii="Garamond" w:eastAsia="MS Mincho" w:hAnsi="Garamond"/>
        </w:rPr>
        <w:t>raportimin</w:t>
      </w:r>
      <w:proofErr w:type="spellEnd"/>
      <w:r w:rsidRPr="00E15A8A">
        <w:rPr>
          <w:rFonts w:ascii="Garamond" w:eastAsia="MS Mincho" w:hAnsi="Garamond"/>
        </w:rPr>
        <w:t xml:space="preserve"> e viktimës, ose duke e zbuluar vetë me anë të referimit apo raportimit (i detyrueshëm ose jo). Pavarësia dhe </w:t>
      </w:r>
      <w:proofErr w:type="spellStart"/>
      <w:r w:rsidRPr="00E15A8A">
        <w:rPr>
          <w:rFonts w:ascii="Garamond" w:eastAsia="MS Mincho" w:hAnsi="Garamond"/>
        </w:rPr>
        <w:t>konfidencialiteti</w:t>
      </w:r>
      <w:proofErr w:type="spellEnd"/>
      <w:r w:rsidRPr="00E15A8A">
        <w:rPr>
          <w:rFonts w:ascii="Garamond" w:eastAsia="MS Mincho" w:hAnsi="Garamond"/>
        </w:rPr>
        <w:t xml:space="preserve"> i viktimës vijnë pas mbrojtjes dhe sigurisë së jetës së saj. Ky hap mund të përfshijë marrjen e pëlqimit të informuar për shërbimet e menaxhimit të rastit, ose për referimin te</w:t>
      </w:r>
      <w:r w:rsidR="00FC2DB7" w:rsidRPr="00E15A8A">
        <w:rPr>
          <w:rFonts w:ascii="Garamond" w:eastAsia="MS Mincho" w:hAnsi="Garamond"/>
        </w:rPr>
        <w:t xml:space="preserve"> </w:t>
      </w:r>
      <w:r w:rsidRPr="00E15A8A">
        <w:rPr>
          <w:rFonts w:ascii="Garamond" w:eastAsia="MS Mincho" w:hAnsi="Garamond"/>
        </w:rPr>
        <w:t>shërbime të tjera kur është e nevojshme. Përparësi duhet t</w:t>
      </w:r>
      <w:r w:rsidR="00FC2DB7" w:rsidRPr="00E15A8A">
        <w:rPr>
          <w:rFonts w:ascii="Garamond" w:eastAsia="MS Mincho" w:hAnsi="Garamond"/>
        </w:rPr>
        <w:t>’</w:t>
      </w:r>
      <w:r w:rsidRPr="00E15A8A">
        <w:rPr>
          <w:rFonts w:ascii="Garamond" w:eastAsia="MS Mincho" w:hAnsi="Garamond"/>
        </w:rPr>
        <w:t>i jepet trajtimit të nevojave shëndetësore që mund të venë në rrezik jetën ose integritetin e viktimave. Punonjëset dhe punonjësit e shërbimeve të kujdesit shoqëror duhet t</w:t>
      </w:r>
      <w:r w:rsidR="00FC2DB7" w:rsidRPr="00E15A8A">
        <w:rPr>
          <w:rFonts w:ascii="Garamond" w:eastAsia="MS Mincho" w:hAnsi="Garamond"/>
        </w:rPr>
        <w:t>’</w:t>
      </w:r>
      <w:r w:rsidRPr="00E15A8A">
        <w:rPr>
          <w:rFonts w:ascii="Garamond" w:eastAsia="MS Mincho" w:hAnsi="Garamond"/>
        </w:rPr>
        <w:t xml:space="preserve">i referojnë viktimat në gjendje të rëndë apo kërcënuese për jetën, për trajtim të menjëhershëm, përpara çdo hapi tjetër që ka të bëjë me adresimin e nevojave </w:t>
      </w:r>
      <w:proofErr w:type="spellStart"/>
      <w:r w:rsidR="00031565" w:rsidRPr="00E15A8A">
        <w:rPr>
          <w:rFonts w:ascii="Garamond" w:eastAsia="MS Mincho" w:hAnsi="Garamond"/>
        </w:rPr>
        <w:t>psiko</w:t>
      </w:r>
      <w:r w:rsidRPr="00E15A8A">
        <w:rPr>
          <w:rFonts w:ascii="Garamond" w:eastAsia="MS Mincho" w:hAnsi="Garamond"/>
        </w:rPr>
        <w:t>sociale</w:t>
      </w:r>
      <w:proofErr w:type="spellEnd"/>
      <w:r w:rsidRPr="00E15A8A">
        <w:rPr>
          <w:rFonts w:ascii="Garamond" w:eastAsia="MS Mincho" w:hAnsi="Garamond"/>
        </w:rPr>
        <w:t xml:space="preserve"> përmes shërbimeve të kujdesit shoqëror. Punonjëset dhe punonjësit e kujdesit shoqëror duhet të mbajnë parasysh këto hapa gjatë procesit të identifikimit:</w:t>
      </w:r>
    </w:p>
    <w:p w14:paraId="11EBA6A8" w14:textId="5851670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përshëndesin</w:t>
      </w:r>
      <w:r w:rsidR="00FC2DB7" w:rsidRPr="00E15A8A">
        <w:rPr>
          <w:rFonts w:ascii="Garamond" w:eastAsia="MS Mincho" w:hAnsi="Garamond"/>
        </w:rPr>
        <w:t xml:space="preserve"> </w:t>
      </w:r>
      <w:r w:rsidR="00460EA5" w:rsidRPr="00E15A8A">
        <w:rPr>
          <w:rFonts w:ascii="Garamond" w:eastAsia="MS Mincho" w:hAnsi="Garamond"/>
        </w:rPr>
        <w:t>dhe mirëpresin viktimën me ngrohtësi</w:t>
      </w:r>
      <w:r w:rsidR="00650C54" w:rsidRPr="00E15A8A">
        <w:rPr>
          <w:rFonts w:ascii="Garamond" w:eastAsia="MS Mincho" w:hAnsi="Garamond"/>
        </w:rPr>
        <w:t>;</w:t>
      </w:r>
    </w:p>
    <w:p w14:paraId="1865231F" w14:textId="2826F6F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prezantohen dhe të shpjegojnë shkurtimisht kompetencat/shërbimet e institucionit</w:t>
      </w:r>
      <w:r w:rsidR="00650C54" w:rsidRPr="00E15A8A">
        <w:rPr>
          <w:rFonts w:ascii="Garamond" w:eastAsia="MS Mincho" w:hAnsi="Garamond"/>
        </w:rPr>
        <w:t>;</w:t>
      </w:r>
    </w:p>
    <w:p w14:paraId="7B01168D" w14:textId="5C65160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i kërkojnë viktimës me mirësjellje të prezantojë veten</w:t>
      </w:r>
      <w:r w:rsidR="00650C54" w:rsidRPr="00E15A8A">
        <w:rPr>
          <w:rFonts w:ascii="Garamond" w:eastAsia="MS Mincho" w:hAnsi="Garamond"/>
        </w:rPr>
        <w:t>;</w:t>
      </w:r>
    </w:p>
    <w:p w14:paraId="73CB2B8F" w14:textId="1A3263E0"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shmangin çdo kontakt fizik me viktimën apo me personin shoqërues</w:t>
      </w:r>
      <w:r w:rsidR="00455FB8" w:rsidRPr="00E15A8A">
        <w:rPr>
          <w:rFonts w:ascii="Garamond" w:eastAsia="MS Mincho" w:hAnsi="Garamond"/>
        </w:rPr>
        <w:t xml:space="preserve">, si dhe </w:t>
      </w:r>
      <w:r w:rsidR="00460EA5" w:rsidRPr="00E15A8A">
        <w:rPr>
          <w:rFonts w:ascii="Garamond" w:eastAsia="MS Mincho" w:hAnsi="Garamond"/>
        </w:rPr>
        <w:t>të shmangin</w:t>
      </w:r>
      <w:r w:rsidR="00FC2DB7" w:rsidRPr="00E15A8A">
        <w:rPr>
          <w:rFonts w:ascii="Garamond" w:eastAsia="MS Mincho" w:hAnsi="Garamond"/>
        </w:rPr>
        <w:t xml:space="preserve"> </w:t>
      </w:r>
      <w:r w:rsidR="00460EA5" w:rsidRPr="00E15A8A">
        <w:rPr>
          <w:rFonts w:ascii="Garamond" w:eastAsia="MS Mincho" w:hAnsi="Garamond"/>
        </w:rPr>
        <w:t>lëvizjet e papritura. Kjo mund t</w:t>
      </w:r>
      <w:r w:rsidR="00FC2DB7" w:rsidRPr="00E15A8A">
        <w:rPr>
          <w:rFonts w:ascii="Garamond" w:eastAsia="MS Mincho" w:hAnsi="Garamond"/>
        </w:rPr>
        <w:t>’</w:t>
      </w:r>
      <w:r w:rsidR="00460EA5" w:rsidRPr="00E15A8A">
        <w:rPr>
          <w:rFonts w:ascii="Garamond" w:eastAsia="MS Mincho" w:hAnsi="Garamond"/>
        </w:rPr>
        <w:t>i shkaktojë stres viktimës, veçanërisht atyre që kanë përjetuar dhunë fizike</w:t>
      </w:r>
      <w:r w:rsidR="00650C54" w:rsidRPr="00E15A8A">
        <w:rPr>
          <w:rFonts w:ascii="Garamond" w:eastAsia="MS Mincho" w:hAnsi="Garamond"/>
        </w:rPr>
        <w:t>;</w:t>
      </w:r>
      <w:r w:rsidR="00460EA5" w:rsidRPr="00E15A8A">
        <w:rPr>
          <w:rFonts w:ascii="Garamond" w:eastAsia="MS Mincho" w:hAnsi="Garamond"/>
        </w:rPr>
        <w:t xml:space="preserve"> </w:t>
      </w:r>
    </w:p>
    <w:p w14:paraId="54531565" w14:textId="7A75EEF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 xml:space="preserve">ë ulen përballë viktimës duke respektuar një distancë </w:t>
      </w:r>
      <w:proofErr w:type="spellStart"/>
      <w:r w:rsidR="00460EA5" w:rsidRPr="00E15A8A">
        <w:rPr>
          <w:rFonts w:ascii="Garamond" w:eastAsia="MS Mincho" w:hAnsi="Garamond"/>
        </w:rPr>
        <w:t>minimalisht</w:t>
      </w:r>
      <w:proofErr w:type="spellEnd"/>
      <w:r w:rsidR="00460EA5" w:rsidRPr="00E15A8A">
        <w:rPr>
          <w:rFonts w:ascii="Garamond" w:eastAsia="MS Mincho" w:hAnsi="Garamond"/>
        </w:rPr>
        <w:t xml:space="preserve"> një metër</w:t>
      </w:r>
      <w:r w:rsidR="00650C54" w:rsidRPr="00E15A8A">
        <w:rPr>
          <w:rFonts w:ascii="Garamond" w:eastAsia="MS Mincho" w:hAnsi="Garamond"/>
        </w:rPr>
        <w:t>;</w:t>
      </w:r>
    </w:p>
    <w:p w14:paraId="126894B1" w14:textId="355D321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 xml:space="preserve">ë pyesin viktimën nëse dëshiron të ndihmohet nga një punonjës/e </w:t>
      </w:r>
      <w:proofErr w:type="spellStart"/>
      <w:r w:rsidR="00460EA5" w:rsidRPr="00E15A8A">
        <w:rPr>
          <w:rFonts w:ascii="Garamond" w:eastAsia="MS Mincho" w:hAnsi="Garamond"/>
        </w:rPr>
        <w:t>e</w:t>
      </w:r>
      <w:proofErr w:type="spellEnd"/>
      <w:r w:rsidR="00460EA5" w:rsidRPr="00E15A8A">
        <w:rPr>
          <w:rFonts w:ascii="Garamond" w:eastAsia="MS Mincho" w:hAnsi="Garamond"/>
        </w:rPr>
        <w:t xml:space="preserve"> shërbimit të kujdesit shoqëror e të njëjtës gjini (veçanërisht në rastet kur viktima ka pësuar dhunë seksuale)</w:t>
      </w:r>
      <w:r w:rsidR="00650C54" w:rsidRPr="00E15A8A">
        <w:rPr>
          <w:rFonts w:ascii="Garamond" w:eastAsia="MS Mincho" w:hAnsi="Garamond"/>
        </w:rPr>
        <w:t>;</w:t>
      </w:r>
    </w:p>
    <w:p w14:paraId="511D0B56" w14:textId="3AF999F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përdorin terminologji të thjeshtë dhe të shmangin fjalët shkencore apo fjalitë e komplikuara gjatë komunikimit me viktimën, sidomos në momentet që sapo ka ardhur në institucion</w:t>
      </w:r>
      <w:r w:rsidR="00650C54" w:rsidRPr="00E15A8A">
        <w:rPr>
          <w:rFonts w:ascii="Garamond" w:eastAsia="MS Mincho" w:hAnsi="Garamond"/>
        </w:rPr>
        <w:t>;</w:t>
      </w:r>
    </w:p>
    <w:p w14:paraId="6248D58E" w14:textId="185BFD8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i japin viktimës mundësinë që të pyesë për çdo gjë që mund ta konsiderojë të rëndësishme</w:t>
      </w:r>
      <w:r w:rsidR="00650C54" w:rsidRPr="00E15A8A">
        <w:rPr>
          <w:rFonts w:ascii="Garamond" w:eastAsia="MS Mincho" w:hAnsi="Garamond"/>
        </w:rPr>
        <w:t>;</w:t>
      </w:r>
    </w:p>
    <w:p w14:paraId="1F359755" w14:textId="1ECE16C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mbajnë në vëmendje nevojat e grupeve të ndryshme të popullatës (p.sh. të personave me aftësi të kufizuara fizike apo mendore, të minoriteteve etnike, të personave nga komuniteti LGBTI</w:t>
      </w:r>
      <w:r w:rsidR="004054AD" w:rsidRPr="00E15A8A">
        <w:rPr>
          <w:rFonts w:ascii="Garamond" w:eastAsia="MS Mincho" w:hAnsi="Garamond"/>
        </w:rPr>
        <w:t xml:space="preserve"> etj</w:t>
      </w:r>
      <w:r w:rsidR="00460EA5" w:rsidRPr="00E15A8A">
        <w:rPr>
          <w:rFonts w:ascii="Garamond" w:eastAsia="MS Mincho" w:hAnsi="Garamond"/>
        </w:rPr>
        <w:t>.) dhe të bëjnë përpjekje për t</w:t>
      </w:r>
      <w:r w:rsidR="00650C54" w:rsidRPr="00E15A8A">
        <w:rPr>
          <w:rFonts w:ascii="Garamond" w:eastAsia="MS Mincho" w:hAnsi="Garamond"/>
        </w:rPr>
        <w:t>’</w:t>
      </w:r>
      <w:r w:rsidR="00460EA5" w:rsidRPr="00E15A8A">
        <w:rPr>
          <w:rFonts w:ascii="Garamond" w:eastAsia="MS Mincho" w:hAnsi="Garamond"/>
        </w:rPr>
        <w:t>i adresuar ato</w:t>
      </w:r>
      <w:r w:rsidR="00650C54" w:rsidRPr="00E15A8A">
        <w:rPr>
          <w:rFonts w:ascii="Garamond" w:eastAsia="MS Mincho" w:hAnsi="Garamond"/>
        </w:rPr>
        <w:t>;</w:t>
      </w:r>
    </w:p>
    <w:p w14:paraId="65FB5D30" w14:textId="19250AFA"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krijojnë një amb</w:t>
      </w:r>
      <w:r w:rsidR="00650C54" w:rsidRPr="00E15A8A">
        <w:rPr>
          <w:rFonts w:ascii="Garamond" w:eastAsia="MS Mincho" w:hAnsi="Garamond"/>
        </w:rPr>
        <w:t>i</w:t>
      </w:r>
      <w:r w:rsidR="00460EA5" w:rsidRPr="00E15A8A">
        <w:rPr>
          <w:rFonts w:ascii="Garamond" w:eastAsia="MS Mincho" w:hAnsi="Garamond"/>
        </w:rPr>
        <w:t xml:space="preserve">ent </w:t>
      </w:r>
      <w:proofErr w:type="spellStart"/>
      <w:r w:rsidR="00460EA5" w:rsidRPr="00E15A8A">
        <w:rPr>
          <w:rFonts w:ascii="Garamond" w:eastAsia="MS Mincho" w:hAnsi="Garamond"/>
        </w:rPr>
        <w:t>konfidencial</w:t>
      </w:r>
      <w:proofErr w:type="spellEnd"/>
      <w:r w:rsidR="00460EA5" w:rsidRPr="00E15A8A">
        <w:rPr>
          <w:rFonts w:ascii="Garamond" w:eastAsia="MS Mincho" w:hAnsi="Garamond"/>
        </w:rPr>
        <w:t xml:space="preserve"> dhe mikpritës, të dëgjojnë me kujdes viktimën dhe t</w:t>
      </w:r>
      <w:r w:rsidR="00FC2DB7" w:rsidRPr="00E15A8A">
        <w:rPr>
          <w:rFonts w:ascii="Garamond" w:eastAsia="MS Mincho" w:hAnsi="Garamond"/>
        </w:rPr>
        <w:t>’</w:t>
      </w:r>
      <w:r w:rsidR="00460EA5" w:rsidRPr="00E15A8A">
        <w:rPr>
          <w:rFonts w:ascii="Garamond" w:eastAsia="MS Mincho" w:hAnsi="Garamond"/>
        </w:rPr>
        <w:t>i japin mesazhe mbështetëse</w:t>
      </w:r>
      <w:r w:rsidR="00650C54" w:rsidRPr="00E15A8A">
        <w:rPr>
          <w:rFonts w:ascii="Garamond" w:eastAsia="MS Mincho" w:hAnsi="Garamond"/>
        </w:rPr>
        <w:t>;</w:t>
      </w:r>
    </w:p>
    <w:p w14:paraId="7732D4F3" w14:textId="065262BD"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fitojnë besimin e viktimës</w:t>
      </w:r>
      <w:r w:rsidR="00650C54" w:rsidRPr="00E15A8A">
        <w:rPr>
          <w:rFonts w:ascii="Garamond" w:eastAsia="MS Mincho" w:hAnsi="Garamond"/>
        </w:rPr>
        <w:t>;</w:t>
      </w:r>
    </w:p>
    <w:p w14:paraId="7420584C" w14:textId="6EEAD6E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mos i lenë viktimat vetëm, veçanërisht kur ka dyshime ose rrezik që</w:t>
      </w:r>
      <w:r w:rsidR="00FC2DB7" w:rsidRPr="00E15A8A">
        <w:rPr>
          <w:rFonts w:ascii="Garamond" w:eastAsia="MS Mincho" w:hAnsi="Garamond"/>
        </w:rPr>
        <w:t xml:space="preserve"> </w:t>
      </w:r>
      <w:r w:rsidR="00460EA5" w:rsidRPr="00E15A8A">
        <w:rPr>
          <w:rFonts w:ascii="Garamond" w:eastAsia="MS Mincho" w:hAnsi="Garamond"/>
        </w:rPr>
        <w:t xml:space="preserve">mund të lëndojnë veten. </w:t>
      </w:r>
    </w:p>
    <w:p w14:paraId="48398AC2" w14:textId="77777777" w:rsidR="00460EA5" w:rsidRPr="00E15A8A" w:rsidRDefault="00460EA5" w:rsidP="00460EA5">
      <w:pPr>
        <w:ind w:firstLine="284"/>
        <w:jc w:val="both"/>
        <w:rPr>
          <w:rFonts w:ascii="Garamond" w:hAnsi="Garamond"/>
        </w:rPr>
      </w:pPr>
      <w:bookmarkStart w:id="17" w:name="_Toc32324266"/>
      <w:r w:rsidRPr="00E15A8A">
        <w:rPr>
          <w:rFonts w:ascii="Garamond" w:hAnsi="Garamond"/>
          <w:b/>
        </w:rPr>
        <w:t>Vlerësimi</w:t>
      </w:r>
      <w:bookmarkEnd w:id="17"/>
      <w:r w:rsidRPr="00E15A8A">
        <w:rPr>
          <w:rFonts w:ascii="Garamond" w:hAnsi="Garamond"/>
        </w:rPr>
        <w:t xml:space="preserve"> </w:t>
      </w:r>
    </w:p>
    <w:p w14:paraId="628D09BE" w14:textId="16FDC54F"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Pas identifikimit të një viktime të DHF/DHBGJ, punonjësja apo punonjësi i shërbimeve të kujdesit shoqëror duhet të vendosë për hapat e mëtejshëm (mbështetje/këshillim, dokumentim të DHF/DHBGJ, referim dhe bashkëpunim me </w:t>
      </w:r>
      <w:r w:rsidR="00650C54" w:rsidRPr="00E15A8A">
        <w:rPr>
          <w:rFonts w:ascii="Garamond" w:eastAsia="MS Mincho" w:hAnsi="Garamond"/>
        </w:rPr>
        <w:t>koordinator</w:t>
      </w:r>
      <w:r w:rsidR="00D6022B">
        <w:rPr>
          <w:rFonts w:ascii="Garamond" w:eastAsia="MS Mincho" w:hAnsi="Garamond"/>
        </w:rPr>
        <w:t>in</w:t>
      </w:r>
      <w:r w:rsidR="00650C54" w:rsidRPr="00E15A8A">
        <w:rPr>
          <w:rFonts w:ascii="Garamond" w:eastAsia="MS Mincho" w:hAnsi="Garamond"/>
        </w:rPr>
        <w:t>/</w:t>
      </w:r>
      <w:proofErr w:type="spellStart"/>
      <w:r w:rsidR="00650C54" w:rsidRPr="00E15A8A">
        <w:rPr>
          <w:rFonts w:ascii="Garamond" w:eastAsia="MS Mincho" w:hAnsi="Garamond"/>
        </w:rPr>
        <w:t>en</w:t>
      </w:r>
      <w:proofErr w:type="spellEnd"/>
      <w:r w:rsidR="00650C54" w:rsidRPr="00E15A8A">
        <w:rPr>
          <w:rFonts w:ascii="Garamond" w:eastAsia="MS Mincho" w:hAnsi="Garamond"/>
        </w:rPr>
        <w:t xml:space="preserve"> vendor/e </w:t>
      </w:r>
      <w:r w:rsidRPr="00E15A8A">
        <w:rPr>
          <w:rFonts w:ascii="Garamond" w:eastAsia="MS Mincho" w:hAnsi="Garamond"/>
        </w:rPr>
        <w:t>të Mekanizmit të Koordinuar të Referimit për menaxhimin e</w:t>
      </w:r>
      <w:r w:rsidR="00FC2DB7" w:rsidRPr="00E15A8A">
        <w:rPr>
          <w:rFonts w:ascii="Garamond" w:eastAsia="MS Mincho" w:hAnsi="Garamond"/>
        </w:rPr>
        <w:t xml:space="preserve"> </w:t>
      </w:r>
      <w:r w:rsidRPr="00E15A8A">
        <w:rPr>
          <w:rFonts w:ascii="Garamond" w:eastAsia="MS Mincho" w:hAnsi="Garamond"/>
        </w:rPr>
        <w:t>rastit), në varësi të</w:t>
      </w:r>
      <w:r w:rsidR="00FC2DB7" w:rsidRPr="00E15A8A">
        <w:rPr>
          <w:rFonts w:ascii="Garamond" w:eastAsia="MS Mincho" w:hAnsi="Garamond"/>
        </w:rPr>
        <w:t xml:space="preserve"> </w:t>
      </w:r>
      <w:r w:rsidRPr="00E15A8A">
        <w:rPr>
          <w:rFonts w:ascii="Garamond" w:eastAsia="MS Mincho" w:hAnsi="Garamond"/>
        </w:rPr>
        <w:t xml:space="preserve">burimeve, aftësive dhe kompetencave për të trajtuar në mënyrë efektive dhe sipas qasjes </w:t>
      </w:r>
      <w:proofErr w:type="spellStart"/>
      <w:r w:rsidR="00B6386E" w:rsidRPr="00E15A8A">
        <w:rPr>
          <w:rFonts w:ascii="Garamond" w:eastAsia="MS Mincho" w:hAnsi="Garamond"/>
        </w:rPr>
        <w:t>shumë</w:t>
      </w:r>
      <w:r w:rsidRPr="00E15A8A">
        <w:rPr>
          <w:rFonts w:ascii="Garamond" w:eastAsia="MS Mincho" w:hAnsi="Garamond"/>
        </w:rPr>
        <w:t>sektoriale</w:t>
      </w:r>
      <w:proofErr w:type="spellEnd"/>
      <w:r w:rsidRPr="00E15A8A">
        <w:rPr>
          <w:rFonts w:ascii="Garamond" w:eastAsia="MS Mincho" w:hAnsi="Garamond"/>
        </w:rPr>
        <w:t xml:space="preserve"> viktimën e DHF/DHBGJ.</w:t>
      </w:r>
    </w:p>
    <w:p w14:paraId="57BBB2FC" w14:textId="124A1301" w:rsidR="00460EA5" w:rsidRPr="00E15A8A" w:rsidRDefault="00460EA5" w:rsidP="00460EA5">
      <w:pPr>
        <w:ind w:firstLine="284"/>
        <w:jc w:val="both"/>
        <w:rPr>
          <w:rFonts w:ascii="Garamond" w:hAnsi="Garamond"/>
        </w:rPr>
      </w:pPr>
      <w:r w:rsidRPr="00E15A8A">
        <w:rPr>
          <w:rFonts w:ascii="Garamond" w:eastAsia="MS Mincho" w:hAnsi="Garamond"/>
        </w:rPr>
        <w:t>Vlerësimi nënkupton mbledhjen dhe analizimin e informacionit rreth shëndetit fizik dhe</w:t>
      </w:r>
      <w:r w:rsidR="00FC2DB7" w:rsidRPr="00E15A8A">
        <w:rPr>
          <w:rFonts w:ascii="Garamond" w:eastAsia="MS Mincho" w:hAnsi="Garamond"/>
        </w:rPr>
        <w:t xml:space="preserve"> </w:t>
      </w:r>
      <w:r w:rsidRPr="00E15A8A">
        <w:rPr>
          <w:rFonts w:ascii="Garamond" w:eastAsia="MS Mincho" w:hAnsi="Garamond"/>
        </w:rPr>
        <w:t>psikologjik të viktimës, nivelit të rrezikut për jetën, marrëdhënieve sociale, situatës ekonomike, strehimit, situatës së fëmijëve (nëse ka)</w:t>
      </w:r>
      <w:r w:rsidR="004054AD" w:rsidRPr="00E15A8A">
        <w:rPr>
          <w:rFonts w:ascii="Garamond" w:eastAsia="MS Mincho" w:hAnsi="Garamond"/>
        </w:rPr>
        <w:t xml:space="preserve"> etj</w:t>
      </w:r>
      <w:r w:rsidRPr="00E15A8A">
        <w:rPr>
          <w:rFonts w:ascii="Garamond" w:eastAsia="MS Mincho" w:hAnsi="Garamond"/>
        </w:rPr>
        <w:t>. I gjithë ky informacion do ta ndihmojë punonjësen apo punonjësin e shërbimeve të kujdesit shoqëror të përcaktojë ndërhyrjen më të mirë të mundshme, në përputhje me nevojat e viktimës</w:t>
      </w:r>
      <w:r w:rsidR="00455FB8" w:rsidRPr="00E15A8A">
        <w:rPr>
          <w:rFonts w:ascii="Garamond" w:eastAsia="MS Mincho" w:hAnsi="Garamond"/>
        </w:rPr>
        <w:t xml:space="preserve">, si dhe </w:t>
      </w:r>
      <w:r w:rsidRPr="00E15A8A">
        <w:rPr>
          <w:rFonts w:ascii="Garamond" w:eastAsia="MS Mincho" w:hAnsi="Garamond"/>
        </w:rPr>
        <w:t xml:space="preserve">burimeve në dispozicion. Për të ofruar mbrojtje për viktimën e dhunës në të gjitha fazat e ndërhyrjes, duhet bërë vlerësimi i nivelit të </w:t>
      </w:r>
      <w:proofErr w:type="spellStart"/>
      <w:r w:rsidRPr="00E15A8A">
        <w:rPr>
          <w:rFonts w:ascii="Garamond" w:eastAsia="MS Mincho" w:hAnsi="Garamond"/>
        </w:rPr>
        <w:t>rriskut</w:t>
      </w:r>
      <w:proofErr w:type="spellEnd"/>
      <w:r w:rsidRPr="00E15A8A">
        <w:rPr>
          <w:rFonts w:ascii="Garamond" w:eastAsia="MS Mincho" w:hAnsi="Garamond"/>
        </w:rPr>
        <w:t xml:space="preserve"> me të cilin përballet ajo.</w:t>
      </w:r>
    </w:p>
    <w:p w14:paraId="45B1AED0" w14:textId="77777777" w:rsidR="00460EA5" w:rsidRPr="00AC2BED" w:rsidRDefault="00460EA5" w:rsidP="00460EA5">
      <w:pPr>
        <w:ind w:firstLine="284"/>
        <w:jc w:val="both"/>
        <w:rPr>
          <w:rFonts w:ascii="Garamond" w:hAnsi="Garamond"/>
          <w:b/>
        </w:rPr>
      </w:pPr>
      <w:bookmarkStart w:id="18" w:name="_Toc32324267"/>
      <w:r w:rsidRPr="00AC2BED">
        <w:rPr>
          <w:rFonts w:ascii="Garamond" w:hAnsi="Garamond"/>
          <w:b/>
        </w:rPr>
        <w:t>Si kryhet procesi i vlerësimit?</w:t>
      </w:r>
      <w:bookmarkEnd w:id="18"/>
      <w:r w:rsidRPr="00AC2BED">
        <w:rPr>
          <w:rFonts w:ascii="Garamond" w:hAnsi="Garamond"/>
          <w:b/>
        </w:rPr>
        <w:t xml:space="preserve"> </w:t>
      </w:r>
    </w:p>
    <w:p w14:paraId="4C8C4451" w14:textId="12D2EC09" w:rsidR="00460EA5" w:rsidRPr="00E15A8A" w:rsidRDefault="00460EA5" w:rsidP="00460EA5">
      <w:pPr>
        <w:ind w:firstLine="284"/>
        <w:jc w:val="both"/>
        <w:rPr>
          <w:rFonts w:ascii="Garamond" w:eastAsia="MS Mincho" w:hAnsi="Garamond"/>
        </w:rPr>
      </w:pPr>
      <w:r w:rsidRPr="00E15A8A">
        <w:rPr>
          <w:rFonts w:ascii="Garamond" w:eastAsia="MS Mincho" w:hAnsi="Garamond"/>
        </w:rPr>
        <w:t>Gjatë kryerjes së procesit të vlerësimit punonjëset apo punonjësit e shërbimeve të kujdesit</w:t>
      </w:r>
      <w:r w:rsidR="00FC2DB7" w:rsidRPr="00E15A8A">
        <w:rPr>
          <w:rFonts w:ascii="Garamond" w:eastAsia="MS Mincho" w:hAnsi="Garamond"/>
        </w:rPr>
        <w:t xml:space="preserve"> </w:t>
      </w:r>
      <w:r w:rsidRPr="00E15A8A">
        <w:rPr>
          <w:rFonts w:ascii="Garamond" w:eastAsia="MS Mincho" w:hAnsi="Garamond"/>
        </w:rPr>
        <w:t>shoqëror duhet të mbajnë në konsideratë hapat në vijim:</w:t>
      </w:r>
    </w:p>
    <w:p w14:paraId="3C25C0B3" w14:textId="7037C4AA"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ë marrin pëlqimin e miratuar të viktimës për shërbimet që do të ofrohen. Nëse viktima nuk di të lexojë apo të shkruajë, asaj duhet t</w:t>
      </w:r>
      <w:r w:rsidR="00FC2DB7" w:rsidRPr="00E15A8A">
        <w:rPr>
          <w:rFonts w:ascii="Garamond" w:eastAsia="MS Mincho" w:hAnsi="Garamond"/>
        </w:rPr>
        <w:t>’</w:t>
      </w:r>
      <w:r w:rsidR="00460EA5" w:rsidRPr="00E15A8A">
        <w:rPr>
          <w:rFonts w:ascii="Garamond" w:eastAsia="MS Mincho" w:hAnsi="Garamond"/>
        </w:rPr>
        <w:t>i lexojnë me zë të lartë deklaratën e marrjes së pëlqimit dhe duhet t</w:t>
      </w:r>
      <w:r w:rsidR="00FC2DB7" w:rsidRPr="00E15A8A">
        <w:rPr>
          <w:rFonts w:ascii="Garamond" w:eastAsia="MS Mincho" w:hAnsi="Garamond"/>
        </w:rPr>
        <w:t>’</w:t>
      </w:r>
      <w:r w:rsidR="00460EA5" w:rsidRPr="00E15A8A">
        <w:rPr>
          <w:rFonts w:ascii="Garamond" w:eastAsia="MS Mincho" w:hAnsi="Garamond"/>
        </w:rPr>
        <w:t>i kërkojnë miratimin me gojë</w:t>
      </w:r>
      <w:r w:rsidR="00FC2DB7" w:rsidRPr="00E15A8A">
        <w:rPr>
          <w:rFonts w:ascii="Garamond" w:eastAsia="MS Mincho" w:hAnsi="Garamond"/>
        </w:rPr>
        <w:t xml:space="preserve"> </w:t>
      </w:r>
      <w:r w:rsidR="00460EA5" w:rsidRPr="00E15A8A">
        <w:rPr>
          <w:rFonts w:ascii="Garamond" w:eastAsia="MS Mincho" w:hAnsi="Garamond"/>
        </w:rPr>
        <w:t>(kjo gjë duhet të përmendet në formularin e marrjes së pëlqimit të miratuar ose në ndonjë formular</w:t>
      </w:r>
      <w:r w:rsidR="00FC2DB7" w:rsidRPr="00E15A8A">
        <w:rPr>
          <w:rFonts w:ascii="Garamond" w:eastAsia="MS Mincho" w:hAnsi="Garamond"/>
        </w:rPr>
        <w:t xml:space="preserve"> </w:t>
      </w:r>
      <w:r w:rsidR="00460EA5" w:rsidRPr="00E15A8A">
        <w:rPr>
          <w:rFonts w:ascii="Garamond" w:eastAsia="MS Mincho" w:hAnsi="Garamond"/>
        </w:rPr>
        <w:t>tjetër)</w:t>
      </w:r>
      <w:r w:rsidR="00650C54" w:rsidRPr="00E15A8A">
        <w:rPr>
          <w:rFonts w:ascii="Garamond" w:eastAsia="MS Mincho" w:hAnsi="Garamond"/>
        </w:rPr>
        <w:t>;</w:t>
      </w:r>
    </w:p>
    <w:p w14:paraId="0F5E74BD" w14:textId="37AB381F"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 xml:space="preserve">u shpjegojnë të drejtën për të dhënë pëlqimin e tyre të pjesshëm aty ku ato mund të zgjedhin se cilat informacione mund të bëhen të ditura dhe cilat duhet të ruhen </w:t>
      </w:r>
      <w:proofErr w:type="spellStart"/>
      <w:r w:rsidR="00460EA5" w:rsidRPr="00E15A8A">
        <w:rPr>
          <w:rFonts w:ascii="Garamond" w:eastAsia="MS Mincho" w:hAnsi="Garamond"/>
        </w:rPr>
        <w:t>konfidenciale</w:t>
      </w:r>
      <w:proofErr w:type="spellEnd"/>
      <w:r w:rsidR="00650C54" w:rsidRPr="00E15A8A">
        <w:rPr>
          <w:rFonts w:ascii="Garamond" w:eastAsia="MS Mincho" w:hAnsi="Garamond"/>
        </w:rPr>
        <w:t>;</w:t>
      </w:r>
      <w:r w:rsidR="00FC2DB7" w:rsidRPr="00E15A8A">
        <w:rPr>
          <w:rFonts w:ascii="Garamond" w:eastAsia="MS Mincho" w:hAnsi="Garamond"/>
        </w:rPr>
        <w:t xml:space="preserve"> </w:t>
      </w:r>
    </w:p>
    <w:p w14:paraId="35B124BE" w14:textId="2E73236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u japin informacion të plotë për dhënien e pëlqimit të informuar. T</w:t>
      </w:r>
      <w:r w:rsidR="00FC2DB7" w:rsidRPr="00E15A8A">
        <w:rPr>
          <w:rFonts w:ascii="Garamond" w:eastAsia="MS Mincho" w:hAnsi="Garamond"/>
        </w:rPr>
        <w:t>’</w:t>
      </w:r>
      <w:r w:rsidR="00460EA5" w:rsidRPr="00E15A8A">
        <w:rPr>
          <w:rFonts w:ascii="Garamond" w:eastAsia="MS Mincho" w:hAnsi="Garamond"/>
        </w:rPr>
        <w:t xml:space="preserve">i </w:t>
      </w:r>
      <w:proofErr w:type="spellStart"/>
      <w:r w:rsidR="00460EA5" w:rsidRPr="00E15A8A">
        <w:rPr>
          <w:rFonts w:ascii="Garamond" w:eastAsia="MS Mincho" w:hAnsi="Garamond"/>
        </w:rPr>
        <w:t>informonë</w:t>
      </w:r>
      <w:proofErr w:type="spellEnd"/>
      <w:r w:rsidR="00460EA5" w:rsidRPr="00E15A8A">
        <w:rPr>
          <w:rFonts w:ascii="Garamond" w:eastAsia="MS Mincho" w:hAnsi="Garamond"/>
        </w:rPr>
        <w:t xml:space="preserve"> viktimat rreth ndërlikimeve që mund të vijnë si pasojë e ndarjes së informacionit rreth rastit të tyre me institucione apo shërbime të tjera</w:t>
      </w:r>
      <w:r w:rsidR="00650C54" w:rsidRPr="00E15A8A">
        <w:rPr>
          <w:rFonts w:ascii="Garamond" w:eastAsia="MS Mincho" w:hAnsi="Garamond"/>
        </w:rPr>
        <w:t>;</w:t>
      </w:r>
    </w:p>
    <w:p w14:paraId="67DB5BB2" w14:textId="58C7E4E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 xml:space="preserve">ë informojnë viktimën për çdo detyrim ligjor që mund të kenë për raportimin e rastit të tyre në polici (kur dhuna e ushtruar përbën vepër penale) apo në institucione të tjera (si në rastin e raportimit te </w:t>
      </w:r>
      <w:r w:rsidR="00650C54" w:rsidRPr="00E15A8A">
        <w:rPr>
          <w:rFonts w:ascii="Garamond" w:eastAsia="MS Mincho" w:hAnsi="Garamond"/>
        </w:rPr>
        <w:t>koordinator</w:t>
      </w:r>
      <w:r w:rsidR="00D6022B">
        <w:rPr>
          <w:rFonts w:ascii="Garamond" w:eastAsia="MS Mincho" w:hAnsi="Garamond"/>
        </w:rPr>
        <w:t>i</w:t>
      </w:r>
      <w:r w:rsidR="00650C54" w:rsidRPr="00E15A8A">
        <w:rPr>
          <w:rFonts w:ascii="Garamond" w:eastAsia="MS Mincho" w:hAnsi="Garamond"/>
        </w:rPr>
        <w:t>/ja vendor</w:t>
      </w:r>
      <w:r w:rsidR="00460EA5" w:rsidRPr="00E15A8A">
        <w:rPr>
          <w:rFonts w:ascii="Garamond" w:eastAsia="MS Mincho" w:hAnsi="Garamond"/>
        </w:rPr>
        <w:t>/e nëse flitet për DHF)</w:t>
      </w:r>
      <w:r w:rsidR="008B4A0B">
        <w:rPr>
          <w:rFonts w:ascii="Garamond" w:eastAsia="MS Mincho" w:hAnsi="Garamond"/>
        </w:rPr>
        <w:t>,</w:t>
      </w:r>
      <w:r w:rsidR="00460EA5" w:rsidRPr="00E15A8A">
        <w:rPr>
          <w:rFonts w:ascii="Garamond" w:eastAsia="MS Mincho" w:hAnsi="Garamond"/>
        </w:rPr>
        <w:t xml:space="preserve"> duke e siguruar se ky raportim bëhet për të mbrojtur dhe siguruar jetën e saj</w:t>
      </w:r>
      <w:r w:rsidR="00650C54" w:rsidRPr="00E15A8A">
        <w:rPr>
          <w:rFonts w:ascii="Garamond" w:eastAsia="MS Mincho" w:hAnsi="Garamond"/>
        </w:rPr>
        <w:t>;</w:t>
      </w:r>
      <w:r w:rsidR="00460EA5" w:rsidRPr="00E15A8A">
        <w:rPr>
          <w:rFonts w:ascii="Garamond" w:eastAsia="MS Mincho" w:hAnsi="Garamond"/>
        </w:rPr>
        <w:t xml:space="preserve"> </w:t>
      </w:r>
    </w:p>
    <w:p w14:paraId="6559B139" w14:textId="362908C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u shpjegojnë viktimave se me to po punohet pa paragjykim, por me kujdes dhe mirëkuptim</w:t>
      </w:r>
      <w:r w:rsidR="00455FB8" w:rsidRPr="00E15A8A">
        <w:rPr>
          <w:rFonts w:ascii="Garamond" w:eastAsia="MS Mincho" w:hAnsi="Garamond"/>
        </w:rPr>
        <w:t xml:space="preserve">, si dhe </w:t>
      </w:r>
      <w:r w:rsidR="00460EA5" w:rsidRPr="00E15A8A">
        <w:rPr>
          <w:rFonts w:ascii="Garamond" w:eastAsia="MS Mincho" w:hAnsi="Garamond"/>
        </w:rPr>
        <w:t>se do të bëjnë të gjitha përpjekjet për t</w:t>
      </w:r>
      <w:r w:rsidR="00FC2DB7" w:rsidRPr="00E15A8A">
        <w:rPr>
          <w:rFonts w:ascii="Garamond" w:eastAsia="MS Mincho" w:hAnsi="Garamond"/>
        </w:rPr>
        <w:t>’</w:t>
      </w:r>
      <w:r w:rsidR="00460EA5" w:rsidRPr="00E15A8A">
        <w:rPr>
          <w:rFonts w:ascii="Garamond" w:eastAsia="MS Mincho" w:hAnsi="Garamond"/>
        </w:rPr>
        <w:t>i ndihmuar ato</w:t>
      </w:r>
      <w:r w:rsidR="00650C54" w:rsidRPr="00E15A8A">
        <w:rPr>
          <w:rFonts w:ascii="Garamond" w:eastAsia="MS Mincho" w:hAnsi="Garamond"/>
        </w:rPr>
        <w:t>;</w:t>
      </w:r>
    </w:p>
    <w:p w14:paraId="3CF0D7AF" w14:textId="6043BB4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650C54" w:rsidRPr="00E15A8A">
        <w:rPr>
          <w:rFonts w:ascii="Garamond" w:eastAsia="MS Mincho" w:hAnsi="Garamond"/>
        </w:rPr>
        <w:t>t</w:t>
      </w:r>
      <w:r w:rsidR="00460EA5" w:rsidRPr="00E15A8A">
        <w:rPr>
          <w:rFonts w:ascii="Garamond" w:eastAsia="MS Mincho" w:hAnsi="Garamond"/>
        </w:rPr>
        <w:t xml:space="preserve">ë ofrojnë përkujdesje dhe mbështetje të përshtatur sipas nevojave dhe </w:t>
      </w:r>
      <w:proofErr w:type="spellStart"/>
      <w:r w:rsidR="00460EA5" w:rsidRPr="00E15A8A">
        <w:rPr>
          <w:rFonts w:ascii="Garamond" w:eastAsia="MS Mincho" w:hAnsi="Garamond"/>
        </w:rPr>
        <w:t>pritshmërive</w:t>
      </w:r>
      <w:proofErr w:type="spellEnd"/>
      <w:r w:rsidR="00460EA5" w:rsidRPr="00E15A8A">
        <w:rPr>
          <w:rFonts w:ascii="Garamond" w:eastAsia="MS Mincho" w:hAnsi="Garamond"/>
        </w:rPr>
        <w:t xml:space="preserve"> të viktimave të DHF/DHBGJ, në mënyrë që të sigurohet mbrojtja dhe trajtimi i tyre sipas standardeve.</w:t>
      </w:r>
    </w:p>
    <w:p w14:paraId="5758DA24" w14:textId="77777777" w:rsidR="00460EA5" w:rsidRPr="00AC2BED" w:rsidRDefault="00460EA5" w:rsidP="00460EA5">
      <w:pPr>
        <w:ind w:firstLine="284"/>
        <w:jc w:val="both"/>
        <w:rPr>
          <w:rFonts w:ascii="Garamond" w:eastAsia="MS Mincho" w:hAnsi="Garamond"/>
          <w:b/>
        </w:rPr>
      </w:pPr>
      <w:bookmarkStart w:id="19" w:name="_Toc32324268"/>
      <w:r w:rsidRPr="00AC2BED">
        <w:rPr>
          <w:rFonts w:ascii="Garamond" w:eastAsia="MS Mincho" w:hAnsi="Garamond"/>
          <w:b/>
        </w:rPr>
        <w:t>Çfarë duhet vlerësuar/pyetur?</w:t>
      </w:r>
      <w:bookmarkEnd w:id="19"/>
    </w:p>
    <w:p w14:paraId="06B58AB2"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Punonjëset dhe punonjësit e shërbimeve të kujdesit shoqëror duhet:</w:t>
      </w:r>
    </w:p>
    <w:p w14:paraId="7D968C8D" w14:textId="2A23E7A4"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u kërkojnë viktimave të tregojnë me fjalët e tyre atë që ndodhi, të tregojnë rreth dhunuesit, formave të dhunës, historikut të dhunës</w:t>
      </w:r>
      <w:r w:rsidR="00FC2DB7" w:rsidRPr="00E15A8A">
        <w:rPr>
          <w:rFonts w:ascii="Garamond" w:eastAsia="MS Mincho" w:hAnsi="Garamond"/>
        </w:rPr>
        <w:t xml:space="preserve"> </w:t>
      </w:r>
      <w:r w:rsidR="00460EA5" w:rsidRPr="00E15A8A">
        <w:rPr>
          <w:rFonts w:ascii="Garamond" w:eastAsia="MS Mincho" w:hAnsi="Garamond"/>
        </w:rPr>
        <w:t>(llojin e abuzimit, kohëzgjatjen, shpeshtësinë, intensitetin dhe episodin e fundit më të dhunshëm)</w:t>
      </w:r>
      <w:r w:rsidR="00455FB8" w:rsidRPr="00E15A8A">
        <w:rPr>
          <w:rFonts w:ascii="Garamond" w:eastAsia="MS Mincho" w:hAnsi="Garamond"/>
        </w:rPr>
        <w:t xml:space="preserve">, si dhe </w:t>
      </w:r>
      <w:r w:rsidR="00460EA5" w:rsidRPr="00E15A8A">
        <w:rPr>
          <w:rFonts w:ascii="Garamond" w:eastAsia="MS Mincho" w:hAnsi="Garamond"/>
        </w:rPr>
        <w:t>përvojat e mëparshme me DHF/DHBGJ. Ato/ata duhet të nxitin viktimat që të tregojnë me detaje dhe nga pikëpamja personale</w:t>
      </w:r>
      <w:r w:rsidR="00FD409B" w:rsidRPr="00E15A8A">
        <w:rPr>
          <w:rFonts w:ascii="Garamond" w:eastAsia="MS Mincho" w:hAnsi="Garamond"/>
        </w:rPr>
        <w:t>;</w:t>
      </w:r>
    </w:p>
    <w:p w14:paraId="139AFEC7" w14:textId="3E500495"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 xml:space="preserve">ë vlerësojnë nivelin e rrezikut dhe të përcaktojnë disa rregulla për </w:t>
      </w:r>
      <w:r w:rsidR="00650C54" w:rsidRPr="00E15A8A">
        <w:rPr>
          <w:rFonts w:ascii="Garamond" w:eastAsia="MS Mincho" w:hAnsi="Garamond"/>
        </w:rPr>
        <w:t>vetë</w:t>
      </w:r>
      <w:r w:rsidR="00460EA5" w:rsidRPr="00E15A8A">
        <w:rPr>
          <w:rFonts w:ascii="Garamond" w:eastAsia="MS Mincho" w:hAnsi="Garamond"/>
        </w:rPr>
        <w:t>mbrojtje</w:t>
      </w:r>
      <w:r w:rsidR="00FD409B" w:rsidRPr="00E15A8A">
        <w:rPr>
          <w:rFonts w:ascii="Garamond" w:eastAsia="MS Mincho" w:hAnsi="Garamond"/>
        </w:rPr>
        <w:t>;</w:t>
      </w:r>
    </w:p>
    <w:p w14:paraId="3C2CCE04" w14:textId="5FA68B0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i pyesin viktimat për pasojat e DHF/DHBGJ në jetën e tyre</w:t>
      </w:r>
      <w:r w:rsidR="00FD409B" w:rsidRPr="00E15A8A">
        <w:rPr>
          <w:rFonts w:ascii="Garamond" w:eastAsia="MS Mincho" w:hAnsi="Garamond"/>
        </w:rPr>
        <w:t>;</w:t>
      </w:r>
      <w:r w:rsidR="00460EA5" w:rsidRPr="00E15A8A">
        <w:rPr>
          <w:rFonts w:ascii="Garamond" w:eastAsia="MS Mincho" w:hAnsi="Garamond"/>
        </w:rPr>
        <w:t xml:space="preserve"> </w:t>
      </w:r>
    </w:p>
    <w:p w14:paraId="1DE8525C" w14:textId="6D59D56C"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ë marrin informacion rreth gjendjes psikologjike, fizike dhe sociale të viktimës dhe fëmijëve të saj (nëse ka)</w:t>
      </w:r>
      <w:r w:rsidR="00FD409B" w:rsidRPr="00E15A8A">
        <w:rPr>
          <w:rFonts w:ascii="Garamond" w:eastAsia="MS Mincho" w:hAnsi="Garamond"/>
        </w:rPr>
        <w:t>;</w:t>
      </w:r>
    </w:p>
    <w:p w14:paraId="74AC6444" w14:textId="387AACD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 xml:space="preserve">ë marrin informacion mbi prejardhjen e familjes së origjinës së </w:t>
      </w:r>
      <w:r w:rsidR="00FD409B" w:rsidRPr="00E15A8A">
        <w:rPr>
          <w:rFonts w:ascii="Garamond" w:eastAsia="MS Mincho" w:hAnsi="Garamond"/>
        </w:rPr>
        <w:t>viktimës;</w:t>
      </w:r>
    </w:p>
    <w:p w14:paraId="148F8489" w14:textId="663BB47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ë marrin informacion mbi rrethin shoqëror të ngushtë dhe atë më pak të frekuentuar</w:t>
      </w:r>
      <w:r w:rsidR="00FD409B" w:rsidRPr="00E15A8A">
        <w:rPr>
          <w:rFonts w:ascii="Garamond" w:eastAsia="MS Mincho" w:hAnsi="Garamond"/>
        </w:rPr>
        <w:t>;</w:t>
      </w:r>
    </w:p>
    <w:p w14:paraId="60DC2ABF" w14:textId="27E76B5C"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ë pyesin viktimën rreth situatës ekonomike të familjes, varësisë apo pavarësisë së saj</w:t>
      </w:r>
      <w:r w:rsidR="00455FB8" w:rsidRPr="00E15A8A">
        <w:rPr>
          <w:rFonts w:ascii="Garamond" w:eastAsia="MS Mincho" w:hAnsi="Garamond"/>
        </w:rPr>
        <w:t xml:space="preserve">, si dhe </w:t>
      </w:r>
      <w:r w:rsidR="00460EA5" w:rsidRPr="00E15A8A">
        <w:rPr>
          <w:rFonts w:ascii="Garamond" w:eastAsia="MS Mincho" w:hAnsi="Garamond"/>
        </w:rPr>
        <w:t>kushteve të jetesës dhe banimit</w:t>
      </w:r>
      <w:r w:rsidR="00FD409B" w:rsidRPr="00E15A8A">
        <w:rPr>
          <w:rFonts w:ascii="Garamond" w:eastAsia="MS Mincho" w:hAnsi="Garamond"/>
        </w:rPr>
        <w:t>;</w:t>
      </w:r>
    </w:p>
    <w:p w14:paraId="7960DD51" w14:textId="047D0DD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ë pyesin viktimën rreth përpjekjeve të mëparshme për të kapërcyer situatat e dhunës, strategjitë e ndjekura, tentativat</w:t>
      </w:r>
      <w:r w:rsidR="00FC2DB7" w:rsidRPr="00E15A8A">
        <w:rPr>
          <w:rFonts w:ascii="Garamond" w:eastAsia="MS Mincho" w:hAnsi="Garamond"/>
        </w:rPr>
        <w:t xml:space="preserve"> </w:t>
      </w:r>
      <w:r w:rsidR="00460EA5" w:rsidRPr="00E15A8A">
        <w:rPr>
          <w:rFonts w:ascii="Garamond" w:eastAsia="MS Mincho" w:hAnsi="Garamond"/>
        </w:rPr>
        <w:t>e mëparshme për t</w:t>
      </w:r>
      <w:r w:rsidR="004E305F" w:rsidRPr="00E15A8A">
        <w:rPr>
          <w:rFonts w:ascii="Garamond" w:eastAsia="MS Mincho" w:hAnsi="Garamond"/>
        </w:rPr>
        <w:t>’</w:t>
      </w:r>
      <w:r w:rsidR="00460EA5" w:rsidRPr="00E15A8A">
        <w:rPr>
          <w:rFonts w:ascii="Garamond" w:eastAsia="MS Mincho" w:hAnsi="Garamond"/>
        </w:rPr>
        <w:t>i shpëtuar abuzimit</w:t>
      </w:r>
      <w:r w:rsidR="00FD409B" w:rsidRPr="00E15A8A">
        <w:rPr>
          <w:rFonts w:ascii="Garamond" w:eastAsia="MS Mincho" w:hAnsi="Garamond"/>
        </w:rPr>
        <w:t>;</w:t>
      </w:r>
      <w:r w:rsidR="00460EA5" w:rsidRPr="00E15A8A">
        <w:rPr>
          <w:rFonts w:ascii="Garamond" w:eastAsia="MS Mincho" w:hAnsi="Garamond"/>
        </w:rPr>
        <w:t xml:space="preserve"> </w:t>
      </w:r>
    </w:p>
    <w:p w14:paraId="141756E7" w14:textId="309E071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ë marrin informacion rreth situatës së fëmijëve (në lidhje me DHF/DHBGJ, marrëdhëniet e tyre me prindërit</w:t>
      </w:r>
      <w:r w:rsidR="004054AD" w:rsidRPr="00E15A8A">
        <w:rPr>
          <w:rFonts w:ascii="Garamond" w:eastAsia="MS Mincho" w:hAnsi="Garamond"/>
        </w:rPr>
        <w:t xml:space="preserve"> </w:t>
      </w:r>
      <w:r w:rsidR="006C3F1F" w:rsidRPr="00E15A8A">
        <w:rPr>
          <w:rFonts w:ascii="Garamond" w:eastAsia="MS Mincho" w:hAnsi="Garamond"/>
        </w:rPr>
        <w:t>etj.)</w:t>
      </w:r>
      <w:r w:rsidR="00FD409B" w:rsidRPr="00E15A8A">
        <w:rPr>
          <w:rFonts w:ascii="Garamond" w:eastAsia="MS Mincho" w:hAnsi="Garamond"/>
        </w:rPr>
        <w:t>;</w:t>
      </w:r>
    </w:p>
    <w:p w14:paraId="5E6D93BD" w14:textId="2208D2DC"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ë eksplorojnë ndjenjat e viktimës rreth asaj që ka ndodhur</w:t>
      </w:r>
      <w:r w:rsidR="00FD409B" w:rsidRPr="00E15A8A">
        <w:rPr>
          <w:rFonts w:ascii="Garamond" w:eastAsia="MS Mincho" w:hAnsi="Garamond"/>
        </w:rPr>
        <w:t>;</w:t>
      </w:r>
      <w:r w:rsidR="00460EA5" w:rsidRPr="00E15A8A">
        <w:rPr>
          <w:rFonts w:ascii="Garamond" w:eastAsia="MS Mincho" w:hAnsi="Garamond"/>
        </w:rPr>
        <w:t xml:space="preserve"> </w:t>
      </w:r>
    </w:p>
    <w:p w14:paraId="2CC99FDD" w14:textId="7843053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ë marrin informacion mbi pritshmëritë dhe kërkesat e viktimës së DHF/DHBGJ (nga vetë ato, nga specialistet dhe specialistët që mund t</w:t>
      </w:r>
      <w:r w:rsidR="00FC2DB7" w:rsidRPr="00E15A8A">
        <w:rPr>
          <w:rFonts w:ascii="Garamond" w:eastAsia="MS Mincho" w:hAnsi="Garamond"/>
        </w:rPr>
        <w:t>’</w:t>
      </w:r>
      <w:r w:rsidR="00460EA5" w:rsidRPr="00E15A8A">
        <w:rPr>
          <w:rFonts w:ascii="Garamond" w:eastAsia="MS Mincho" w:hAnsi="Garamond"/>
        </w:rPr>
        <w:t>i kenë trajtuar më parë, nga dhunuesi, nga familjarët, miqtë</w:t>
      </w:r>
      <w:r w:rsidR="004054AD" w:rsidRPr="00E15A8A">
        <w:rPr>
          <w:rFonts w:ascii="Garamond" w:eastAsia="MS Mincho" w:hAnsi="Garamond"/>
        </w:rPr>
        <w:t xml:space="preserve"> </w:t>
      </w:r>
      <w:r w:rsidR="006C3F1F" w:rsidRPr="00E15A8A">
        <w:rPr>
          <w:rFonts w:ascii="Garamond" w:eastAsia="MS Mincho" w:hAnsi="Garamond"/>
        </w:rPr>
        <w:t>etj.)</w:t>
      </w:r>
      <w:r w:rsidR="00455FB8" w:rsidRPr="00E15A8A">
        <w:rPr>
          <w:rFonts w:ascii="Garamond" w:eastAsia="MS Mincho" w:hAnsi="Garamond"/>
        </w:rPr>
        <w:t xml:space="preserve">, si dhe </w:t>
      </w:r>
      <w:r w:rsidR="00460EA5" w:rsidRPr="00E15A8A">
        <w:rPr>
          <w:rFonts w:ascii="Garamond" w:eastAsia="MS Mincho" w:hAnsi="Garamond"/>
        </w:rPr>
        <w:t>mbi faktorët që e motivojnë atë të kërkojë ndihmë</w:t>
      </w:r>
      <w:r w:rsidR="00FD409B" w:rsidRPr="00E15A8A">
        <w:rPr>
          <w:rFonts w:ascii="Garamond" w:eastAsia="MS Mincho" w:hAnsi="Garamond"/>
        </w:rPr>
        <w:t>;</w:t>
      </w:r>
    </w:p>
    <w:p w14:paraId="4E06B1D5" w14:textId="6BD7D89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FD409B" w:rsidRPr="00E15A8A">
        <w:rPr>
          <w:rFonts w:ascii="Garamond" w:eastAsia="MS Mincho" w:hAnsi="Garamond"/>
        </w:rPr>
        <w:t>t</w:t>
      </w:r>
      <w:r w:rsidR="00460EA5" w:rsidRPr="00E15A8A">
        <w:rPr>
          <w:rFonts w:ascii="Garamond" w:eastAsia="MS Mincho" w:hAnsi="Garamond"/>
        </w:rPr>
        <w:t>a pyesin dhe orientojnë për përgatitjen e një plani sigurie</w:t>
      </w:r>
      <w:r w:rsidR="00FD409B" w:rsidRPr="00E15A8A">
        <w:rPr>
          <w:rFonts w:ascii="Garamond" w:eastAsia="MS Mincho" w:hAnsi="Garamond"/>
        </w:rPr>
        <w:t>.</w:t>
      </w:r>
    </w:p>
    <w:p w14:paraId="6408CE8E" w14:textId="77777777" w:rsidR="00460EA5" w:rsidRPr="00D6022B" w:rsidRDefault="00460EA5" w:rsidP="00460EA5">
      <w:pPr>
        <w:ind w:firstLine="284"/>
        <w:jc w:val="both"/>
        <w:rPr>
          <w:rFonts w:ascii="Garamond" w:hAnsi="Garamond"/>
          <w:b/>
        </w:rPr>
      </w:pPr>
      <w:bookmarkStart w:id="20" w:name="_Toc32324269"/>
      <w:r w:rsidRPr="00D6022B">
        <w:rPr>
          <w:rFonts w:ascii="Garamond" w:hAnsi="Garamond"/>
          <w:b/>
        </w:rPr>
        <w:t>Menaxhimi i rastit</w:t>
      </w:r>
      <w:bookmarkEnd w:id="20"/>
    </w:p>
    <w:p w14:paraId="40E90A28" w14:textId="34D28619" w:rsidR="00460EA5" w:rsidRPr="00E15A8A" w:rsidRDefault="00460EA5" w:rsidP="00460EA5">
      <w:pPr>
        <w:ind w:firstLine="284"/>
        <w:jc w:val="both"/>
        <w:rPr>
          <w:rFonts w:ascii="Garamond" w:eastAsia="MS Mincho" w:hAnsi="Garamond"/>
        </w:rPr>
      </w:pPr>
      <w:r w:rsidRPr="00E15A8A">
        <w:rPr>
          <w:rFonts w:ascii="Garamond" w:eastAsia="MS Mincho" w:hAnsi="Garamond"/>
        </w:rPr>
        <w:t>Menaxhimi i rastit është një proces bashkërendimi i vlerësimit, planifikimit, lehtësimit,</w:t>
      </w:r>
      <w:r w:rsidR="00FC2DB7" w:rsidRPr="00E15A8A">
        <w:rPr>
          <w:rFonts w:ascii="Garamond" w:eastAsia="MS Mincho" w:hAnsi="Garamond"/>
        </w:rPr>
        <w:t xml:space="preserve"> </w:t>
      </w:r>
      <w:r w:rsidRPr="00E15A8A">
        <w:rPr>
          <w:rFonts w:ascii="Garamond" w:eastAsia="MS Mincho" w:hAnsi="Garamond"/>
        </w:rPr>
        <w:t xml:space="preserve">koordinimit të kujdesit, vlerësimit të </w:t>
      </w:r>
      <w:proofErr w:type="spellStart"/>
      <w:r w:rsidRPr="00E15A8A">
        <w:rPr>
          <w:rFonts w:ascii="Garamond" w:eastAsia="MS Mincho" w:hAnsi="Garamond"/>
        </w:rPr>
        <w:t>impaktit</w:t>
      </w:r>
      <w:proofErr w:type="spellEnd"/>
      <w:r w:rsidRPr="00E15A8A">
        <w:rPr>
          <w:rFonts w:ascii="Garamond" w:eastAsia="MS Mincho" w:hAnsi="Garamond"/>
        </w:rPr>
        <w:t xml:space="preserve"> dhe </w:t>
      </w:r>
      <w:proofErr w:type="spellStart"/>
      <w:r w:rsidRPr="00E15A8A">
        <w:rPr>
          <w:rFonts w:ascii="Garamond" w:eastAsia="MS Mincho" w:hAnsi="Garamond"/>
        </w:rPr>
        <w:t>avokimit</w:t>
      </w:r>
      <w:proofErr w:type="spellEnd"/>
      <w:r w:rsidRPr="00E15A8A">
        <w:rPr>
          <w:rFonts w:ascii="Garamond" w:eastAsia="MS Mincho" w:hAnsi="Garamond"/>
        </w:rPr>
        <w:t xml:space="preserve"> për të plotësuar nevojat e gjera të një individi (apo familjeje) nëpërmjet komunikimit dhe burimeve të nevojshme për të nxitur sigurinë, cilësinë e kujdesit të ofruar dhe për arritjen e rezultateve efektive me një kosto sa më të ulët. Në rastin e një viktime të DHF/DHBGJ, menaxher/e rasti mund të jetë vetë punonjësja apo punonjësi i shërbimeve të kujdesit shoqëror që po e trajton atë, por mund të jetë edhe </w:t>
      </w:r>
      <w:r w:rsidR="004E305F" w:rsidRPr="00E15A8A">
        <w:rPr>
          <w:rFonts w:ascii="Garamond" w:eastAsia="MS Mincho" w:hAnsi="Garamond"/>
        </w:rPr>
        <w:t>koordinator</w:t>
      </w:r>
      <w:r w:rsidR="00D6022B">
        <w:rPr>
          <w:rFonts w:ascii="Garamond" w:eastAsia="MS Mincho" w:hAnsi="Garamond"/>
        </w:rPr>
        <w:t>i</w:t>
      </w:r>
      <w:r w:rsidR="004E305F" w:rsidRPr="00E15A8A">
        <w:rPr>
          <w:rFonts w:ascii="Garamond" w:eastAsia="MS Mincho" w:hAnsi="Garamond"/>
        </w:rPr>
        <w:t xml:space="preserve">/ja vendor/e </w:t>
      </w:r>
      <w:proofErr w:type="spellStart"/>
      <w:r w:rsidRPr="00E15A8A">
        <w:rPr>
          <w:rFonts w:ascii="Garamond" w:eastAsia="MS Mincho" w:hAnsi="Garamond"/>
        </w:rPr>
        <w:t>e</w:t>
      </w:r>
      <w:proofErr w:type="spellEnd"/>
      <w:r w:rsidRPr="00E15A8A">
        <w:rPr>
          <w:rFonts w:ascii="Garamond" w:eastAsia="MS Mincho" w:hAnsi="Garamond"/>
        </w:rPr>
        <w:t xml:space="preserve"> MKR-së apo </w:t>
      </w:r>
      <w:r w:rsidR="004E305F" w:rsidRPr="00E15A8A">
        <w:rPr>
          <w:rFonts w:ascii="Garamond" w:eastAsia="MS Mincho" w:hAnsi="Garamond"/>
        </w:rPr>
        <w:t>specialist/ja për mbrojtjen e fëmijëve</w:t>
      </w:r>
      <w:r w:rsidRPr="00E15A8A">
        <w:rPr>
          <w:rFonts w:ascii="Garamond" w:eastAsia="MS Mincho" w:hAnsi="Garamond"/>
        </w:rPr>
        <w:t>. Cilado/cilido prej tyre të ketë përgjegjësinë e menaxher/</w:t>
      </w:r>
      <w:proofErr w:type="spellStart"/>
      <w:r w:rsidRPr="00E15A8A">
        <w:rPr>
          <w:rFonts w:ascii="Garamond" w:eastAsia="MS Mincho" w:hAnsi="Garamond"/>
        </w:rPr>
        <w:t>es</w:t>
      </w:r>
      <w:proofErr w:type="spellEnd"/>
      <w:r w:rsidRPr="00E15A8A">
        <w:rPr>
          <w:rFonts w:ascii="Garamond" w:eastAsia="MS Mincho" w:hAnsi="Garamond"/>
        </w:rPr>
        <w:t xml:space="preserve"> së rastit, duhet patjetër të bëhet një koordinimin mes tyre dhe me të gjitha specialistet dhe specialistët e anëtarëve të tjerë të MKR-së, gjatë procesit të identifikimit, vlerësimit të riskut dhe nevojave të viktimave të DHF/DHBGJ</w:t>
      </w:r>
      <w:r w:rsidR="00455FB8" w:rsidRPr="00E15A8A">
        <w:rPr>
          <w:rFonts w:ascii="Garamond" w:eastAsia="MS Mincho" w:hAnsi="Garamond"/>
        </w:rPr>
        <w:t xml:space="preserve">, si dhe </w:t>
      </w:r>
      <w:r w:rsidRPr="00E15A8A">
        <w:rPr>
          <w:rFonts w:ascii="Garamond" w:eastAsia="MS Mincho" w:hAnsi="Garamond"/>
        </w:rPr>
        <w:t>gjatë planifikimit të ndërhyrjeve, zbatimit të ndërhyrjeve të planifikuara, ofrimit të shërbimit dhe ndihmës, monitorimit, vlerësimit të ndërhyrjes</w:t>
      </w:r>
      <w:r w:rsidR="00455FB8" w:rsidRPr="00E15A8A">
        <w:rPr>
          <w:rFonts w:ascii="Garamond" w:eastAsia="MS Mincho" w:hAnsi="Garamond"/>
        </w:rPr>
        <w:t xml:space="preserve">, si dhe </w:t>
      </w:r>
      <w:r w:rsidRPr="00E15A8A">
        <w:rPr>
          <w:rFonts w:ascii="Garamond" w:eastAsia="MS Mincho" w:hAnsi="Garamond"/>
        </w:rPr>
        <w:t>gjatë rishqyrtimit të situatës, për një menaxhim rasti me sa më kosto-efektivitet.</w:t>
      </w:r>
    </w:p>
    <w:p w14:paraId="3780B31F" w14:textId="1922AB82" w:rsidR="00460EA5" w:rsidRPr="00E15A8A" w:rsidRDefault="00460EA5" w:rsidP="00460EA5">
      <w:pPr>
        <w:ind w:firstLine="284"/>
        <w:jc w:val="both"/>
        <w:rPr>
          <w:rFonts w:ascii="Garamond" w:hAnsi="Garamond"/>
        </w:rPr>
      </w:pPr>
      <w:bookmarkStart w:id="21" w:name="_Toc32324270"/>
      <w:r w:rsidRPr="00D6022B">
        <w:rPr>
          <w:rFonts w:ascii="Garamond" w:hAnsi="Garamond"/>
          <w:b/>
        </w:rPr>
        <w:t>Ndërhyrja</w:t>
      </w:r>
      <w:bookmarkEnd w:id="21"/>
      <w:r w:rsidR="006046F5" w:rsidRPr="00E15A8A">
        <w:rPr>
          <w:rFonts w:ascii="Garamond" w:hAnsi="Garamond"/>
        </w:rPr>
        <w:t xml:space="preserve"> </w:t>
      </w:r>
    </w:p>
    <w:p w14:paraId="5F648B6B" w14:textId="47BF940C"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Ndërhyrja nënkupton një tërësi shërbimesh bazë që janë gjithëpërfshirëse për viktimat e DHF/DHBGJ, që zvogëlojnë efektet dhe pasojat e përvojave të rënda dhe parandalojnë traumat e mëtejshme, duke përfshirë këtu edhe </w:t>
      </w:r>
      <w:proofErr w:type="spellStart"/>
      <w:r w:rsidR="006C3F1F" w:rsidRPr="00E15A8A">
        <w:rPr>
          <w:rFonts w:ascii="Garamond" w:eastAsia="MS Mincho" w:hAnsi="Garamond"/>
        </w:rPr>
        <w:t>ri</w:t>
      </w:r>
      <w:r w:rsidRPr="00E15A8A">
        <w:rPr>
          <w:rFonts w:ascii="Garamond" w:eastAsia="MS Mincho" w:hAnsi="Garamond"/>
        </w:rPr>
        <w:t>viktimizimin</w:t>
      </w:r>
      <w:proofErr w:type="spellEnd"/>
      <w:r w:rsidRPr="00E15A8A">
        <w:rPr>
          <w:rFonts w:ascii="Garamond" w:eastAsia="MS Mincho" w:hAnsi="Garamond"/>
        </w:rPr>
        <w:t>. Ndërhyrja duhet të bëhet përmes një plani të përbashkët, i cili</w:t>
      </w:r>
      <w:r w:rsidR="00FC2DB7" w:rsidRPr="00E15A8A">
        <w:rPr>
          <w:rFonts w:ascii="Garamond" w:eastAsia="MS Mincho" w:hAnsi="Garamond"/>
        </w:rPr>
        <w:t xml:space="preserve"> </w:t>
      </w:r>
      <w:r w:rsidRPr="00E15A8A">
        <w:rPr>
          <w:rFonts w:ascii="Garamond" w:eastAsia="MS Mincho" w:hAnsi="Garamond"/>
        </w:rPr>
        <w:t xml:space="preserve">duhet të hartohet nga anëtarët e Ekipit Teknik </w:t>
      </w:r>
      <w:proofErr w:type="spellStart"/>
      <w:r w:rsidRPr="00E15A8A">
        <w:rPr>
          <w:rFonts w:ascii="Garamond" w:eastAsia="MS Mincho" w:hAnsi="Garamond"/>
        </w:rPr>
        <w:t>Ndërdisiplinar</w:t>
      </w:r>
      <w:proofErr w:type="spellEnd"/>
      <w:r w:rsidRPr="00E15A8A">
        <w:rPr>
          <w:rFonts w:ascii="Garamond" w:eastAsia="MS Mincho" w:hAnsi="Garamond"/>
        </w:rPr>
        <w:t xml:space="preserve"> të Mekanizmit të Koordinuar të Referimit, bazuar te nevojat e identifikuara dhe burimet e disponueshme. E gjithë veprimtaria e ndërhyrjes duhet të jetë e fokusuar te viktima, duhet zbatuar përmes qasjes </w:t>
      </w:r>
      <w:proofErr w:type="spellStart"/>
      <w:r w:rsidR="00B6386E" w:rsidRPr="00E15A8A">
        <w:rPr>
          <w:rFonts w:ascii="Garamond" w:eastAsia="MS Mincho" w:hAnsi="Garamond"/>
        </w:rPr>
        <w:t>shumë</w:t>
      </w:r>
      <w:r w:rsidRPr="00E15A8A">
        <w:rPr>
          <w:rFonts w:ascii="Garamond" w:eastAsia="MS Mincho" w:hAnsi="Garamond"/>
        </w:rPr>
        <w:t>sektoriale</w:t>
      </w:r>
      <w:proofErr w:type="spellEnd"/>
      <w:r w:rsidRPr="00E15A8A">
        <w:rPr>
          <w:rFonts w:ascii="Garamond" w:eastAsia="MS Mincho" w:hAnsi="Garamond"/>
        </w:rPr>
        <w:t xml:space="preserve"> dhe gjithëpërfshirëse</w:t>
      </w:r>
      <w:r w:rsidR="00455FB8" w:rsidRPr="00E15A8A">
        <w:rPr>
          <w:rFonts w:ascii="Garamond" w:eastAsia="MS Mincho" w:hAnsi="Garamond"/>
        </w:rPr>
        <w:t xml:space="preserve">, si dhe </w:t>
      </w:r>
      <w:r w:rsidRPr="00E15A8A">
        <w:rPr>
          <w:rFonts w:ascii="Garamond" w:eastAsia="MS Mincho" w:hAnsi="Garamond"/>
        </w:rPr>
        <w:t xml:space="preserve">duhet të jetë e përshtatshme dhe e qëndrueshme. Shërbimet e kujdesit shoqëror që mbështesin viktimat e DHF/DHBGJ duhet të marrin në konsideratë nevojat e fëmijëve që bëhen dëshmitarë të dhunës dhe të ofrojnë këshillim </w:t>
      </w:r>
      <w:proofErr w:type="spellStart"/>
      <w:r w:rsidR="00031565" w:rsidRPr="00E15A8A">
        <w:rPr>
          <w:rFonts w:ascii="Garamond" w:eastAsia="MS Mincho" w:hAnsi="Garamond"/>
        </w:rPr>
        <w:t>psiko</w:t>
      </w:r>
      <w:r w:rsidRPr="00E15A8A">
        <w:rPr>
          <w:rFonts w:ascii="Garamond" w:eastAsia="MS Mincho" w:hAnsi="Garamond"/>
        </w:rPr>
        <w:t>social</w:t>
      </w:r>
      <w:proofErr w:type="spellEnd"/>
      <w:r w:rsidRPr="00E15A8A">
        <w:rPr>
          <w:rFonts w:ascii="Garamond" w:eastAsia="MS Mincho" w:hAnsi="Garamond"/>
        </w:rPr>
        <w:t xml:space="preserve"> të përshtatur sipas nevojave të tyre.</w:t>
      </w:r>
    </w:p>
    <w:p w14:paraId="17B06787" w14:textId="77777777" w:rsidR="00460EA5" w:rsidRPr="00AC2BED" w:rsidRDefault="00460EA5" w:rsidP="00460EA5">
      <w:pPr>
        <w:ind w:firstLine="284"/>
        <w:jc w:val="both"/>
        <w:rPr>
          <w:rFonts w:ascii="Garamond" w:hAnsi="Garamond"/>
          <w:b/>
        </w:rPr>
      </w:pPr>
      <w:bookmarkStart w:id="22" w:name="_Toc32324271"/>
      <w:r w:rsidRPr="00AC2BED">
        <w:rPr>
          <w:rFonts w:ascii="Garamond" w:hAnsi="Garamond"/>
          <w:b/>
        </w:rPr>
        <w:t>Këshillimi në rast krize</w:t>
      </w:r>
      <w:bookmarkEnd w:id="22"/>
    </w:p>
    <w:p w14:paraId="65806881" w14:textId="6D78BC6A" w:rsidR="00460EA5" w:rsidRPr="00E15A8A" w:rsidRDefault="00460EA5" w:rsidP="00460EA5">
      <w:pPr>
        <w:ind w:firstLine="284"/>
        <w:jc w:val="both"/>
        <w:rPr>
          <w:rFonts w:ascii="Garamond" w:eastAsia="MS Mincho" w:hAnsi="Garamond"/>
        </w:rPr>
      </w:pPr>
      <w:r w:rsidRPr="00E15A8A">
        <w:rPr>
          <w:rFonts w:ascii="Garamond" w:eastAsia="MS Mincho" w:hAnsi="Garamond"/>
        </w:rPr>
        <w:t>Këshillimi në rast krize synon të garantojë mbrojtjen e menjëhershme të viktimës, t</w:t>
      </w:r>
      <w:r w:rsidR="00FC2DB7" w:rsidRPr="00E15A8A">
        <w:rPr>
          <w:rFonts w:ascii="Garamond" w:eastAsia="MS Mincho" w:hAnsi="Garamond"/>
        </w:rPr>
        <w:t>’</w:t>
      </w:r>
      <w:r w:rsidRPr="00E15A8A">
        <w:rPr>
          <w:rFonts w:ascii="Garamond" w:eastAsia="MS Mincho" w:hAnsi="Garamond"/>
        </w:rPr>
        <w:t xml:space="preserve">i japë kuptim përvojës që ka kaluar, të riafirmojë të drejtat e saj dhe të largojë ndjenjat e fajit dhe të turpit. Këshillimi në rast krize mund të zhvillohet përmes metodave të ndryshme, që përfshijnë këshillimin </w:t>
      </w:r>
      <w:proofErr w:type="spellStart"/>
      <w:r w:rsidRPr="00E15A8A">
        <w:rPr>
          <w:rFonts w:ascii="Garamond" w:eastAsia="MS Mincho" w:hAnsi="Garamond"/>
        </w:rPr>
        <w:t>ballëpërballë</w:t>
      </w:r>
      <w:proofErr w:type="spellEnd"/>
      <w:r w:rsidRPr="00E15A8A">
        <w:rPr>
          <w:rFonts w:ascii="Garamond" w:eastAsia="MS Mincho" w:hAnsi="Garamond"/>
        </w:rPr>
        <w:t>, këshillimin nëpërmjet telefonit fiks apo celularit, ose këshillimin nëpërmjet postës elektronike, që realizohen në vende dhe mjedise të ndryshme.</w:t>
      </w:r>
    </w:p>
    <w:p w14:paraId="53EFC16E"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Këshillimi afatgjatë, psikoterapia apo forma të tjera të mbështetjes/ndërhyrjes afatgjatë nuk mbulohen nga ky seksion. </w:t>
      </w:r>
    </w:p>
    <w:p w14:paraId="3AEA2914"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Gjatë aplikimit të këshillimit në rast krize, punonjëset dhe punonjësit e shërbimeve të kujdesit shoqëror duhet:</w:t>
      </w:r>
    </w:p>
    <w:p w14:paraId="4436C66C" w14:textId="1BD0FC4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E305F" w:rsidRPr="00E15A8A">
        <w:rPr>
          <w:rFonts w:ascii="Garamond" w:eastAsia="MS Mincho" w:hAnsi="Garamond"/>
        </w:rPr>
        <w:t>t</w:t>
      </w:r>
      <w:r w:rsidR="00460EA5" w:rsidRPr="00E15A8A">
        <w:rPr>
          <w:rFonts w:ascii="Garamond" w:eastAsia="MS Mincho" w:hAnsi="Garamond"/>
        </w:rPr>
        <w:t>ë adresojnë nevojat bazë (urinë</w:t>
      </w:r>
      <w:r w:rsidR="004054AD" w:rsidRPr="00E15A8A">
        <w:rPr>
          <w:rFonts w:ascii="Garamond" w:eastAsia="MS Mincho" w:hAnsi="Garamond"/>
        </w:rPr>
        <w:t xml:space="preserve"> etj</w:t>
      </w:r>
      <w:r w:rsidR="00460EA5" w:rsidRPr="00E15A8A">
        <w:rPr>
          <w:rFonts w:ascii="Garamond" w:eastAsia="MS Mincho" w:hAnsi="Garamond"/>
        </w:rPr>
        <w:t>en, gjumin) të viktimës</w:t>
      </w:r>
      <w:r w:rsidR="004E305F" w:rsidRPr="00E15A8A">
        <w:rPr>
          <w:rFonts w:ascii="Garamond" w:eastAsia="MS Mincho" w:hAnsi="Garamond"/>
        </w:rPr>
        <w:t>;</w:t>
      </w:r>
    </w:p>
    <w:p w14:paraId="0466F521" w14:textId="2E34223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E305F"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i kërkojnë viktimës të japë mendim për rezultatet, strategjinë e përballimit të situatës</w:t>
      </w:r>
      <w:r w:rsidR="00455FB8" w:rsidRPr="00E15A8A">
        <w:rPr>
          <w:rFonts w:ascii="Garamond" w:eastAsia="MS Mincho" w:hAnsi="Garamond"/>
        </w:rPr>
        <w:t xml:space="preserve">, si dhe </w:t>
      </w:r>
      <w:r w:rsidR="00460EA5" w:rsidRPr="00E15A8A">
        <w:rPr>
          <w:rFonts w:ascii="Garamond" w:eastAsia="MS Mincho" w:hAnsi="Garamond"/>
        </w:rPr>
        <w:t>burimet. Së bashku me viktimën punonjësja apo punonjësi i shërbimeve të kujdesit shoqëror duhet të shqyrtojë të gjitha mënyrat e zgjidhjes së situatës</w:t>
      </w:r>
      <w:r w:rsidR="004E305F" w:rsidRPr="00E15A8A">
        <w:rPr>
          <w:rFonts w:ascii="Garamond" w:eastAsia="MS Mincho" w:hAnsi="Garamond"/>
        </w:rPr>
        <w:t>;</w:t>
      </w:r>
    </w:p>
    <w:p w14:paraId="7CD6A8EF" w14:textId="60FD2D35"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E305F" w:rsidRPr="00E15A8A">
        <w:rPr>
          <w:rFonts w:ascii="Garamond" w:eastAsia="MS Mincho" w:hAnsi="Garamond"/>
        </w:rPr>
        <w:t>t</w:t>
      </w:r>
      <w:r w:rsidR="00460EA5" w:rsidRPr="00E15A8A">
        <w:rPr>
          <w:rFonts w:ascii="Garamond" w:eastAsia="MS Mincho" w:hAnsi="Garamond"/>
        </w:rPr>
        <w:t>ë ofrojnë mbështetje psikologjike për t</w:t>
      </w:r>
      <w:r w:rsidR="004E305F" w:rsidRPr="00E15A8A">
        <w:rPr>
          <w:rFonts w:ascii="Garamond" w:eastAsia="MS Mincho" w:hAnsi="Garamond"/>
        </w:rPr>
        <w:t>’</w:t>
      </w:r>
      <w:r w:rsidR="00460EA5" w:rsidRPr="00E15A8A">
        <w:rPr>
          <w:rFonts w:ascii="Garamond" w:eastAsia="MS Mincho" w:hAnsi="Garamond"/>
        </w:rPr>
        <w:t>iu përgjigjur nevojave të menjëhershme psikologjike të viktimës së DHF/DHBGJ</w:t>
      </w:r>
      <w:r w:rsidR="004E305F" w:rsidRPr="00E15A8A">
        <w:rPr>
          <w:rFonts w:ascii="Garamond" w:eastAsia="MS Mincho" w:hAnsi="Garamond"/>
        </w:rPr>
        <w:t>;</w:t>
      </w:r>
    </w:p>
    <w:p w14:paraId="521BD0A2" w14:textId="1EB14174"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E305F"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 xml:space="preserve">i shpjegojnë dhe/ose ofrojnë zgjedhje alternative viktimës: a) qasje të menjëhershme për strehim të sigurt; b) qasje të menjëhershme për shërbime të kujdesit shëndetësor të urgjencës; dhe c) mundësinë për të </w:t>
      </w:r>
      <w:proofErr w:type="spellStart"/>
      <w:r w:rsidR="006C3F1F" w:rsidRPr="00E15A8A">
        <w:rPr>
          <w:rFonts w:ascii="Garamond" w:eastAsia="MS Mincho" w:hAnsi="Garamond"/>
        </w:rPr>
        <w:t>ri</w:t>
      </w:r>
      <w:r w:rsidR="00460EA5" w:rsidRPr="00E15A8A">
        <w:rPr>
          <w:rFonts w:ascii="Garamond" w:eastAsia="MS Mincho" w:hAnsi="Garamond"/>
        </w:rPr>
        <w:t>kontaktuar</w:t>
      </w:r>
      <w:proofErr w:type="spellEnd"/>
      <w:r w:rsidR="00460EA5" w:rsidRPr="00E15A8A">
        <w:rPr>
          <w:rFonts w:ascii="Garamond" w:eastAsia="MS Mincho" w:hAnsi="Garamond"/>
        </w:rPr>
        <w:t xml:space="preserve"> shërbimin, në çfarëdo rrethane/zgjedhjeje</w:t>
      </w:r>
      <w:r w:rsidR="004E305F" w:rsidRPr="00E15A8A">
        <w:rPr>
          <w:rFonts w:ascii="Garamond" w:eastAsia="MS Mincho" w:hAnsi="Garamond"/>
        </w:rPr>
        <w:t>;</w:t>
      </w:r>
      <w:r w:rsidR="00460EA5" w:rsidRPr="00E15A8A">
        <w:rPr>
          <w:rFonts w:ascii="Garamond" w:eastAsia="MS Mincho" w:hAnsi="Garamond"/>
        </w:rPr>
        <w:t xml:space="preserve"> </w:t>
      </w:r>
    </w:p>
    <w:p w14:paraId="101FC1C7" w14:textId="7EFE56E4"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E305F" w:rsidRPr="00E15A8A">
        <w:rPr>
          <w:rFonts w:ascii="Garamond" w:eastAsia="MS Mincho" w:hAnsi="Garamond"/>
        </w:rPr>
        <w:t>t</w:t>
      </w:r>
      <w:r w:rsidR="00460EA5" w:rsidRPr="00E15A8A">
        <w:rPr>
          <w:rFonts w:ascii="Garamond" w:eastAsia="MS Mincho" w:hAnsi="Garamond"/>
        </w:rPr>
        <w:t>ë diskutojnë dhe t</w:t>
      </w:r>
      <w:r w:rsidR="00FC2DB7" w:rsidRPr="00E15A8A">
        <w:rPr>
          <w:rFonts w:ascii="Garamond" w:eastAsia="MS Mincho" w:hAnsi="Garamond"/>
        </w:rPr>
        <w:t>’</w:t>
      </w:r>
      <w:r w:rsidR="00460EA5" w:rsidRPr="00E15A8A">
        <w:rPr>
          <w:rFonts w:ascii="Garamond" w:eastAsia="MS Mincho" w:hAnsi="Garamond"/>
        </w:rPr>
        <w:t>i shpjegojnë viktimës mundësinë për të përfituar një urdhër mbrojtjeje, një urdhër të menjëhershëm mbrojtjeje apo një urdhër për masa paraprake të mbrojtjes së menjëhershme</w:t>
      </w:r>
      <w:r w:rsidR="004E305F" w:rsidRPr="00E15A8A">
        <w:rPr>
          <w:rFonts w:ascii="Garamond" w:eastAsia="MS Mincho" w:hAnsi="Garamond"/>
        </w:rPr>
        <w:t>;</w:t>
      </w:r>
      <w:r w:rsidR="00460EA5" w:rsidRPr="00E15A8A">
        <w:rPr>
          <w:rFonts w:ascii="Garamond" w:eastAsia="MS Mincho" w:hAnsi="Garamond"/>
        </w:rPr>
        <w:t xml:space="preserve"> </w:t>
      </w:r>
    </w:p>
    <w:p w14:paraId="2D59AA7D" w14:textId="1F3811F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E305F" w:rsidRPr="00E15A8A">
        <w:rPr>
          <w:rFonts w:ascii="Garamond" w:eastAsia="MS Mincho" w:hAnsi="Garamond"/>
        </w:rPr>
        <w:t>t</w:t>
      </w:r>
      <w:r w:rsidR="00460EA5" w:rsidRPr="00E15A8A">
        <w:rPr>
          <w:rFonts w:ascii="Garamond" w:eastAsia="MS Mincho" w:hAnsi="Garamond"/>
        </w:rPr>
        <w:t>ë asistojnë viktimën gjatë hartimit të një plani për të rritur sigurinë për veten dhe për fëmijët e saj, kur kjo është e nevojshme</w:t>
      </w:r>
      <w:r w:rsidR="004E305F" w:rsidRPr="00E15A8A">
        <w:rPr>
          <w:rFonts w:ascii="Garamond" w:eastAsia="MS Mincho" w:hAnsi="Garamond"/>
        </w:rPr>
        <w:t>;</w:t>
      </w:r>
    </w:p>
    <w:p w14:paraId="63EE43EA" w14:textId="2239E53B"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E305F" w:rsidRPr="00E15A8A">
        <w:rPr>
          <w:rFonts w:ascii="Garamond" w:eastAsia="MS Mincho" w:hAnsi="Garamond"/>
        </w:rPr>
        <w:t>t</w:t>
      </w:r>
      <w:r w:rsidR="00FC2DB7" w:rsidRPr="00E15A8A">
        <w:rPr>
          <w:rFonts w:ascii="Garamond" w:eastAsia="MS Mincho" w:hAnsi="Garamond"/>
        </w:rPr>
        <w:t>’</w:t>
      </w:r>
      <w:r w:rsidRPr="00E15A8A">
        <w:rPr>
          <w:rFonts w:ascii="Garamond" w:eastAsia="MS Mincho" w:hAnsi="Garamond"/>
        </w:rPr>
        <w:t>i</w:t>
      </w:r>
      <w:r w:rsidR="00460EA5" w:rsidRPr="00E15A8A">
        <w:rPr>
          <w:rFonts w:ascii="Garamond" w:eastAsia="MS Mincho" w:hAnsi="Garamond"/>
        </w:rPr>
        <w:t xml:space="preserve"> shpjegojnë domosdoshmërinë dhe të bien dakord për një plan sigurie afatgjatë</w:t>
      </w:r>
      <w:r w:rsidR="00455FB8" w:rsidRPr="00E15A8A">
        <w:rPr>
          <w:rFonts w:ascii="Garamond" w:eastAsia="MS Mincho" w:hAnsi="Garamond"/>
        </w:rPr>
        <w:t xml:space="preserve">, si dhe </w:t>
      </w:r>
      <w:r w:rsidR="00460EA5" w:rsidRPr="00E15A8A">
        <w:rPr>
          <w:rFonts w:ascii="Garamond" w:eastAsia="MS Mincho" w:hAnsi="Garamond"/>
        </w:rPr>
        <w:t>të shkëmbejnë kontaktet për të komunikuar në vazhdim.</w:t>
      </w:r>
    </w:p>
    <w:p w14:paraId="782A9654" w14:textId="77777777" w:rsidR="00460EA5" w:rsidRPr="00AC2BED" w:rsidRDefault="00460EA5" w:rsidP="00460EA5">
      <w:pPr>
        <w:ind w:firstLine="284"/>
        <w:jc w:val="both"/>
        <w:rPr>
          <w:rFonts w:ascii="Garamond" w:hAnsi="Garamond"/>
          <w:b/>
        </w:rPr>
      </w:pPr>
      <w:bookmarkStart w:id="23" w:name="_Toc32324272"/>
      <w:r w:rsidRPr="00AC2BED">
        <w:rPr>
          <w:rFonts w:ascii="Garamond" w:hAnsi="Garamond"/>
          <w:b/>
        </w:rPr>
        <w:t>Strehim i sigurt</w:t>
      </w:r>
      <w:bookmarkEnd w:id="23"/>
    </w:p>
    <w:p w14:paraId="14D61B8A" w14:textId="0B6F3BAF" w:rsidR="00460EA5" w:rsidRPr="00E15A8A" w:rsidRDefault="00460EA5" w:rsidP="00460EA5">
      <w:pPr>
        <w:ind w:firstLine="284"/>
        <w:jc w:val="both"/>
        <w:rPr>
          <w:rFonts w:ascii="Garamond" w:eastAsia="MS Mincho" w:hAnsi="Garamond"/>
        </w:rPr>
      </w:pPr>
      <w:r w:rsidRPr="00E15A8A">
        <w:rPr>
          <w:rFonts w:ascii="Garamond" w:eastAsia="MS Mincho" w:hAnsi="Garamond"/>
        </w:rPr>
        <w:t>Shpesh, viktimat e DHF/DHBGJ duhet të largohen menjëherë nga shtëpitë e tyre për të qenë të mbrojtura, pasi jeta e tyre apo e fëmijëve të tyre mu</w:t>
      </w:r>
      <w:r w:rsidR="00A90EDB" w:rsidRPr="00E15A8A">
        <w:rPr>
          <w:rFonts w:ascii="Garamond" w:eastAsia="MS Mincho" w:hAnsi="Garamond"/>
        </w:rPr>
        <w:t>n</w:t>
      </w:r>
      <w:r w:rsidRPr="00E15A8A">
        <w:rPr>
          <w:rFonts w:ascii="Garamond" w:eastAsia="MS Mincho" w:hAnsi="Garamond"/>
        </w:rPr>
        <w:t xml:space="preserve">d të jetë në rrezik. Në situata të tilla punonjëset dhe punonjësit e shërbimeve të kujdesit shoqëror në bashkëpunim me </w:t>
      </w:r>
      <w:r w:rsidR="00A90EDB" w:rsidRPr="00E15A8A">
        <w:rPr>
          <w:rFonts w:ascii="Garamond" w:eastAsia="MS Mincho" w:hAnsi="Garamond"/>
        </w:rPr>
        <w:t>koordinator</w:t>
      </w:r>
      <w:r w:rsidR="00D6022B">
        <w:rPr>
          <w:rFonts w:ascii="Garamond" w:eastAsia="MS Mincho" w:hAnsi="Garamond"/>
        </w:rPr>
        <w:t>in</w:t>
      </w:r>
      <w:r w:rsidR="00A90EDB" w:rsidRPr="00E15A8A">
        <w:rPr>
          <w:rFonts w:ascii="Garamond" w:eastAsia="MS Mincho" w:hAnsi="Garamond"/>
        </w:rPr>
        <w:t>/</w:t>
      </w:r>
      <w:proofErr w:type="spellStart"/>
      <w:r w:rsidR="00A90EDB" w:rsidRPr="00E15A8A">
        <w:rPr>
          <w:rFonts w:ascii="Garamond" w:eastAsia="MS Mincho" w:hAnsi="Garamond"/>
        </w:rPr>
        <w:t>en</w:t>
      </w:r>
      <w:proofErr w:type="spellEnd"/>
      <w:r w:rsidR="00A90EDB" w:rsidRPr="00E15A8A">
        <w:rPr>
          <w:rFonts w:ascii="Garamond" w:eastAsia="MS Mincho" w:hAnsi="Garamond"/>
        </w:rPr>
        <w:t xml:space="preserve"> vendor</w:t>
      </w:r>
      <w:r w:rsidRPr="00E15A8A">
        <w:rPr>
          <w:rFonts w:ascii="Garamond" w:eastAsia="MS Mincho" w:hAnsi="Garamond"/>
        </w:rPr>
        <w:t>/e duhet të mundësojnë strehimin e viktimës</w:t>
      </w:r>
      <w:r w:rsidR="00455FB8" w:rsidRPr="00E15A8A">
        <w:rPr>
          <w:rFonts w:ascii="Garamond" w:eastAsia="MS Mincho" w:hAnsi="Garamond"/>
        </w:rPr>
        <w:t xml:space="preserve">, si dhe </w:t>
      </w:r>
      <w:r w:rsidRPr="00E15A8A">
        <w:rPr>
          <w:rFonts w:ascii="Garamond" w:eastAsia="MS Mincho" w:hAnsi="Garamond"/>
        </w:rPr>
        <w:t xml:space="preserve">të fëmijëve të saj në një </w:t>
      </w:r>
      <w:proofErr w:type="spellStart"/>
      <w:r w:rsidRPr="00E15A8A">
        <w:rPr>
          <w:rFonts w:ascii="Garamond" w:eastAsia="MS Mincho" w:hAnsi="Garamond"/>
        </w:rPr>
        <w:t>strehëz</w:t>
      </w:r>
      <w:proofErr w:type="spellEnd"/>
      <w:r w:rsidRPr="00E15A8A">
        <w:rPr>
          <w:rFonts w:ascii="Garamond" w:eastAsia="MS Mincho" w:hAnsi="Garamond"/>
        </w:rPr>
        <w:t xml:space="preserve"> emergjente, </w:t>
      </w:r>
      <w:proofErr w:type="spellStart"/>
      <w:r w:rsidRPr="00E15A8A">
        <w:rPr>
          <w:rFonts w:ascii="Garamond" w:eastAsia="MS Mincho" w:hAnsi="Garamond"/>
        </w:rPr>
        <w:t>strehëz</w:t>
      </w:r>
      <w:proofErr w:type="spellEnd"/>
      <w:r w:rsidRPr="00E15A8A">
        <w:rPr>
          <w:rFonts w:ascii="Garamond" w:eastAsia="MS Mincho" w:hAnsi="Garamond"/>
        </w:rPr>
        <w:t xml:space="preserve"> afatgjatë apo në hapësira të tjera të sigurta, për të cilat anëtarët e MKR-së kanë vendosur që të përdoren si alternativa për strehime të sigurta. Punonjëset dhe punonjësit e shërbimeve të kujdesit shoqëror duhet që:</w:t>
      </w:r>
    </w:p>
    <w:p w14:paraId="74EB3CE5" w14:textId="6705F43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n</w:t>
      </w:r>
      <w:r w:rsidR="00460EA5" w:rsidRPr="00E15A8A">
        <w:rPr>
          <w:rFonts w:ascii="Garamond" w:eastAsia="MS Mincho" w:hAnsi="Garamond"/>
        </w:rPr>
        <w:t>ë rast urgjence të ofrojnë strehim në një vend të sigurt dhe të mbrojtur mirë. Periudha e strehimit emergjent duhet të zgjatë derisa të mos ketë më rrezik të menjëhershëm, ose derisa të hyjnë në fuqi për t</w:t>
      </w:r>
      <w:r w:rsidR="00FC2DB7" w:rsidRPr="00E15A8A">
        <w:rPr>
          <w:rFonts w:ascii="Garamond" w:eastAsia="MS Mincho" w:hAnsi="Garamond"/>
        </w:rPr>
        <w:t>’</w:t>
      </w:r>
      <w:r w:rsidR="00460EA5" w:rsidRPr="00E15A8A">
        <w:rPr>
          <w:rFonts w:ascii="Garamond" w:eastAsia="MS Mincho" w:hAnsi="Garamond"/>
        </w:rPr>
        <w:t xml:space="preserve">u zbatuar masa të tjera që lidhen me lëshimin e një urdhri mbrojtjeje apo me strehimin për një periudhë më të gjatë në një </w:t>
      </w:r>
      <w:proofErr w:type="spellStart"/>
      <w:r w:rsidR="00460EA5" w:rsidRPr="00E15A8A">
        <w:rPr>
          <w:rFonts w:ascii="Garamond" w:eastAsia="MS Mincho" w:hAnsi="Garamond"/>
        </w:rPr>
        <w:t>strehëz</w:t>
      </w:r>
      <w:proofErr w:type="spellEnd"/>
      <w:r w:rsidR="00460EA5" w:rsidRPr="00E15A8A">
        <w:rPr>
          <w:rFonts w:ascii="Garamond" w:eastAsia="MS Mincho" w:hAnsi="Garamond"/>
        </w:rPr>
        <w:t xml:space="preserve"> që ofron shërbime më afatgjata</w:t>
      </w:r>
      <w:r w:rsidR="00A90EDB" w:rsidRPr="00E15A8A">
        <w:rPr>
          <w:rFonts w:ascii="Garamond" w:eastAsia="MS Mincho" w:hAnsi="Garamond"/>
        </w:rPr>
        <w:t>;</w:t>
      </w:r>
      <w:r w:rsidR="00460EA5" w:rsidRPr="00E15A8A">
        <w:rPr>
          <w:rFonts w:ascii="Garamond" w:eastAsia="MS Mincho" w:hAnsi="Garamond"/>
        </w:rPr>
        <w:t xml:space="preserve"> </w:t>
      </w:r>
    </w:p>
    <w:p w14:paraId="7F8C0D21" w14:textId="3F8BD11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t</w:t>
      </w:r>
      <w:r w:rsidR="00460EA5" w:rsidRPr="00E15A8A">
        <w:rPr>
          <w:rFonts w:ascii="Garamond" w:eastAsia="MS Mincho" w:hAnsi="Garamond"/>
        </w:rPr>
        <w:t xml:space="preserve">ë garantojnë që masat e sigurisë janë funksionale, duke përfshirë këtu: ruajtjen e fshehtësisë së vendndodhjes (kur është e mundur), angazhimin e punonjëseve dhe punonjësve të sigurisë dhe specialisteve që do të ndjekin rastin gjatë gjithë periudhës kohore të strehimit në një </w:t>
      </w:r>
      <w:proofErr w:type="spellStart"/>
      <w:r w:rsidR="00460EA5" w:rsidRPr="00E15A8A">
        <w:rPr>
          <w:rFonts w:ascii="Garamond" w:eastAsia="MS Mincho" w:hAnsi="Garamond"/>
        </w:rPr>
        <w:t>strehëz</w:t>
      </w:r>
      <w:proofErr w:type="spellEnd"/>
      <w:r w:rsidR="00460EA5" w:rsidRPr="00E15A8A">
        <w:rPr>
          <w:rFonts w:ascii="Garamond" w:eastAsia="MS Mincho" w:hAnsi="Garamond"/>
        </w:rPr>
        <w:t xml:space="preserve"> emergjente apo afatgjatë</w:t>
      </w:r>
      <w:r w:rsidR="00455FB8" w:rsidRPr="00E15A8A">
        <w:rPr>
          <w:rFonts w:ascii="Garamond" w:eastAsia="MS Mincho" w:hAnsi="Garamond"/>
        </w:rPr>
        <w:t xml:space="preserve">, si dhe </w:t>
      </w:r>
      <w:r w:rsidR="00460EA5" w:rsidRPr="00E15A8A">
        <w:rPr>
          <w:rFonts w:ascii="Garamond" w:eastAsia="MS Mincho" w:hAnsi="Garamond"/>
        </w:rPr>
        <w:t>vënien në funksionim të sistemit të sigurisë</w:t>
      </w:r>
      <w:r w:rsidR="00A90EDB" w:rsidRPr="00E15A8A">
        <w:rPr>
          <w:rFonts w:ascii="Garamond" w:eastAsia="MS Mincho" w:hAnsi="Garamond"/>
        </w:rPr>
        <w:t>;</w:t>
      </w:r>
    </w:p>
    <w:p w14:paraId="3AE0B994" w14:textId="6D00B2BA"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t</w:t>
      </w:r>
      <w:r w:rsidR="00460EA5" w:rsidRPr="00E15A8A">
        <w:rPr>
          <w:rFonts w:ascii="Garamond" w:eastAsia="MS Mincho" w:hAnsi="Garamond"/>
        </w:rPr>
        <w:t>ë garantojnë nevojat bazë të strehimit, duke përfshirë këtu edhe shmangien e</w:t>
      </w:r>
      <w:r w:rsidR="00FC2DB7" w:rsidRPr="00E15A8A">
        <w:rPr>
          <w:rFonts w:ascii="Garamond" w:eastAsia="MS Mincho" w:hAnsi="Garamond"/>
        </w:rPr>
        <w:t xml:space="preserve"> </w:t>
      </w:r>
      <w:r w:rsidR="00460EA5" w:rsidRPr="00E15A8A">
        <w:rPr>
          <w:rFonts w:ascii="Garamond" w:eastAsia="MS Mincho" w:hAnsi="Garamond"/>
        </w:rPr>
        <w:t xml:space="preserve">qëndrimit vetëm (pra pa një </w:t>
      </w:r>
      <w:r w:rsidR="00AC2BED" w:rsidRPr="00E15A8A">
        <w:rPr>
          <w:rFonts w:ascii="Garamond" w:eastAsia="MS Mincho" w:hAnsi="Garamond"/>
        </w:rPr>
        <w:t>spe</w:t>
      </w:r>
      <w:r w:rsidR="00AC2BED">
        <w:rPr>
          <w:rFonts w:ascii="Garamond" w:eastAsia="MS Mincho" w:hAnsi="Garamond"/>
        </w:rPr>
        <w:t>c</w:t>
      </w:r>
      <w:r w:rsidR="00AC2BED" w:rsidRPr="00E15A8A">
        <w:rPr>
          <w:rFonts w:ascii="Garamond" w:eastAsia="MS Mincho" w:hAnsi="Garamond"/>
        </w:rPr>
        <w:t>ialiste</w:t>
      </w:r>
      <w:r w:rsidR="00460EA5" w:rsidRPr="00E15A8A">
        <w:rPr>
          <w:rFonts w:ascii="Garamond" w:eastAsia="MS Mincho" w:hAnsi="Garamond"/>
        </w:rPr>
        <w:t xml:space="preserve"> të trajnuar) të viktimës</w:t>
      </w:r>
      <w:r w:rsidR="00A90EDB" w:rsidRPr="00E15A8A">
        <w:rPr>
          <w:rFonts w:ascii="Garamond" w:eastAsia="MS Mincho" w:hAnsi="Garamond"/>
        </w:rPr>
        <w:t>;</w:t>
      </w:r>
    </w:p>
    <w:p w14:paraId="5A3C2FB7" w14:textId="6E2F069A"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t</w:t>
      </w:r>
      <w:r w:rsidR="00460EA5" w:rsidRPr="00E15A8A">
        <w:rPr>
          <w:rFonts w:ascii="Garamond" w:eastAsia="MS Mincho" w:hAnsi="Garamond"/>
        </w:rPr>
        <w:t xml:space="preserve">ë mundësojnë shërbime të tjera bazë, të posaçme dhe plotësuese, sipas nevojave dhe zgjedhjes së viktimës: mbështetje/këshillim psikologjik, këshillim ligjor, mbështetje për </w:t>
      </w:r>
      <w:proofErr w:type="spellStart"/>
      <w:r w:rsidR="006C3F1F" w:rsidRPr="00E15A8A">
        <w:rPr>
          <w:rFonts w:ascii="Garamond" w:eastAsia="MS Mincho" w:hAnsi="Garamond"/>
        </w:rPr>
        <w:t>ri</w:t>
      </w:r>
      <w:r w:rsidR="00460EA5" w:rsidRPr="00E15A8A">
        <w:rPr>
          <w:rFonts w:ascii="Garamond" w:eastAsia="MS Mincho" w:hAnsi="Garamond"/>
        </w:rPr>
        <w:t>integrim</w:t>
      </w:r>
      <w:proofErr w:type="spellEnd"/>
      <w:r w:rsidR="00460EA5" w:rsidRPr="00E15A8A">
        <w:rPr>
          <w:rFonts w:ascii="Garamond" w:eastAsia="MS Mincho" w:hAnsi="Garamond"/>
        </w:rPr>
        <w:t xml:space="preserve"> social</w:t>
      </w:r>
      <w:r w:rsidR="004054AD" w:rsidRPr="00E15A8A">
        <w:rPr>
          <w:rFonts w:ascii="Garamond" w:eastAsia="MS Mincho" w:hAnsi="Garamond"/>
        </w:rPr>
        <w:t xml:space="preserve"> etj</w:t>
      </w:r>
      <w:r w:rsidR="00460EA5" w:rsidRPr="00E15A8A">
        <w:rPr>
          <w:rFonts w:ascii="Garamond" w:eastAsia="MS Mincho" w:hAnsi="Garamond"/>
        </w:rPr>
        <w:t>.</w:t>
      </w:r>
      <w:r w:rsidR="00A90EDB" w:rsidRPr="00E15A8A">
        <w:rPr>
          <w:rFonts w:ascii="Garamond" w:eastAsia="MS Mincho" w:hAnsi="Garamond"/>
        </w:rPr>
        <w:t>;</w:t>
      </w:r>
    </w:p>
    <w:p w14:paraId="51FF6E39" w14:textId="75DCDD7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t</w:t>
      </w:r>
      <w:r w:rsidR="00460EA5" w:rsidRPr="00E15A8A">
        <w:rPr>
          <w:rFonts w:ascii="Garamond" w:eastAsia="MS Mincho" w:hAnsi="Garamond"/>
        </w:rPr>
        <w:t xml:space="preserve">ë garantojnë sigurinë dhe plotësimin e nevojave të menjëhershme të fëmijëve shoqërues me shërbime të përshtatura sipas moshës së tyre. </w:t>
      </w:r>
    </w:p>
    <w:p w14:paraId="292E9FC1" w14:textId="594CC2F9" w:rsidR="00460EA5" w:rsidRPr="00AC2BED" w:rsidRDefault="00460EA5" w:rsidP="00460EA5">
      <w:pPr>
        <w:ind w:firstLine="284"/>
        <w:jc w:val="both"/>
        <w:rPr>
          <w:rFonts w:ascii="Garamond" w:hAnsi="Garamond"/>
          <w:b/>
        </w:rPr>
      </w:pPr>
      <w:bookmarkStart w:id="24" w:name="_Toc32324273"/>
      <w:r w:rsidRPr="00AC2BED">
        <w:rPr>
          <w:rFonts w:ascii="Garamond" w:hAnsi="Garamond"/>
          <w:b/>
        </w:rPr>
        <w:t xml:space="preserve">Mbështetje dhe këshillim </w:t>
      </w:r>
      <w:proofErr w:type="spellStart"/>
      <w:r w:rsidR="00031565" w:rsidRPr="00AC2BED">
        <w:rPr>
          <w:rFonts w:ascii="Garamond" w:hAnsi="Garamond"/>
          <w:b/>
        </w:rPr>
        <w:t>psiko</w:t>
      </w:r>
      <w:r w:rsidRPr="00AC2BED">
        <w:rPr>
          <w:rFonts w:ascii="Garamond" w:hAnsi="Garamond"/>
          <w:b/>
        </w:rPr>
        <w:t>social</w:t>
      </w:r>
      <w:proofErr w:type="spellEnd"/>
      <w:r w:rsidRPr="00AC2BED">
        <w:rPr>
          <w:rFonts w:ascii="Garamond" w:hAnsi="Garamond"/>
          <w:b/>
        </w:rPr>
        <w:t xml:space="preserve"> afatgjatë</w:t>
      </w:r>
      <w:bookmarkEnd w:id="24"/>
    </w:p>
    <w:p w14:paraId="7CB372C5" w14:textId="03C62848"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Shërbimet këshilluese, formale apo joformale, kanë rezultuar të efektshme në trajtimin e nevojave psikologjike të viktimave që përjetojnë depresion, ankth dhe/ose çrregullime të stresit </w:t>
      </w:r>
      <w:proofErr w:type="spellStart"/>
      <w:r w:rsidRPr="00E15A8A">
        <w:rPr>
          <w:rFonts w:ascii="Garamond" w:eastAsia="MS Mincho" w:hAnsi="Garamond"/>
        </w:rPr>
        <w:t>posttraumatik</w:t>
      </w:r>
      <w:proofErr w:type="spellEnd"/>
      <w:r w:rsidRPr="00E15A8A">
        <w:rPr>
          <w:rFonts w:ascii="Garamond" w:eastAsia="MS Mincho" w:hAnsi="Garamond"/>
        </w:rPr>
        <w:t xml:space="preserve"> (PTSD). Disa nga shërbimet e kujdesit shoqëror përfshijnë grupet e mbështetjes, këshillim individual dhe një linjë telefonike të ndihmës në rast urgjence, që funksionon 24 orë në ditë në 7 (shtatë) ditë të javës. Shërbimet joformale të këshillimit funksionojnë në nivele të ndryshme brenda shumë komuniteteve, duke filluar nga grupet mbështetëse për viktimat e deri te grupet fetare ose ato </w:t>
      </w:r>
      <w:proofErr w:type="spellStart"/>
      <w:r w:rsidRPr="00E15A8A">
        <w:rPr>
          <w:rFonts w:ascii="Garamond" w:eastAsia="MS Mincho" w:hAnsi="Garamond"/>
        </w:rPr>
        <w:t>komunitare</w:t>
      </w:r>
      <w:proofErr w:type="spellEnd"/>
      <w:r w:rsidRPr="00E15A8A">
        <w:rPr>
          <w:rFonts w:ascii="Garamond" w:eastAsia="MS Mincho" w:hAnsi="Garamond"/>
        </w:rPr>
        <w:t>. Punonjëset dhe punonjësit e shërbimeve të kujdesit shoqëror duhet të:</w:t>
      </w:r>
    </w:p>
    <w:p w14:paraId="0B46F099" w14:textId="74A06BB0"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fuqizojnë </w:t>
      </w:r>
      <w:r w:rsidR="00460EA5" w:rsidRPr="00E15A8A">
        <w:rPr>
          <w:rFonts w:ascii="Garamond" w:eastAsia="MS Mincho" w:hAnsi="Garamond"/>
        </w:rPr>
        <w:t>viktimat që të kenë mundësi të bëjnë zgjedhjet e tyre</w:t>
      </w:r>
      <w:r w:rsidR="00A90EDB" w:rsidRPr="00E15A8A">
        <w:rPr>
          <w:rFonts w:ascii="Garamond" w:eastAsia="MS Mincho" w:hAnsi="Garamond"/>
        </w:rPr>
        <w:t>;</w:t>
      </w:r>
      <w:r w:rsidR="00460EA5" w:rsidRPr="00E15A8A">
        <w:rPr>
          <w:rFonts w:ascii="Garamond" w:eastAsia="MS Mincho" w:hAnsi="Garamond"/>
        </w:rPr>
        <w:t xml:space="preserve"> </w:t>
      </w:r>
    </w:p>
    <w:p w14:paraId="3B88C8F7" w14:textId="2457137D"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zhvillojnë </w:t>
      </w:r>
      <w:r w:rsidR="00460EA5" w:rsidRPr="00E15A8A">
        <w:rPr>
          <w:rFonts w:ascii="Garamond" w:eastAsia="MS Mincho" w:hAnsi="Garamond"/>
        </w:rPr>
        <w:t>plane të ndërhyrjes për trajtimin e rasteve</w:t>
      </w:r>
      <w:r w:rsidR="00455FB8" w:rsidRPr="00E15A8A">
        <w:rPr>
          <w:rFonts w:ascii="Garamond" w:eastAsia="MS Mincho" w:hAnsi="Garamond"/>
        </w:rPr>
        <w:t xml:space="preserve">, si dhe </w:t>
      </w:r>
      <w:r w:rsidR="00460EA5" w:rsidRPr="00E15A8A">
        <w:rPr>
          <w:rFonts w:ascii="Garamond" w:eastAsia="MS Mincho" w:hAnsi="Garamond"/>
        </w:rPr>
        <w:t xml:space="preserve">të marrin masa duke vlerësuar dhe duke marrë në konsideratë nevojat vetjake të viktimave, mendimet dhe pikëpamjet e ndryshme, duke përfshirë këtu edhe shqyrtimin e mundësisë për të mos bërë asgjë ndërhyrje për këshillim apo mbështetje </w:t>
      </w:r>
      <w:proofErr w:type="spellStart"/>
      <w:r w:rsidR="00031565" w:rsidRPr="00E15A8A">
        <w:rPr>
          <w:rFonts w:ascii="Garamond" w:eastAsia="MS Mincho" w:hAnsi="Garamond"/>
        </w:rPr>
        <w:t>psiko</w:t>
      </w:r>
      <w:r w:rsidR="00460EA5" w:rsidRPr="00E15A8A">
        <w:rPr>
          <w:rFonts w:ascii="Garamond" w:eastAsia="MS Mincho" w:hAnsi="Garamond"/>
        </w:rPr>
        <w:t>sociale</w:t>
      </w:r>
      <w:proofErr w:type="spellEnd"/>
      <w:r w:rsidR="00460EA5" w:rsidRPr="00E15A8A">
        <w:rPr>
          <w:rFonts w:ascii="Garamond" w:eastAsia="MS Mincho" w:hAnsi="Garamond"/>
        </w:rPr>
        <w:t xml:space="preserve"> dhe për t</w:t>
      </w:r>
      <w:r w:rsidR="004E305F" w:rsidRPr="00E15A8A">
        <w:rPr>
          <w:rFonts w:ascii="Garamond" w:eastAsia="MS Mincho" w:hAnsi="Garamond"/>
        </w:rPr>
        <w:t>’</w:t>
      </w:r>
      <w:r w:rsidR="00460EA5" w:rsidRPr="00E15A8A">
        <w:rPr>
          <w:rFonts w:ascii="Garamond" w:eastAsia="MS Mincho" w:hAnsi="Garamond"/>
        </w:rPr>
        <w:t>i lënë gjërat ashtu siç janë. Në zhvillimin e planit të ndërhyrjes duhet të përfshijnë patjetër edhe vetë viktimat</w:t>
      </w:r>
      <w:r w:rsidR="00A90EDB" w:rsidRPr="00E15A8A">
        <w:rPr>
          <w:rFonts w:ascii="Garamond" w:eastAsia="MS Mincho" w:hAnsi="Garamond"/>
        </w:rPr>
        <w:t>;</w:t>
      </w:r>
      <w:r w:rsidR="00460EA5" w:rsidRPr="00E15A8A">
        <w:rPr>
          <w:rFonts w:ascii="Garamond" w:eastAsia="MS Mincho" w:hAnsi="Garamond"/>
        </w:rPr>
        <w:t xml:space="preserve"> </w:t>
      </w:r>
    </w:p>
    <w:p w14:paraId="09928C18" w14:textId="206C3EF4"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mundësojnë </w:t>
      </w:r>
      <w:r w:rsidR="00460EA5" w:rsidRPr="00E15A8A">
        <w:rPr>
          <w:rFonts w:ascii="Garamond" w:eastAsia="MS Mincho" w:hAnsi="Garamond"/>
        </w:rPr>
        <w:t>ose mobilizojnë mbështetje sociale</w:t>
      </w:r>
      <w:r w:rsidR="00A90EDB" w:rsidRPr="00E15A8A">
        <w:rPr>
          <w:rFonts w:ascii="Garamond" w:eastAsia="MS Mincho" w:hAnsi="Garamond"/>
        </w:rPr>
        <w:t>;</w:t>
      </w:r>
    </w:p>
    <w:p w14:paraId="56151875" w14:textId="4BF0ECC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ndërmarrin </w:t>
      </w:r>
      <w:r w:rsidR="00460EA5" w:rsidRPr="00E15A8A">
        <w:rPr>
          <w:rFonts w:ascii="Garamond" w:eastAsia="MS Mincho" w:hAnsi="Garamond"/>
        </w:rPr>
        <w:t>veprime specifike, që zvogëlojnë vuajtjet, vetminë dhe izolimin social</w:t>
      </w:r>
      <w:r w:rsidR="00455FB8" w:rsidRPr="00E15A8A">
        <w:rPr>
          <w:rFonts w:ascii="Garamond" w:eastAsia="MS Mincho" w:hAnsi="Garamond"/>
        </w:rPr>
        <w:t xml:space="preserve">, si dhe </w:t>
      </w:r>
      <w:r w:rsidR="00460EA5" w:rsidRPr="00E15A8A">
        <w:rPr>
          <w:rFonts w:ascii="Garamond" w:eastAsia="MS Mincho" w:hAnsi="Garamond"/>
        </w:rPr>
        <w:t>që rindërtojnë vetëbesimin te viktimat</w:t>
      </w:r>
      <w:r w:rsidR="00A90EDB" w:rsidRPr="00E15A8A">
        <w:rPr>
          <w:rFonts w:ascii="Garamond" w:eastAsia="MS Mincho" w:hAnsi="Garamond"/>
        </w:rPr>
        <w:t>;</w:t>
      </w:r>
    </w:p>
    <w:p w14:paraId="02583300" w14:textId="74B7D14C"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forcojnë </w:t>
      </w:r>
      <w:r w:rsidR="00460EA5" w:rsidRPr="00E15A8A">
        <w:rPr>
          <w:rFonts w:ascii="Garamond" w:eastAsia="MS Mincho" w:hAnsi="Garamond"/>
        </w:rPr>
        <w:t xml:space="preserve">mekanizmat e </w:t>
      </w:r>
      <w:r w:rsidR="00650C54" w:rsidRPr="00E15A8A">
        <w:rPr>
          <w:rFonts w:ascii="Garamond" w:eastAsia="MS Mincho" w:hAnsi="Garamond"/>
        </w:rPr>
        <w:t>vetë</w:t>
      </w:r>
      <w:r w:rsidR="00460EA5" w:rsidRPr="00E15A8A">
        <w:rPr>
          <w:rFonts w:ascii="Garamond" w:eastAsia="MS Mincho" w:hAnsi="Garamond"/>
        </w:rPr>
        <w:t>mbrojtjes dhe strategjitë e përballimit, duke e vënë theksin te burimet dhe kapacitetet e viktimave, me qëllim që t</w:t>
      </w:r>
      <w:r w:rsidR="00FC2DB7" w:rsidRPr="00E15A8A">
        <w:rPr>
          <w:rFonts w:ascii="Garamond" w:eastAsia="MS Mincho" w:hAnsi="Garamond"/>
        </w:rPr>
        <w:t>’</w:t>
      </w:r>
      <w:r w:rsidR="00460EA5" w:rsidRPr="00E15A8A">
        <w:rPr>
          <w:rFonts w:ascii="Garamond" w:eastAsia="MS Mincho" w:hAnsi="Garamond"/>
        </w:rPr>
        <w:t>i bëjnë ato të jenë të afta të menaxhojnë situata të dhunshme ose të rrezikshme në të ardhmen, pa u ndjerë të pafuqishme</w:t>
      </w:r>
      <w:r w:rsidR="00A90EDB" w:rsidRPr="00E15A8A">
        <w:rPr>
          <w:rFonts w:ascii="Garamond" w:eastAsia="MS Mincho" w:hAnsi="Garamond"/>
        </w:rPr>
        <w:t>;</w:t>
      </w:r>
      <w:r w:rsidR="00460EA5" w:rsidRPr="00E15A8A">
        <w:rPr>
          <w:rFonts w:ascii="Garamond" w:eastAsia="MS Mincho" w:hAnsi="Garamond"/>
        </w:rPr>
        <w:t xml:space="preserve"> </w:t>
      </w:r>
    </w:p>
    <w:p w14:paraId="0CA92919" w14:textId="470D50B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pranojnë </w:t>
      </w:r>
      <w:r w:rsidR="00460EA5" w:rsidRPr="00E15A8A">
        <w:rPr>
          <w:rFonts w:ascii="Garamond" w:eastAsia="MS Mincho" w:hAnsi="Garamond"/>
        </w:rPr>
        <w:t>mundësinë që ndërhyrja dhe/ose veprimet e ndërmarra mund të dështojnë, t</w:t>
      </w:r>
      <w:r w:rsidR="00FC2DB7" w:rsidRPr="00E15A8A">
        <w:rPr>
          <w:rFonts w:ascii="Garamond" w:eastAsia="MS Mincho" w:hAnsi="Garamond"/>
        </w:rPr>
        <w:t>’</w:t>
      </w:r>
      <w:r w:rsidR="00460EA5" w:rsidRPr="00E15A8A">
        <w:rPr>
          <w:rFonts w:ascii="Garamond" w:eastAsia="MS Mincho" w:hAnsi="Garamond"/>
        </w:rPr>
        <w:t>ua ilustrojnë këtë viktimave</w:t>
      </w:r>
      <w:r w:rsidR="00455FB8" w:rsidRPr="00E15A8A">
        <w:rPr>
          <w:rFonts w:ascii="Garamond" w:eastAsia="MS Mincho" w:hAnsi="Garamond"/>
        </w:rPr>
        <w:t xml:space="preserve">, si dhe </w:t>
      </w:r>
      <w:r w:rsidR="00460EA5"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i ndihmojnë të reflektojnë mbi pasojat që mund të kenë, nëse kjo ndodh</w:t>
      </w:r>
      <w:r w:rsidR="00A90EDB" w:rsidRPr="00E15A8A">
        <w:rPr>
          <w:rFonts w:ascii="Garamond" w:eastAsia="MS Mincho" w:hAnsi="Garamond"/>
        </w:rPr>
        <w:t>;</w:t>
      </w:r>
      <w:r w:rsidR="00460EA5" w:rsidRPr="00E15A8A">
        <w:rPr>
          <w:rFonts w:ascii="Garamond" w:eastAsia="MS Mincho" w:hAnsi="Garamond"/>
        </w:rPr>
        <w:t xml:space="preserve"> </w:t>
      </w:r>
    </w:p>
    <w:p w14:paraId="509A49FF" w14:textId="66A483B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shohin</w:t>
      </w:r>
      <w:r w:rsidR="00460EA5" w:rsidRPr="00E15A8A">
        <w:rPr>
          <w:rFonts w:ascii="Garamond" w:eastAsia="MS Mincho" w:hAnsi="Garamond"/>
        </w:rPr>
        <w:t>/pyesin nëse ka ndonjë çështje tjetër që viktimat duan të diskutojnë</w:t>
      </w:r>
      <w:r w:rsidR="00A90EDB" w:rsidRPr="00E15A8A">
        <w:rPr>
          <w:rFonts w:ascii="Garamond" w:eastAsia="MS Mincho" w:hAnsi="Garamond"/>
        </w:rPr>
        <w:t>;</w:t>
      </w:r>
      <w:r w:rsidR="00460EA5" w:rsidRPr="00E15A8A">
        <w:rPr>
          <w:rFonts w:ascii="Garamond" w:eastAsia="MS Mincho" w:hAnsi="Garamond"/>
        </w:rPr>
        <w:t xml:space="preserve"> </w:t>
      </w:r>
    </w:p>
    <w:p w14:paraId="4A15A906" w14:textId="1B9B799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shpjegojnë </w:t>
      </w:r>
      <w:r w:rsidR="00460EA5" w:rsidRPr="00E15A8A">
        <w:rPr>
          <w:rFonts w:ascii="Garamond" w:eastAsia="MS Mincho" w:hAnsi="Garamond"/>
        </w:rPr>
        <w:t>shkurtimisht se për çfarë u ra dakord në planin e ndërhyrjes dhe se çfarë veprimesh duhet të ndërmerren nga viktimat</w:t>
      </w:r>
      <w:r w:rsidR="00A90EDB" w:rsidRPr="00E15A8A">
        <w:rPr>
          <w:rFonts w:ascii="Garamond" w:eastAsia="MS Mincho" w:hAnsi="Garamond"/>
        </w:rPr>
        <w:t>;</w:t>
      </w:r>
      <w:r w:rsidR="00460EA5" w:rsidRPr="00E15A8A">
        <w:rPr>
          <w:rFonts w:ascii="Garamond" w:eastAsia="MS Mincho" w:hAnsi="Garamond"/>
        </w:rPr>
        <w:t xml:space="preserve"> </w:t>
      </w:r>
    </w:p>
    <w:p w14:paraId="3C021D3A" w14:textId="547CC53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shpjegojnë </w:t>
      </w:r>
      <w:r w:rsidR="00460EA5" w:rsidRPr="00E15A8A">
        <w:rPr>
          <w:rFonts w:ascii="Garamond" w:eastAsia="MS Mincho" w:hAnsi="Garamond"/>
        </w:rPr>
        <w:t>viktimave hapat e mëtejshëm dhe të shkëmbejnë kontaktet për të komunikuar në vazhdim</w:t>
      </w:r>
      <w:r w:rsidR="00A90EDB" w:rsidRPr="00E15A8A">
        <w:rPr>
          <w:rFonts w:ascii="Garamond" w:eastAsia="MS Mincho" w:hAnsi="Garamond"/>
        </w:rPr>
        <w:t>;</w:t>
      </w:r>
    </w:p>
    <w:p w14:paraId="38280FF0" w14:textId="0A1610D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studiojnë </w:t>
      </w:r>
      <w:r w:rsidR="00460EA5" w:rsidRPr="00E15A8A">
        <w:rPr>
          <w:rFonts w:ascii="Garamond" w:eastAsia="MS Mincho" w:hAnsi="Garamond"/>
        </w:rPr>
        <w:t xml:space="preserve">gjatë takimeve në vijim ndryshimet që kanë ndodhur në situatat e viktimave, </w:t>
      </w:r>
      <w:proofErr w:type="spellStart"/>
      <w:r w:rsidR="00460EA5" w:rsidRPr="00E15A8A">
        <w:rPr>
          <w:rFonts w:ascii="Garamond" w:eastAsia="MS Mincho" w:hAnsi="Garamond"/>
        </w:rPr>
        <w:t>efektshmërinë</w:t>
      </w:r>
      <w:proofErr w:type="spellEnd"/>
      <w:r w:rsidR="00460EA5" w:rsidRPr="00E15A8A">
        <w:rPr>
          <w:rFonts w:ascii="Garamond" w:eastAsia="MS Mincho" w:hAnsi="Garamond"/>
        </w:rPr>
        <w:t xml:space="preserve"> e strategjive të përballimit, rezultatet e veprimeve që mund të jenë ndërmarrë nga viktimat</w:t>
      </w:r>
      <w:r w:rsidR="00A90EDB" w:rsidRPr="00E15A8A">
        <w:rPr>
          <w:rFonts w:ascii="Garamond" w:eastAsia="MS Mincho" w:hAnsi="Garamond"/>
        </w:rPr>
        <w:t>;</w:t>
      </w:r>
      <w:r w:rsidR="00460EA5" w:rsidRPr="00E15A8A">
        <w:rPr>
          <w:rFonts w:ascii="Garamond" w:eastAsia="MS Mincho" w:hAnsi="Garamond"/>
        </w:rPr>
        <w:t xml:space="preserve"> </w:t>
      </w:r>
    </w:p>
    <w:p w14:paraId="73F84A2B" w14:textId="675C759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analizojnë </w:t>
      </w:r>
      <w:r w:rsidR="00460EA5" w:rsidRPr="00E15A8A">
        <w:rPr>
          <w:rFonts w:ascii="Garamond" w:eastAsia="MS Mincho" w:hAnsi="Garamond"/>
        </w:rPr>
        <w:t>vështirësitë me të cilat u përballën viktimat</w:t>
      </w:r>
      <w:r w:rsidR="00455FB8" w:rsidRPr="00E15A8A">
        <w:rPr>
          <w:rFonts w:ascii="Garamond" w:eastAsia="MS Mincho" w:hAnsi="Garamond"/>
        </w:rPr>
        <w:t xml:space="preserve">, si dhe </w:t>
      </w:r>
      <w:r w:rsidR="00460EA5"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i ndihmojnë ato për t</w:t>
      </w:r>
      <w:r w:rsidR="00FC2DB7" w:rsidRPr="00E15A8A">
        <w:rPr>
          <w:rFonts w:ascii="Garamond" w:eastAsia="MS Mincho" w:hAnsi="Garamond"/>
        </w:rPr>
        <w:t>’</w:t>
      </w:r>
      <w:r w:rsidR="00460EA5" w:rsidRPr="00E15A8A">
        <w:rPr>
          <w:rFonts w:ascii="Garamond" w:eastAsia="MS Mincho" w:hAnsi="Garamond"/>
        </w:rPr>
        <w:t>i trajtuar</w:t>
      </w:r>
      <w:r w:rsidR="0082654A">
        <w:rPr>
          <w:rFonts w:ascii="Garamond" w:eastAsia="MS Mincho" w:hAnsi="Garamond"/>
        </w:rPr>
        <w:t>;</w:t>
      </w:r>
      <w:r w:rsidR="00460EA5" w:rsidRPr="00E15A8A">
        <w:rPr>
          <w:rFonts w:ascii="Garamond" w:eastAsia="MS Mincho" w:hAnsi="Garamond"/>
        </w:rPr>
        <w:t xml:space="preserve"> </w:t>
      </w:r>
    </w:p>
    <w:p w14:paraId="1742479D" w14:textId="7802015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A90EDB" w:rsidRPr="00E15A8A">
        <w:rPr>
          <w:rFonts w:ascii="Garamond" w:eastAsia="MS Mincho" w:hAnsi="Garamond"/>
        </w:rPr>
        <w:t xml:space="preserve">ripërcaktojnë </w:t>
      </w:r>
      <w:r w:rsidR="00460EA5" w:rsidRPr="00E15A8A">
        <w:rPr>
          <w:rFonts w:ascii="Garamond" w:eastAsia="MS Mincho" w:hAnsi="Garamond"/>
        </w:rPr>
        <w:t>problemin, planin dhe veprimet e mëtejshme.</w:t>
      </w:r>
      <w:r w:rsidR="00FC2DB7" w:rsidRPr="00E15A8A">
        <w:rPr>
          <w:rFonts w:ascii="Garamond" w:eastAsia="MS Mincho" w:hAnsi="Garamond"/>
        </w:rPr>
        <w:t xml:space="preserve"> </w:t>
      </w:r>
      <w:r w:rsidR="00460EA5" w:rsidRPr="00E15A8A">
        <w:rPr>
          <w:rFonts w:ascii="Garamond" w:eastAsia="MS Mincho" w:hAnsi="Garamond"/>
        </w:rPr>
        <w:t xml:space="preserve"> </w:t>
      </w:r>
    </w:p>
    <w:p w14:paraId="0362B85E" w14:textId="77777777" w:rsidR="00460EA5" w:rsidRPr="00AC2BED" w:rsidRDefault="00460EA5" w:rsidP="00460EA5">
      <w:pPr>
        <w:ind w:firstLine="284"/>
        <w:jc w:val="both"/>
        <w:rPr>
          <w:rFonts w:ascii="Garamond" w:hAnsi="Garamond"/>
          <w:b/>
        </w:rPr>
      </w:pPr>
      <w:bookmarkStart w:id="25" w:name="_Toc32324274"/>
      <w:r w:rsidRPr="00AC2BED">
        <w:rPr>
          <w:rFonts w:ascii="Garamond" w:hAnsi="Garamond"/>
          <w:b/>
        </w:rPr>
        <w:t>Shërbime të tjera mbështetëse</w:t>
      </w:r>
      <w:bookmarkEnd w:id="25"/>
    </w:p>
    <w:p w14:paraId="7D47A5AB"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Punonjëset dhe punonjësit e shërbimeve të kujdesit shoqëror kanë përgjegjësi dhe për ofrimin e shërbimeve të tjera mbështetëse siç paraqiten në vijim:</w:t>
      </w:r>
    </w:p>
    <w:p w14:paraId="40AB81D0" w14:textId="65B4E1C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t</w:t>
      </w:r>
      <w:r w:rsidR="00460EA5" w:rsidRPr="00E15A8A">
        <w:rPr>
          <w:rFonts w:ascii="Garamond" w:eastAsia="MS Mincho" w:hAnsi="Garamond"/>
        </w:rPr>
        <w:t>ë ofrojnë ndihmë materiale dhe financiare: transport në raste urgjence, ushqim, strehim të sigurt, sende personale dhe sende për kujdesin shëndetësor bazë,</w:t>
      </w:r>
      <w:r w:rsidR="00FC2DB7" w:rsidRPr="00E15A8A">
        <w:rPr>
          <w:rFonts w:ascii="Garamond" w:eastAsia="MS Mincho" w:hAnsi="Garamond"/>
        </w:rPr>
        <w:t xml:space="preserve"> </w:t>
      </w:r>
      <w:r w:rsidR="00460EA5" w:rsidRPr="00E15A8A">
        <w:rPr>
          <w:rFonts w:ascii="Garamond" w:eastAsia="MS Mincho" w:hAnsi="Garamond"/>
        </w:rPr>
        <w:t>transport nga dhe prej shërbimeve të tjera, ose mbulim të kostove të këtij shërbimi</w:t>
      </w:r>
      <w:r w:rsidR="004054AD" w:rsidRPr="00E15A8A">
        <w:rPr>
          <w:rFonts w:ascii="Garamond" w:eastAsia="MS Mincho" w:hAnsi="Garamond"/>
        </w:rPr>
        <w:t xml:space="preserve"> etj</w:t>
      </w:r>
      <w:r w:rsidR="00460EA5" w:rsidRPr="00E15A8A">
        <w:rPr>
          <w:rFonts w:ascii="Garamond" w:eastAsia="MS Mincho" w:hAnsi="Garamond"/>
        </w:rPr>
        <w:t>.</w:t>
      </w:r>
      <w:r w:rsidR="002F04F3" w:rsidRPr="00E15A8A">
        <w:rPr>
          <w:rFonts w:ascii="Garamond" w:eastAsia="MS Mincho" w:hAnsi="Garamond"/>
        </w:rPr>
        <w:t>;</w:t>
      </w:r>
    </w:p>
    <w:p w14:paraId="0E9FE999" w14:textId="1915C75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t</w:t>
      </w:r>
      <w:r w:rsidR="00460EA5" w:rsidRPr="00E15A8A">
        <w:rPr>
          <w:rFonts w:ascii="Garamond" w:eastAsia="MS Mincho" w:hAnsi="Garamond"/>
        </w:rPr>
        <w:t xml:space="preserve">ë ndihmojnë viktimat të </w:t>
      </w:r>
      <w:proofErr w:type="spellStart"/>
      <w:r w:rsidR="006C3F1F" w:rsidRPr="00E15A8A">
        <w:rPr>
          <w:rFonts w:ascii="Garamond" w:eastAsia="MS Mincho" w:hAnsi="Garamond"/>
        </w:rPr>
        <w:t>ri</w:t>
      </w:r>
      <w:r w:rsidR="00460EA5" w:rsidRPr="00E15A8A">
        <w:rPr>
          <w:rFonts w:ascii="Garamond" w:eastAsia="MS Mincho" w:hAnsi="Garamond"/>
        </w:rPr>
        <w:t>kenë</w:t>
      </w:r>
      <w:proofErr w:type="spellEnd"/>
      <w:r w:rsidR="00460EA5" w:rsidRPr="00E15A8A">
        <w:rPr>
          <w:rFonts w:ascii="Garamond" w:eastAsia="MS Mincho" w:hAnsi="Garamond"/>
        </w:rPr>
        <w:t xml:space="preserve"> identitetin e tyre duke i mbështetur që të krijojnë, të rimarrin apo të zëvendësojnë dokumentet e identifikimit</w:t>
      </w:r>
      <w:r w:rsidR="002F04F3" w:rsidRPr="00E15A8A">
        <w:rPr>
          <w:rFonts w:ascii="Garamond" w:eastAsia="MS Mincho" w:hAnsi="Garamond"/>
        </w:rPr>
        <w:t>;</w:t>
      </w:r>
    </w:p>
    <w:p w14:paraId="27D14EAD" w14:textId="29CC63C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t</w:t>
      </w:r>
      <w:r w:rsidR="00460EA5" w:rsidRPr="00E15A8A">
        <w:rPr>
          <w:rFonts w:ascii="Garamond" w:eastAsia="MS Mincho" w:hAnsi="Garamond"/>
        </w:rPr>
        <w:t>ë ofrojnë informacion ligjor për viktimat e DHF/DHBGJ lidhur me të drejtat e tyre dhe mundësitë e ndryshme që mund të zgjedhin, siç janë aplikimi për një nga format e urdhrave mbrojtës që parashikon ligji, hedhja e hapave të caktuar për zgjidhje martese, marrja e kujdestarisë së fëmijëve</w:t>
      </w:r>
      <w:r w:rsidR="004054AD" w:rsidRPr="00E15A8A">
        <w:rPr>
          <w:rFonts w:ascii="Garamond" w:eastAsia="MS Mincho" w:hAnsi="Garamond"/>
        </w:rPr>
        <w:t xml:space="preserve"> etj</w:t>
      </w:r>
      <w:r w:rsidR="00460EA5" w:rsidRPr="00E15A8A">
        <w:rPr>
          <w:rFonts w:ascii="Garamond" w:eastAsia="MS Mincho" w:hAnsi="Garamond"/>
        </w:rPr>
        <w:t>.</w:t>
      </w:r>
      <w:r w:rsidR="002F04F3" w:rsidRPr="00E15A8A">
        <w:rPr>
          <w:rFonts w:ascii="Garamond" w:eastAsia="MS Mincho" w:hAnsi="Garamond"/>
        </w:rPr>
        <w:t>;</w:t>
      </w:r>
      <w:r w:rsidR="00FC2DB7" w:rsidRPr="00E15A8A">
        <w:rPr>
          <w:rFonts w:ascii="Garamond" w:eastAsia="MS Mincho" w:hAnsi="Garamond"/>
        </w:rPr>
        <w:t xml:space="preserve"> </w:t>
      </w:r>
    </w:p>
    <w:p w14:paraId="23C41040" w14:textId="0E0E1AE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t</w:t>
      </w:r>
      <w:r w:rsidR="00460EA5" w:rsidRPr="00E15A8A">
        <w:rPr>
          <w:rFonts w:ascii="Garamond" w:eastAsia="MS Mincho" w:hAnsi="Garamond"/>
        </w:rPr>
        <w:t>ë ofrojnë (ose të bëjnë referim në) shërbime të përshtatshme, të ndjeshme dhe miqësore ndaj fëmijëve</w:t>
      </w:r>
      <w:r w:rsidR="00455FB8" w:rsidRPr="00E15A8A">
        <w:rPr>
          <w:rFonts w:ascii="Garamond" w:eastAsia="MS Mincho" w:hAnsi="Garamond"/>
        </w:rPr>
        <w:t xml:space="preserve">, si dhe </w:t>
      </w:r>
      <w:r w:rsidR="00460EA5" w:rsidRPr="00E15A8A">
        <w:rPr>
          <w:rFonts w:ascii="Garamond" w:eastAsia="MS Mincho" w:hAnsi="Garamond"/>
        </w:rPr>
        <w:t>në përputhje me standardet ndërkombëtare</w:t>
      </w:r>
      <w:r w:rsidR="002F04F3" w:rsidRPr="00E15A8A">
        <w:rPr>
          <w:rFonts w:ascii="Garamond" w:eastAsia="MS Mincho" w:hAnsi="Garamond"/>
        </w:rPr>
        <w:t>;</w:t>
      </w:r>
    </w:p>
    <w:p w14:paraId="33B03314" w14:textId="5684410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t</w:t>
      </w:r>
      <w:r w:rsidR="00460EA5" w:rsidRPr="00E15A8A">
        <w:rPr>
          <w:rFonts w:ascii="Garamond" w:eastAsia="MS Mincho" w:hAnsi="Garamond"/>
        </w:rPr>
        <w:t xml:space="preserve">ë adresojnë rastet për kontaktim përmes linjave telefonike të ndihmës, të cilat duhet të jenë shërbime falas, në dispozicion 24 orë në ditë për 7 ditë të javës (ose në pamundësi, të jenë të paktën në dispozicion për një periudhë kohore 4 orë në ditë për 7 ditë të javës), përfshirë fundjavat dhe ditët e pushimit. Punonjëset dhe punonjësit të cilat/cilët do të përgjigjen në linjat telefonike të ndihmës duhet të kenë njohuritë dhe aftësitë e duhura dhe të jenë të </w:t>
      </w:r>
      <w:proofErr w:type="spellStart"/>
      <w:r w:rsidR="00460EA5" w:rsidRPr="00E15A8A">
        <w:rPr>
          <w:rFonts w:ascii="Garamond" w:eastAsia="MS Mincho" w:hAnsi="Garamond"/>
        </w:rPr>
        <w:t>mirëtrajnuar</w:t>
      </w:r>
      <w:proofErr w:type="spellEnd"/>
      <w:r w:rsidR="00460EA5" w:rsidRPr="00E15A8A">
        <w:rPr>
          <w:rFonts w:ascii="Garamond" w:eastAsia="MS Mincho" w:hAnsi="Garamond"/>
        </w:rPr>
        <w:t xml:space="preserve">/a. Linjat telefonike të ndihmës (qoftë shërbim kombëtar apo vendor) duhet të ketë në protokollin e saj edhe lidhjen me shërbime të tjera të kujdesit shoqëror, shëndetësor dhe shërbime ligjore që u përgjigjen rrethanave individuale të grave, të rejave dhe vajzave. </w:t>
      </w:r>
    </w:p>
    <w:p w14:paraId="00FF4962" w14:textId="77777777" w:rsidR="00460EA5" w:rsidRPr="00AC2BED" w:rsidRDefault="00460EA5" w:rsidP="00460EA5">
      <w:pPr>
        <w:ind w:firstLine="284"/>
        <w:jc w:val="both"/>
        <w:rPr>
          <w:rFonts w:ascii="Garamond" w:hAnsi="Garamond"/>
          <w:b/>
        </w:rPr>
      </w:pPr>
      <w:bookmarkStart w:id="26" w:name="_Toc32324275"/>
      <w:r w:rsidRPr="00AC2BED">
        <w:rPr>
          <w:rFonts w:ascii="Garamond" w:hAnsi="Garamond"/>
          <w:b/>
        </w:rPr>
        <w:t>Dokumentimi i DHF/DHBGJ</w:t>
      </w:r>
      <w:bookmarkEnd w:id="26"/>
    </w:p>
    <w:p w14:paraId="5CAEE321" w14:textId="4CC31A23" w:rsidR="00460EA5" w:rsidRPr="00E15A8A" w:rsidRDefault="00460EA5" w:rsidP="00460EA5">
      <w:pPr>
        <w:ind w:firstLine="284"/>
        <w:jc w:val="both"/>
        <w:rPr>
          <w:rFonts w:ascii="Garamond" w:eastAsia="MS Mincho" w:hAnsi="Garamond"/>
        </w:rPr>
      </w:pPr>
      <w:r w:rsidRPr="00E15A8A">
        <w:rPr>
          <w:rFonts w:ascii="Garamond" w:eastAsia="MS Mincho" w:hAnsi="Garamond"/>
        </w:rPr>
        <w:t>Çdo rast i DHF/DHBGJ duhet të dokumentohet nga punonjëset dhe punonjësit e shërbimeve të kujdesit shoqëror</w:t>
      </w:r>
      <w:r w:rsidR="00455FB8" w:rsidRPr="00E15A8A">
        <w:rPr>
          <w:rFonts w:ascii="Garamond" w:eastAsia="MS Mincho" w:hAnsi="Garamond"/>
        </w:rPr>
        <w:t xml:space="preserve">, si dhe </w:t>
      </w:r>
      <w:r w:rsidRPr="00E15A8A">
        <w:rPr>
          <w:rFonts w:ascii="Garamond" w:eastAsia="MS Mincho" w:hAnsi="Garamond"/>
        </w:rPr>
        <w:t>duhet t</w:t>
      </w:r>
      <w:r w:rsidR="00FC2DB7" w:rsidRPr="00E15A8A">
        <w:rPr>
          <w:rFonts w:ascii="Garamond" w:eastAsia="MS Mincho" w:hAnsi="Garamond"/>
        </w:rPr>
        <w:t>’</w:t>
      </w:r>
      <w:r w:rsidRPr="00E15A8A">
        <w:rPr>
          <w:rFonts w:ascii="Garamond" w:eastAsia="MS Mincho" w:hAnsi="Garamond"/>
        </w:rPr>
        <w:t xml:space="preserve">i përcillet edhe për dijeni </w:t>
      </w:r>
      <w:r w:rsidR="0048621B">
        <w:rPr>
          <w:rFonts w:ascii="Garamond" w:eastAsia="MS Mincho" w:hAnsi="Garamond"/>
        </w:rPr>
        <w:t>k</w:t>
      </w:r>
      <w:r w:rsidRPr="00E15A8A">
        <w:rPr>
          <w:rFonts w:ascii="Garamond" w:eastAsia="MS Mincho" w:hAnsi="Garamond"/>
        </w:rPr>
        <w:t>oordinator</w:t>
      </w:r>
      <w:r w:rsidR="0048621B">
        <w:rPr>
          <w:rFonts w:ascii="Garamond" w:eastAsia="MS Mincho" w:hAnsi="Garamond"/>
        </w:rPr>
        <w:t>it</w:t>
      </w:r>
      <w:r w:rsidRPr="00E15A8A">
        <w:rPr>
          <w:rFonts w:ascii="Garamond" w:eastAsia="MS Mincho" w:hAnsi="Garamond"/>
        </w:rPr>
        <w:t>/</w:t>
      </w:r>
      <w:proofErr w:type="spellStart"/>
      <w:r w:rsidRPr="00E15A8A">
        <w:rPr>
          <w:rFonts w:ascii="Garamond" w:eastAsia="MS Mincho" w:hAnsi="Garamond"/>
        </w:rPr>
        <w:t>es</w:t>
      </w:r>
      <w:proofErr w:type="spellEnd"/>
      <w:r w:rsidRPr="00E15A8A">
        <w:rPr>
          <w:rFonts w:ascii="Garamond" w:eastAsia="MS Mincho" w:hAnsi="Garamond"/>
        </w:rPr>
        <w:t xml:space="preserve"> </w:t>
      </w:r>
      <w:r w:rsidR="0048621B">
        <w:rPr>
          <w:rFonts w:ascii="Garamond" w:eastAsia="MS Mincho" w:hAnsi="Garamond"/>
        </w:rPr>
        <w:t>v</w:t>
      </w:r>
      <w:r w:rsidRPr="00E15A8A">
        <w:rPr>
          <w:rFonts w:ascii="Garamond" w:eastAsia="MS Mincho" w:hAnsi="Garamond"/>
        </w:rPr>
        <w:t xml:space="preserve">endor/e të MKR-së. Dokumentimi përmban </w:t>
      </w:r>
      <w:proofErr w:type="spellStart"/>
      <w:r w:rsidRPr="00E15A8A">
        <w:rPr>
          <w:rFonts w:ascii="Garamond" w:eastAsia="MS Mincho" w:hAnsi="Garamond"/>
        </w:rPr>
        <w:t>minimalisht</w:t>
      </w:r>
      <w:proofErr w:type="spellEnd"/>
      <w:r w:rsidRPr="00E15A8A">
        <w:rPr>
          <w:rFonts w:ascii="Garamond" w:eastAsia="MS Mincho" w:hAnsi="Garamond"/>
        </w:rPr>
        <w:t xml:space="preserve"> një përshkrim të plotë të informacionit më të rëndësishëm rreth incidentit të veçantë të DHF/DHBGJ, nëse nuk ka historik. Dokumentimi i rastit të DHF/DHBGJ duhet të realizohet me anë të formularëve standard, shënimeve, grafikëve, fotove, regjistrave</w:t>
      </w:r>
      <w:r w:rsidR="004054AD" w:rsidRPr="00E15A8A">
        <w:rPr>
          <w:rFonts w:ascii="Garamond" w:eastAsia="MS Mincho" w:hAnsi="Garamond"/>
        </w:rPr>
        <w:t xml:space="preserve"> etj</w:t>
      </w:r>
      <w:r w:rsidRPr="00E15A8A">
        <w:rPr>
          <w:rFonts w:ascii="Garamond" w:eastAsia="MS Mincho" w:hAnsi="Garamond"/>
        </w:rPr>
        <w:t xml:space="preserve">. Mbledhja e të dhënave të rëndësishme për secilin nga rastet e DHF/DHBGJ dhe përcjellja e tyre, në formatin standard të kërkuar, te </w:t>
      </w:r>
      <w:r w:rsidR="002F04F3" w:rsidRPr="00E15A8A">
        <w:rPr>
          <w:rFonts w:ascii="Garamond" w:eastAsia="MS Mincho" w:hAnsi="Garamond"/>
        </w:rPr>
        <w:t>koordinator</w:t>
      </w:r>
      <w:r w:rsidR="0048621B">
        <w:rPr>
          <w:rFonts w:ascii="Garamond" w:eastAsia="MS Mincho" w:hAnsi="Garamond"/>
        </w:rPr>
        <w:t>i</w:t>
      </w:r>
      <w:r w:rsidR="002F04F3" w:rsidRPr="00E15A8A">
        <w:rPr>
          <w:rFonts w:ascii="Garamond" w:eastAsia="MS Mincho" w:hAnsi="Garamond"/>
        </w:rPr>
        <w:t xml:space="preserve">/ja vendore </w:t>
      </w:r>
      <w:r w:rsidRPr="00E15A8A">
        <w:rPr>
          <w:rFonts w:ascii="Garamond" w:eastAsia="MS Mincho" w:hAnsi="Garamond"/>
        </w:rPr>
        <w:t xml:space="preserve">e MKR-së për pasqyrimin në sistemin elektronik të </w:t>
      </w:r>
      <w:proofErr w:type="spellStart"/>
      <w:r w:rsidRPr="00E15A8A">
        <w:rPr>
          <w:rFonts w:ascii="Garamond" w:eastAsia="MS Mincho" w:hAnsi="Garamond"/>
        </w:rPr>
        <w:t>të</w:t>
      </w:r>
      <w:proofErr w:type="spellEnd"/>
      <w:r w:rsidRPr="00E15A8A">
        <w:rPr>
          <w:rFonts w:ascii="Garamond" w:eastAsia="MS Mincho" w:hAnsi="Garamond"/>
        </w:rPr>
        <w:t xml:space="preserve"> dhënave (REVALB) mundëson: a) nxjerrjen e të dhënave për monitorimin dhe vlerësimin e menaxhimit të rasteve aktuale të DHF/DHBGJ</w:t>
      </w:r>
      <w:r w:rsidR="00622D13" w:rsidRPr="00E15A8A">
        <w:rPr>
          <w:rFonts w:ascii="Garamond" w:eastAsia="MS Mincho" w:hAnsi="Garamond"/>
        </w:rPr>
        <w:t>;</w:t>
      </w:r>
      <w:r w:rsidRPr="00E15A8A">
        <w:rPr>
          <w:rFonts w:ascii="Garamond" w:eastAsia="MS Mincho" w:hAnsi="Garamond"/>
        </w:rPr>
        <w:t xml:space="preserve"> b) pasqyrimin e një pamjeje të qartë të rasteve të zbuluara në zona të caktuara</w:t>
      </w:r>
      <w:r w:rsidR="00622D13" w:rsidRPr="00E15A8A">
        <w:rPr>
          <w:rFonts w:ascii="Garamond" w:eastAsia="MS Mincho" w:hAnsi="Garamond"/>
        </w:rPr>
        <w:t>;</w:t>
      </w:r>
      <w:r w:rsidRPr="00E15A8A">
        <w:rPr>
          <w:rFonts w:ascii="Garamond" w:eastAsia="MS Mincho" w:hAnsi="Garamond"/>
        </w:rPr>
        <w:t xml:space="preserve"> dhe c) vlerësimin e ecurisë së reagimit </w:t>
      </w:r>
      <w:proofErr w:type="spellStart"/>
      <w:r w:rsidR="00B6386E" w:rsidRPr="00E15A8A">
        <w:rPr>
          <w:rFonts w:ascii="Garamond" w:eastAsia="MS Mincho" w:hAnsi="Garamond"/>
        </w:rPr>
        <w:t>shumë</w:t>
      </w:r>
      <w:r w:rsidRPr="00E15A8A">
        <w:rPr>
          <w:rFonts w:ascii="Garamond" w:eastAsia="MS Mincho" w:hAnsi="Garamond"/>
        </w:rPr>
        <w:t>sektorial</w:t>
      </w:r>
      <w:proofErr w:type="spellEnd"/>
      <w:r w:rsidRPr="00E15A8A">
        <w:rPr>
          <w:rFonts w:ascii="Garamond" w:eastAsia="MS Mincho" w:hAnsi="Garamond"/>
        </w:rPr>
        <w:t xml:space="preserve"> ndaj DHF/DHBGJ. Punonjëset dhe punonjësit e shërbimeve të kujdesit shoqëror</w:t>
      </w:r>
      <w:r w:rsidR="00AC2BED">
        <w:rPr>
          <w:rFonts w:ascii="Garamond" w:eastAsia="MS Mincho" w:hAnsi="Garamond"/>
        </w:rPr>
        <w:t>,</w:t>
      </w:r>
      <w:r w:rsidRPr="00E15A8A">
        <w:rPr>
          <w:rFonts w:ascii="Garamond" w:eastAsia="MS Mincho" w:hAnsi="Garamond"/>
        </w:rPr>
        <w:t xml:space="preserve"> duhet të:</w:t>
      </w:r>
    </w:p>
    <w:p w14:paraId="3C4C617A" w14:textId="7A2E634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Mbledhin dhe regjistrojnë informacionin rreth rastit të viktimës së DHF/DHBGJ duke përfshirë: të dhëna demografike (p.sh. emrin, moshën, seksin), gjendjen civile, të dhëna për fëmijët që ka në kujdestari, kartelën e gjendjes mendore, konsumimin e substancave dhe të drogave, anëtarët e familjes dhe marrëdhëniet midis tyre, informacion mbi gjendjen socio-ekonomike të familjes së viktimës</w:t>
      </w:r>
      <w:r w:rsidR="00455FB8" w:rsidRPr="00E15A8A">
        <w:rPr>
          <w:rFonts w:ascii="Garamond" w:eastAsia="MS Mincho" w:hAnsi="Garamond"/>
        </w:rPr>
        <w:t xml:space="preserve">, si dhe </w:t>
      </w:r>
      <w:r w:rsidR="00460EA5" w:rsidRPr="00E15A8A">
        <w:rPr>
          <w:rFonts w:ascii="Garamond" w:eastAsia="MS Mincho" w:hAnsi="Garamond"/>
        </w:rPr>
        <w:t xml:space="preserve">të plotësojnë formularin për pëlqimin e informuar të viktimës. </w:t>
      </w:r>
    </w:p>
    <w:p w14:paraId="59444742" w14:textId="03340EAB"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Mbledhin dhe regjistrojnë detajet e plota të incidentit të DHF/DHBGJ dhe historikun e dhunës, duke përfshirë:</w:t>
      </w:r>
    </w:p>
    <w:p w14:paraId="2B6E82D3" w14:textId="2645381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proofErr w:type="spellStart"/>
      <w:r w:rsidR="002F04F3" w:rsidRPr="00E15A8A">
        <w:rPr>
          <w:rFonts w:ascii="Garamond" w:eastAsia="MS Mincho" w:hAnsi="Garamond"/>
        </w:rPr>
        <w:t>listimin</w:t>
      </w:r>
      <w:proofErr w:type="spellEnd"/>
      <w:r w:rsidR="002F04F3" w:rsidRPr="00E15A8A">
        <w:rPr>
          <w:rFonts w:ascii="Garamond" w:eastAsia="MS Mincho" w:hAnsi="Garamond"/>
        </w:rPr>
        <w:t xml:space="preserve"> </w:t>
      </w:r>
      <w:r w:rsidR="00460EA5" w:rsidRPr="00E15A8A">
        <w:rPr>
          <w:rFonts w:ascii="Garamond" w:eastAsia="MS Mincho" w:hAnsi="Garamond"/>
        </w:rPr>
        <w:t>e të gjitha provave që identifikojnë (duke bërë kujdes të mos c</w:t>
      </w:r>
      <w:r w:rsidR="002F04F3" w:rsidRPr="00E15A8A">
        <w:rPr>
          <w:rFonts w:ascii="Garamond" w:eastAsia="MS Mincho" w:hAnsi="Garamond"/>
        </w:rPr>
        <w:t>e</w:t>
      </w:r>
      <w:r w:rsidR="00460EA5" w:rsidRPr="00E15A8A">
        <w:rPr>
          <w:rFonts w:ascii="Garamond" w:eastAsia="MS Mincho" w:hAnsi="Garamond"/>
        </w:rPr>
        <w:t>nojnë provat që mbështesin kryerjen e veprës penale);</w:t>
      </w:r>
    </w:p>
    <w:p w14:paraId="499D95F2" w14:textId="1F3C28F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historikun </w:t>
      </w:r>
      <w:r w:rsidR="00460EA5" w:rsidRPr="00E15A8A">
        <w:rPr>
          <w:rFonts w:ascii="Garamond" w:eastAsia="MS Mincho" w:hAnsi="Garamond"/>
        </w:rPr>
        <w:t>e ndonjë incidenti tjetër, duke përfshirë ato me partnerë të mëparshëm;</w:t>
      </w:r>
    </w:p>
    <w:p w14:paraId="3D8E2EB8" w14:textId="1FFBD56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marrëdhënien </w:t>
      </w:r>
      <w:r w:rsidR="00460EA5" w:rsidRPr="00E15A8A">
        <w:rPr>
          <w:rFonts w:ascii="Garamond" w:eastAsia="MS Mincho" w:hAnsi="Garamond"/>
        </w:rPr>
        <w:t xml:space="preserve">e viktimës me dhunuesin; </w:t>
      </w:r>
    </w:p>
    <w:p w14:paraId="12A31F77" w14:textId="3ACCDE2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format </w:t>
      </w:r>
      <w:r w:rsidR="00460EA5" w:rsidRPr="00E15A8A">
        <w:rPr>
          <w:rFonts w:ascii="Garamond" w:eastAsia="MS Mincho" w:hAnsi="Garamond"/>
        </w:rPr>
        <w:t>e dhunës dhe shpeshtësinë e tyre;</w:t>
      </w:r>
    </w:p>
    <w:p w14:paraId="16FACACF" w14:textId="7FB6551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informacionin </w:t>
      </w:r>
      <w:r w:rsidR="00460EA5" w:rsidRPr="00E15A8A">
        <w:rPr>
          <w:rFonts w:ascii="Garamond" w:eastAsia="MS Mincho" w:hAnsi="Garamond"/>
        </w:rPr>
        <w:t>që mund të japë viktima nëse janë përdorur armë (si dhe të çfarë lloji);</w:t>
      </w:r>
    </w:p>
    <w:p w14:paraId="2E4331FB" w14:textId="4E845FFB"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dëshmitar</w:t>
      </w:r>
      <w:r w:rsidR="00460EA5" w:rsidRPr="00E15A8A">
        <w:rPr>
          <w:rFonts w:ascii="Garamond" w:eastAsia="MS Mincho" w:hAnsi="Garamond"/>
        </w:rPr>
        <w:t>/e të pranishëm gjatë incidentit, përfshirë fëmijët</w:t>
      </w:r>
      <w:r w:rsidR="002F04F3" w:rsidRPr="00E15A8A">
        <w:rPr>
          <w:rFonts w:ascii="Garamond" w:eastAsia="MS Mincho" w:hAnsi="Garamond"/>
        </w:rPr>
        <w:t>;</w:t>
      </w:r>
    </w:p>
    <w:p w14:paraId="62E1284C" w14:textId="5391B7A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përshkruajnë </w:t>
      </w:r>
      <w:r w:rsidR="00460EA5" w:rsidRPr="00E15A8A">
        <w:rPr>
          <w:rFonts w:ascii="Garamond" w:eastAsia="MS Mincho" w:hAnsi="Garamond"/>
        </w:rPr>
        <w:t>me hollësi pasojat/efektet që ka pasur dhuna (të natyrës fizike, psikologjike, mendore, shëndetësore dhe shoqërore)</w:t>
      </w:r>
      <w:r w:rsidR="002F04F3" w:rsidRPr="00E15A8A">
        <w:rPr>
          <w:rFonts w:ascii="Garamond" w:eastAsia="MS Mincho" w:hAnsi="Garamond"/>
        </w:rPr>
        <w:t>;</w:t>
      </w:r>
    </w:p>
    <w:p w14:paraId="72D3DBB3" w14:textId="0AD626CA"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përshkruajnë </w:t>
      </w:r>
      <w:r w:rsidR="00460EA5" w:rsidRPr="00E15A8A">
        <w:rPr>
          <w:rFonts w:ascii="Garamond" w:eastAsia="MS Mincho" w:hAnsi="Garamond"/>
        </w:rPr>
        <w:t>faktorët e rrezikut dhe të mbrojtjes (personalë, familjarë dhe shoqërorë/mjedisorë)</w:t>
      </w:r>
      <w:r w:rsidR="002F04F3" w:rsidRPr="00E15A8A">
        <w:rPr>
          <w:rFonts w:ascii="Garamond" w:eastAsia="MS Mincho" w:hAnsi="Garamond"/>
        </w:rPr>
        <w:t>;</w:t>
      </w:r>
    </w:p>
    <w:p w14:paraId="44A0580A" w14:textId="7178BDDC"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regjistrojnë </w:t>
      </w:r>
      <w:r w:rsidR="00460EA5" w:rsidRPr="00E15A8A">
        <w:rPr>
          <w:rFonts w:ascii="Garamond" w:eastAsia="MS Mincho" w:hAnsi="Garamond"/>
        </w:rPr>
        <w:t>veprimet e planifikuara ose të ndërmarra për të kapërcyer situatën e dhunës</w:t>
      </w:r>
      <w:r w:rsidR="002F04F3" w:rsidRPr="00E15A8A">
        <w:rPr>
          <w:rFonts w:ascii="Garamond" w:eastAsia="MS Mincho" w:hAnsi="Garamond"/>
        </w:rPr>
        <w:t>;</w:t>
      </w:r>
      <w:r w:rsidR="00460EA5" w:rsidRPr="00E15A8A">
        <w:rPr>
          <w:rFonts w:ascii="Garamond" w:eastAsia="MS Mincho" w:hAnsi="Garamond"/>
        </w:rPr>
        <w:t xml:space="preserve"> </w:t>
      </w:r>
    </w:p>
    <w:p w14:paraId="565E54C5" w14:textId="74BA53D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pasqyrojnë </w:t>
      </w:r>
      <w:r w:rsidR="00460EA5" w:rsidRPr="00E15A8A">
        <w:rPr>
          <w:rFonts w:ascii="Garamond" w:eastAsia="MS Mincho" w:hAnsi="Garamond"/>
        </w:rPr>
        <w:t xml:space="preserve">planin e sigurisë dhe të ndërhyrjes (përfshirë dhe këshillat për ruajtjen e </w:t>
      </w:r>
      <w:proofErr w:type="spellStart"/>
      <w:r w:rsidR="00460EA5" w:rsidRPr="00E15A8A">
        <w:rPr>
          <w:rFonts w:ascii="Garamond" w:eastAsia="MS Mincho" w:hAnsi="Garamond"/>
        </w:rPr>
        <w:t>konfidencialitetit</w:t>
      </w:r>
      <w:proofErr w:type="spellEnd"/>
      <w:r w:rsidR="00460EA5" w:rsidRPr="00E15A8A">
        <w:rPr>
          <w:rFonts w:ascii="Garamond" w:eastAsia="MS Mincho" w:hAnsi="Garamond"/>
        </w:rPr>
        <w:t xml:space="preserve"> dhe privatësisë)</w:t>
      </w:r>
      <w:r w:rsidR="00455FB8" w:rsidRPr="00E15A8A">
        <w:rPr>
          <w:rFonts w:ascii="Garamond" w:eastAsia="MS Mincho" w:hAnsi="Garamond"/>
        </w:rPr>
        <w:t xml:space="preserve">, si dhe </w:t>
      </w:r>
      <w:r w:rsidR="00460EA5" w:rsidRPr="00E15A8A">
        <w:rPr>
          <w:rFonts w:ascii="Garamond" w:eastAsia="MS Mincho" w:hAnsi="Garamond"/>
        </w:rPr>
        <w:t>karakteristikat e rastit</w:t>
      </w:r>
      <w:r w:rsidR="002F04F3" w:rsidRPr="00E15A8A">
        <w:rPr>
          <w:rFonts w:ascii="Garamond" w:eastAsia="MS Mincho" w:hAnsi="Garamond"/>
        </w:rPr>
        <w:t>;</w:t>
      </w:r>
      <w:r w:rsidR="00460EA5" w:rsidRPr="00E15A8A">
        <w:rPr>
          <w:rFonts w:ascii="Garamond" w:eastAsia="MS Mincho" w:hAnsi="Garamond"/>
        </w:rPr>
        <w:t xml:space="preserve"> </w:t>
      </w:r>
    </w:p>
    <w:p w14:paraId="7BE6DAEF" w14:textId="26ED173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mbledhin </w:t>
      </w:r>
      <w:r w:rsidR="00460EA5" w:rsidRPr="00E15A8A">
        <w:rPr>
          <w:rFonts w:ascii="Garamond" w:eastAsia="MS Mincho" w:hAnsi="Garamond"/>
        </w:rPr>
        <w:t>të dhëna që lidhen me zhvillimin e rastit, gjatë seancave të mëvonshme të këshillimit</w:t>
      </w:r>
      <w:r w:rsidR="002F04F3" w:rsidRPr="00E15A8A">
        <w:rPr>
          <w:rFonts w:ascii="Garamond" w:eastAsia="MS Mincho" w:hAnsi="Garamond"/>
        </w:rPr>
        <w:t>;</w:t>
      </w:r>
      <w:r w:rsidR="00FC2DB7" w:rsidRPr="00E15A8A">
        <w:rPr>
          <w:rFonts w:ascii="Garamond" w:eastAsia="MS Mincho" w:hAnsi="Garamond"/>
        </w:rPr>
        <w:t xml:space="preserve"> </w:t>
      </w:r>
    </w:p>
    <w:p w14:paraId="626A0D11" w14:textId="2DAB93C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mbajnë </w:t>
      </w:r>
      <w:r w:rsidR="00460EA5" w:rsidRPr="00E15A8A">
        <w:rPr>
          <w:rFonts w:ascii="Garamond" w:eastAsia="MS Mincho" w:hAnsi="Garamond"/>
        </w:rPr>
        <w:t>shënim ato çfarë viktima tregon duke përdorur fjalët e saj</w:t>
      </w:r>
      <w:r w:rsidR="002F04F3" w:rsidRPr="00E15A8A">
        <w:rPr>
          <w:rFonts w:ascii="Garamond" w:eastAsia="MS Mincho" w:hAnsi="Garamond"/>
        </w:rPr>
        <w:t>;</w:t>
      </w:r>
      <w:r w:rsidR="00460EA5" w:rsidRPr="00E15A8A">
        <w:rPr>
          <w:rFonts w:ascii="Garamond" w:eastAsia="MS Mincho" w:hAnsi="Garamond"/>
        </w:rPr>
        <w:t xml:space="preserve"> </w:t>
      </w:r>
    </w:p>
    <w:p w14:paraId="198423F6" w14:textId="3016026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dokumentojnë </w:t>
      </w:r>
      <w:r w:rsidR="00460EA5" w:rsidRPr="00E15A8A">
        <w:rPr>
          <w:rFonts w:ascii="Garamond" w:eastAsia="MS Mincho" w:hAnsi="Garamond"/>
        </w:rPr>
        <w:t>dyshimet e tyre si punonjëse apo punonjës</w:t>
      </w:r>
      <w:r w:rsidR="00455FB8" w:rsidRPr="00E15A8A">
        <w:rPr>
          <w:rFonts w:ascii="Garamond" w:eastAsia="MS Mincho" w:hAnsi="Garamond"/>
        </w:rPr>
        <w:t xml:space="preserve">, si dhe </w:t>
      </w:r>
      <w:r w:rsidR="00460EA5" w:rsidRPr="00E15A8A">
        <w:rPr>
          <w:rFonts w:ascii="Garamond" w:eastAsia="MS Mincho" w:hAnsi="Garamond"/>
        </w:rPr>
        <w:t>provat ku mbështeten</w:t>
      </w:r>
      <w:r w:rsidR="002F04F3" w:rsidRPr="00E15A8A">
        <w:rPr>
          <w:rFonts w:ascii="Garamond" w:eastAsia="MS Mincho" w:hAnsi="Garamond"/>
        </w:rPr>
        <w:t>;</w:t>
      </w:r>
      <w:r w:rsidR="00460EA5" w:rsidRPr="00E15A8A">
        <w:rPr>
          <w:rFonts w:ascii="Garamond" w:eastAsia="MS Mincho" w:hAnsi="Garamond"/>
        </w:rPr>
        <w:t xml:space="preserve"> </w:t>
      </w:r>
    </w:p>
    <w:p w14:paraId="7D646596" w14:textId="764456C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informojnë </w:t>
      </w:r>
      <w:r w:rsidR="00460EA5" w:rsidRPr="00E15A8A">
        <w:rPr>
          <w:rFonts w:ascii="Garamond" w:eastAsia="MS Mincho" w:hAnsi="Garamond"/>
        </w:rPr>
        <w:t xml:space="preserve">viktimat për mundësinë e përdorimit të </w:t>
      </w:r>
      <w:proofErr w:type="spellStart"/>
      <w:r w:rsidR="00460EA5" w:rsidRPr="00E15A8A">
        <w:rPr>
          <w:rFonts w:ascii="Garamond" w:eastAsia="MS Mincho" w:hAnsi="Garamond"/>
        </w:rPr>
        <w:t>të</w:t>
      </w:r>
      <w:proofErr w:type="spellEnd"/>
      <w:r w:rsidR="00460EA5" w:rsidRPr="00E15A8A">
        <w:rPr>
          <w:rFonts w:ascii="Garamond" w:eastAsia="MS Mincho" w:hAnsi="Garamond"/>
        </w:rPr>
        <w:t xml:space="preserve"> dhënave të tyre dhe të marrin për këtë qëllim pëlqimin e informuar</w:t>
      </w:r>
      <w:r w:rsidR="002F04F3" w:rsidRPr="00E15A8A">
        <w:rPr>
          <w:rFonts w:ascii="Garamond" w:eastAsia="MS Mincho" w:hAnsi="Garamond"/>
        </w:rPr>
        <w:t>;</w:t>
      </w:r>
    </w:p>
    <w:p w14:paraId="0F9A27CD" w14:textId="5B0C407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ruajnë </w:t>
      </w:r>
      <w:r w:rsidR="00460EA5" w:rsidRPr="00E15A8A">
        <w:rPr>
          <w:rFonts w:ascii="Garamond" w:eastAsia="MS Mincho" w:hAnsi="Garamond"/>
        </w:rPr>
        <w:t>të gjitha të dhënat në një vend të sigurt. Për nivelin e informacionit dhe mënyrën e ruajtjes së tij të mbahen në konsideratë legjislacioni dhe standardet përkatëse të miratuara</w:t>
      </w:r>
      <w:r w:rsidR="002F04F3" w:rsidRPr="00E15A8A">
        <w:rPr>
          <w:rFonts w:ascii="Garamond" w:eastAsia="MS Mincho" w:hAnsi="Garamond"/>
        </w:rPr>
        <w:t>;</w:t>
      </w:r>
      <w:r w:rsidR="00460EA5" w:rsidRPr="00E15A8A">
        <w:rPr>
          <w:rFonts w:ascii="Garamond" w:eastAsia="MS Mincho" w:hAnsi="Garamond"/>
        </w:rPr>
        <w:t xml:space="preserve"> </w:t>
      </w:r>
    </w:p>
    <w:p w14:paraId="27F5A423" w14:textId="2EBF01F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2F04F3" w:rsidRPr="00E15A8A">
        <w:rPr>
          <w:rFonts w:ascii="Garamond" w:eastAsia="MS Mincho" w:hAnsi="Garamond"/>
        </w:rPr>
        <w:t xml:space="preserve">planifikojnë </w:t>
      </w:r>
      <w:r w:rsidR="00460EA5" w:rsidRPr="00E15A8A">
        <w:rPr>
          <w:rFonts w:ascii="Garamond" w:eastAsia="MS Mincho" w:hAnsi="Garamond"/>
        </w:rPr>
        <w:t xml:space="preserve">mjaftueshëm kohë për të hedhur të dhënat në formularët përkatës të sistemit të </w:t>
      </w:r>
      <w:r w:rsidR="0048621B" w:rsidRPr="00E15A8A">
        <w:rPr>
          <w:rFonts w:ascii="Garamond" w:eastAsia="MS Mincho" w:hAnsi="Garamond"/>
        </w:rPr>
        <w:t>regjistrimit</w:t>
      </w:r>
      <w:r w:rsidR="00460EA5" w:rsidRPr="00E15A8A">
        <w:rPr>
          <w:rFonts w:ascii="Garamond" w:eastAsia="MS Mincho" w:hAnsi="Garamond"/>
        </w:rPr>
        <w:t xml:space="preserve"> të rasteve (REVALB)</w:t>
      </w:r>
      <w:r w:rsidR="00455FB8" w:rsidRPr="00E15A8A">
        <w:rPr>
          <w:rFonts w:ascii="Garamond" w:eastAsia="MS Mincho" w:hAnsi="Garamond"/>
        </w:rPr>
        <w:t xml:space="preserve">, si dhe </w:t>
      </w:r>
      <w:r w:rsidR="00460EA5"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 xml:space="preserve">ia përcjellin ato në kohë </w:t>
      </w:r>
      <w:r w:rsidR="002F04F3" w:rsidRPr="00E15A8A">
        <w:rPr>
          <w:rFonts w:ascii="Garamond" w:eastAsia="MS Mincho" w:hAnsi="Garamond"/>
        </w:rPr>
        <w:t>koordinator</w:t>
      </w:r>
      <w:r w:rsidR="0048621B">
        <w:rPr>
          <w:rFonts w:ascii="Garamond" w:eastAsia="MS Mincho" w:hAnsi="Garamond"/>
        </w:rPr>
        <w:t>it</w:t>
      </w:r>
      <w:r w:rsidR="002F04F3" w:rsidRPr="00E15A8A">
        <w:rPr>
          <w:rFonts w:ascii="Garamond" w:eastAsia="MS Mincho" w:hAnsi="Garamond"/>
        </w:rPr>
        <w:t>/</w:t>
      </w:r>
      <w:proofErr w:type="spellStart"/>
      <w:r w:rsidR="002F04F3" w:rsidRPr="00E15A8A">
        <w:rPr>
          <w:rFonts w:ascii="Garamond" w:eastAsia="MS Mincho" w:hAnsi="Garamond"/>
        </w:rPr>
        <w:t>es</w:t>
      </w:r>
      <w:proofErr w:type="spellEnd"/>
      <w:r w:rsidR="002F04F3" w:rsidRPr="00E15A8A">
        <w:rPr>
          <w:rFonts w:ascii="Garamond" w:eastAsia="MS Mincho" w:hAnsi="Garamond"/>
        </w:rPr>
        <w:t xml:space="preserve"> vendor</w:t>
      </w:r>
      <w:r w:rsidR="00460EA5" w:rsidRPr="00E15A8A">
        <w:rPr>
          <w:rFonts w:ascii="Garamond" w:eastAsia="MS Mincho" w:hAnsi="Garamond"/>
        </w:rPr>
        <w:t>/e.</w:t>
      </w:r>
    </w:p>
    <w:p w14:paraId="34CF456D" w14:textId="77777777" w:rsidR="00460EA5" w:rsidRPr="00E15A8A" w:rsidRDefault="00460EA5" w:rsidP="00460EA5">
      <w:pPr>
        <w:ind w:firstLine="284"/>
        <w:jc w:val="both"/>
        <w:rPr>
          <w:rFonts w:ascii="Garamond" w:hAnsi="Garamond"/>
        </w:rPr>
      </w:pPr>
      <w:bookmarkStart w:id="27" w:name="_Toc32324276"/>
      <w:r w:rsidRPr="00AC2BED">
        <w:rPr>
          <w:rFonts w:ascii="Garamond" w:hAnsi="Garamond"/>
          <w:b/>
        </w:rPr>
        <w:t>Referimi</w:t>
      </w:r>
      <w:bookmarkEnd w:id="27"/>
      <w:r w:rsidRPr="00E15A8A">
        <w:rPr>
          <w:rFonts w:ascii="Garamond" w:hAnsi="Garamond"/>
        </w:rPr>
        <w:t xml:space="preserve"> </w:t>
      </w:r>
    </w:p>
    <w:p w14:paraId="0EA72A09" w14:textId="065834D8" w:rsidR="00460EA5" w:rsidRPr="00E15A8A" w:rsidRDefault="00460EA5" w:rsidP="00460EA5">
      <w:pPr>
        <w:ind w:firstLine="284"/>
        <w:jc w:val="both"/>
        <w:rPr>
          <w:rFonts w:ascii="Garamond" w:eastAsia="MS Mincho" w:hAnsi="Garamond"/>
        </w:rPr>
      </w:pPr>
      <w:r w:rsidRPr="00E15A8A">
        <w:rPr>
          <w:rFonts w:ascii="Garamond" w:eastAsia="MS Mincho" w:hAnsi="Garamond"/>
        </w:rPr>
        <w:t>Qëllimi i referimit është të trajtohen nevojat e menjëhershme dhe të shumta të viktimës, në mënyrë të atillë që të garantohet siguria pas denoncimit të rastit dhe kujdesi e trajtimi efektiv në përputhje me kërkesat e viktimës. Po kështu, referimi ka të bëjë me një qasje të bashkërenduar të ofrimit të shërbimit. Të gjithë punonjëset dhe punonjësit e shërbimeve të kujdesit shoqëror duhet të jenë në dijeni të ekzistencës së Mekanizmave të Koordinuar të Referimit</w:t>
      </w:r>
      <w:r w:rsidR="00455FB8" w:rsidRPr="00E15A8A">
        <w:rPr>
          <w:rFonts w:ascii="Garamond" w:eastAsia="MS Mincho" w:hAnsi="Garamond"/>
        </w:rPr>
        <w:t xml:space="preserve">, si dhe </w:t>
      </w:r>
      <w:r w:rsidRPr="00E15A8A">
        <w:rPr>
          <w:rFonts w:ascii="Garamond" w:eastAsia="MS Mincho" w:hAnsi="Garamond"/>
        </w:rPr>
        <w:t xml:space="preserve">të jenë të aftë të kryejnë referimin pavarësisht nëse janë ose jo pika e parë e kontaktit për viktimën. Një sistem referimi (apo dhe vetë Mekanizmi i Koordinuar i Referimit) nuk mund të jetë i efektshëm nëse informacioni dhe të dhënat, përfshirë dhe të dhënat për personat e kontaktit, rreth institucioneve apo organizatave ofruese të shërbimeve nuk janë të sistemuara dhe të shpërndara te të gjithë anëtarët e MKR-së apo edhe te të gjitha institucionet e rëndësishme. Punonjëset dhe punonjësit e shërbimeve të kujdesit shoqëror në bashkëpunim me </w:t>
      </w:r>
      <w:r w:rsidR="0048621B" w:rsidRPr="00E15A8A">
        <w:rPr>
          <w:rFonts w:ascii="Garamond" w:eastAsia="MS Mincho" w:hAnsi="Garamond"/>
        </w:rPr>
        <w:t>koordinator</w:t>
      </w:r>
      <w:r w:rsidR="0048621B">
        <w:rPr>
          <w:rFonts w:ascii="Garamond" w:eastAsia="MS Mincho" w:hAnsi="Garamond"/>
        </w:rPr>
        <w:t>in</w:t>
      </w:r>
      <w:r w:rsidR="0048621B" w:rsidRPr="00E15A8A">
        <w:rPr>
          <w:rFonts w:ascii="Garamond" w:eastAsia="MS Mincho" w:hAnsi="Garamond"/>
        </w:rPr>
        <w:t>/</w:t>
      </w:r>
      <w:proofErr w:type="spellStart"/>
      <w:r w:rsidR="0048621B" w:rsidRPr="00E15A8A">
        <w:rPr>
          <w:rFonts w:ascii="Garamond" w:eastAsia="MS Mincho" w:hAnsi="Garamond"/>
        </w:rPr>
        <w:t>en</w:t>
      </w:r>
      <w:proofErr w:type="spellEnd"/>
      <w:r w:rsidR="0048621B" w:rsidRPr="00E15A8A">
        <w:rPr>
          <w:rFonts w:ascii="Garamond" w:eastAsia="MS Mincho" w:hAnsi="Garamond"/>
        </w:rPr>
        <w:t xml:space="preserve"> vendor</w:t>
      </w:r>
      <w:r w:rsidRPr="00E15A8A">
        <w:rPr>
          <w:rFonts w:ascii="Garamond" w:eastAsia="MS Mincho" w:hAnsi="Garamond"/>
        </w:rPr>
        <w:t>/e të MKR-së duhet të përgatisin një listë me institucionet dhe organizatat që mund të ofrojnë shërbimet për trajtimin e rasteve të DHF/DHBGJ, llojin e shërbimeve që ofrojnë, orarin dhe kushtet për ofrimin e këtyre shërbimeve gjatë 24-orëve, pagesat (nëse aplikohen)</w:t>
      </w:r>
      <w:r w:rsidR="00455FB8" w:rsidRPr="00E15A8A">
        <w:rPr>
          <w:rFonts w:ascii="Garamond" w:eastAsia="MS Mincho" w:hAnsi="Garamond"/>
        </w:rPr>
        <w:t xml:space="preserve">, si dhe </w:t>
      </w:r>
      <w:r w:rsidRPr="00E15A8A">
        <w:rPr>
          <w:rFonts w:ascii="Garamond" w:eastAsia="MS Mincho" w:hAnsi="Garamond"/>
        </w:rPr>
        <w:t>personat e kontaktit dhe mënyrën e kontaktimit (telefon, e-</w:t>
      </w:r>
      <w:proofErr w:type="spellStart"/>
      <w:r w:rsidRPr="00E15A8A">
        <w:rPr>
          <w:rFonts w:ascii="Garamond" w:eastAsia="MS Mincho" w:hAnsi="Garamond"/>
        </w:rPr>
        <w:t>mail</w:t>
      </w:r>
      <w:proofErr w:type="spellEnd"/>
      <w:r w:rsidRPr="00E15A8A">
        <w:rPr>
          <w:rFonts w:ascii="Garamond" w:eastAsia="MS Mincho" w:hAnsi="Garamond"/>
        </w:rPr>
        <w:t>) të tyre. Kjo listë, me të dhëna të cilat duhet të përditësohen rregullisht në bazë mujore duhet të shpërndahet te të gjithë anëtarët e MKR-së me qëllim që në rast nevoje, referimi të kryhet sa më shpejt dhe më lehtë që të jetë e mundur.</w:t>
      </w:r>
    </w:p>
    <w:p w14:paraId="3E046107"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Po kështu, punonjëset dhe punonjësit e shërbimeve të kujdesit shoqëror duhet të:</w:t>
      </w:r>
    </w:p>
    <w:p w14:paraId="490B2781" w14:textId="6BF03FE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vlerësojnë </w:t>
      </w:r>
      <w:r w:rsidR="00460EA5" w:rsidRPr="00E15A8A">
        <w:rPr>
          <w:rFonts w:ascii="Garamond" w:eastAsia="MS Mincho" w:hAnsi="Garamond"/>
        </w:rPr>
        <w:t>se çfarë referimi mund të jetë i dobishëm për viktimën e DHF/DHBGJ, sipas nevojave dhe kërkesave të përcaktuara</w:t>
      </w:r>
      <w:r w:rsidR="00D4241F" w:rsidRPr="00E15A8A">
        <w:rPr>
          <w:rFonts w:ascii="Garamond" w:eastAsia="MS Mincho" w:hAnsi="Garamond"/>
        </w:rPr>
        <w:t>;</w:t>
      </w:r>
      <w:r w:rsidR="00460EA5" w:rsidRPr="00E15A8A">
        <w:rPr>
          <w:rFonts w:ascii="Garamond" w:eastAsia="MS Mincho" w:hAnsi="Garamond"/>
        </w:rPr>
        <w:t xml:space="preserve"> </w:t>
      </w:r>
    </w:p>
    <w:p w14:paraId="4BF75129" w14:textId="6656BAF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informojnë </w:t>
      </w:r>
      <w:r w:rsidR="00460EA5" w:rsidRPr="00E15A8A">
        <w:rPr>
          <w:rFonts w:ascii="Garamond" w:eastAsia="MS Mincho" w:hAnsi="Garamond"/>
        </w:rPr>
        <w:t>viktimën rreth mundësisë për t</w:t>
      </w:r>
      <w:r w:rsidR="00FC2DB7" w:rsidRPr="00E15A8A">
        <w:rPr>
          <w:rFonts w:ascii="Garamond" w:eastAsia="MS Mincho" w:hAnsi="Garamond"/>
        </w:rPr>
        <w:t>’</w:t>
      </w:r>
      <w:r w:rsidR="00460EA5" w:rsidRPr="00E15A8A">
        <w:rPr>
          <w:rFonts w:ascii="Garamond" w:eastAsia="MS Mincho" w:hAnsi="Garamond"/>
        </w:rPr>
        <w:t>u referuar te shërbime të tjera, nëse kërkohet dhe/ose është e nevojshme</w:t>
      </w:r>
      <w:r w:rsidR="00D4241F" w:rsidRPr="00E15A8A">
        <w:rPr>
          <w:rFonts w:ascii="Garamond" w:eastAsia="MS Mincho" w:hAnsi="Garamond"/>
        </w:rPr>
        <w:t>;</w:t>
      </w:r>
      <w:r w:rsidR="00460EA5" w:rsidRPr="00E15A8A">
        <w:rPr>
          <w:rFonts w:ascii="Garamond" w:eastAsia="MS Mincho" w:hAnsi="Garamond"/>
        </w:rPr>
        <w:t xml:space="preserve"> </w:t>
      </w:r>
    </w:p>
    <w:p w14:paraId="69F16ECE" w14:textId="0D04DCE3"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marrin </w:t>
      </w:r>
      <w:r w:rsidR="00460EA5" w:rsidRPr="00E15A8A">
        <w:rPr>
          <w:rFonts w:ascii="Garamond" w:eastAsia="MS Mincho" w:hAnsi="Garamond"/>
        </w:rPr>
        <w:t>pëlqimin e informuar të viktimës për të bërë referime, përpara se të hedhin hapa të tjerë</w:t>
      </w:r>
      <w:r w:rsidR="00D4241F" w:rsidRPr="00E15A8A">
        <w:rPr>
          <w:rFonts w:ascii="Garamond" w:eastAsia="MS Mincho" w:hAnsi="Garamond"/>
        </w:rPr>
        <w:t>;</w:t>
      </w:r>
      <w:r w:rsidR="00460EA5" w:rsidRPr="00E15A8A">
        <w:rPr>
          <w:rFonts w:ascii="Garamond" w:eastAsia="MS Mincho" w:hAnsi="Garamond"/>
        </w:rPr>
        <w:t xml:space="preserve"> </w:t>
      </w:r>
    </w:p>
    <w:p w14:paraId="6E34B7AA" w14:textId="6CD76545"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sqarojnë </w:t>
      </w:r>
      <w:r w:rsidR="00460EA5" w:rsidRPr="00E15A8A">
        <w:rPr>
          <w:rFonts w:ascii="Garamond" w:eastAsia="MS Mincho" w:hAnsi="Garamond"/>
        </w:rPr>
        <w:t xml:space="preserve">viktimën se çfarë informacioni do të ndahet me </w:t>
      </w:r>
      <w:r w:rsidR="00D4241F" w:rsidRPr="00E15A8A">
        <w:rPr>
          <w:rFonts w:ascii="Garamond" w:eastAsia="MS Mincho" w:hAnsi="Garamond"/>
        </w:rPr>
        <w:t>punonjëset</w:t>
      </w:r>
      <w:r w:rsidR="00460EA5" w:rsidRPr="00E15A8A">
        <w:rPr>
          <w:rFonts w:ascii="Garamond" w:eastAsia="MS Mincho" w:hAnsi="Garamond"/>
        </w:rPr>
        <w:t xml:space="preserve"> dhe punonjësit e institucioneve/organizatave të shërbimeve të tjera ku po referohet rasti dhe çfarë informacioni do të mbahet </w:t>
      </w:r>
      <w:proofErr w:type="spellStart"/>
      <w:r w:rsidR="00460EA5" w:rsidRPr="00E15A8A">
        <w:rPr>
          <w:rFonts w:ascii="Garamond" w:eastAsia="MS Mincho" w:hAnsi="Garamond"/>
        </w:rPr>
        <w:t>konfidencial</w:t>
      </w:r>
      <w:proofErr w:type="spellEnd"/>
      <w:r w:rsidR="00460EA5" w:rsidRPr="00E15A8A">
        <w:rPr>
          <w:rFonts w:ascii="Garamond" w:eastAsia="MS Mincho" w:hAnsi="Garamond"/>
        </w:rPr>
        <w:t xml:space="preserve"> (duke specifikuar nëse ka ndonjë detyrim ligjor për </w:t>
      </w:r>
      <w:proofErr w:type="spellStart"/>
      <w:r w:rsidR="00460EA5" w:rsidRPr="00E15A8A">
        <w:rPr>
          <w:rFonts w:ascii="Garamond" w:eastAsia="MS Mincho" w:hAnsi="Garamond"/>
        </w:rPr>
        <w:t>konfidencialitet</w:t>
      </w:r>
      <w:proofErr w:type="spellEnd"/>
      <w:r w:rsidR="00460EA5" w:rsidRPr="00E15A8A">
        <w:rPr>
          <w:rFonts w:ascii="Garamond" w:eastAsia="MS Mincho" w:hAnsi="Garamond"/>
        </w:rPr>
        <w:t xml:space="preserve"> të pjesshëm, pra kur flitet pë</w:t>
      </w:r>
      <w:r w:rsidR="00D4241F" w:rsidRPr="00E15A8A">
        <w:rPr>
          <w:rFonts w:ascii="Garamond" w:eastAsia="MS Mincho" w:hAnsi="Garamond"/>
        </w:rPr>
        <w:t>r</w:t>
      </w:r>
      <w:r w:rsidR="00460EA5" w:rsidRPr="00E15A8A">
        <w:rPr>
          <w:rFonts w:ascii="Garamond" w:eastAsia="MS Mincho" w:hAnsi="Garamond"/>
        </w:rPr>
        <w:t xml:space="preserve"> vepër penale)</w:t>
      </w:r>
      <w:r w:rsidR="00D4241F" w:rsidRPr="00E15A8A">
        <w:rPr>
          <w:rFonts w:ascii="Garamond" w:eastAsia="MS Mincho" w:hAnsi="Garamond"/>
        </w:rPr>
        <w:t>;</w:t>
      </w:r>
    </w:p>
    <w:p w14:paraId="7776E4FF" w14:textId="294A578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japin </w:t>
      </w:r>
      <w:r w:rsidR="00460EA5" w:rsidRPr="00E15A8A">
        <w:rPr>
          <w:rFonts w:ascii="Garamond" w:eastAsia="MS Mincho" w:hAnsi="Garamond"/>
        </w:rPr>
        <w:t>viktimës informacion të plotë dhe të saktë rreth institucioneve/organizatave të shërbimeve të tjera, sipas pikave të shpjeguara më poshtë:</w:t>
      </w:r>
    </w:p>
    <w:p w14:paraId="273C0EBD"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KUSH – cili institucion/organizatë ofron shërbime për viktimat e DHF/DHBGJ, shoqëruar me të dhënat e personit (emrin, numrin e telefonit) që mund të kontaktohet si pikë kontakti për atë shërbim. </w:t>
      </w:r>
    </w:p>
    <w:p w14:paraId="460E2521" w14:textId="1E54F1A5" w:rsidR="00460EA5" w:rsidRPr="00E15A8A" w:rsidRDefault="00460EA5" w:rsidP="00460EA5">
      <w:pPr>
        <w:ind w:firstLine="284"/>
        <w:jc w:val="both"/>
        <w:rPr>
          <w:rFonts w:ascii="Garamond" w:eastAsia="MS Mincho" w:hAnsi="Garamond"/>
        </w:rPr>
      </w:pPr>
      <w:r w:rsidRPr="00E15A8A">
        <w:rPr>
          <w:rFonts w:ascii="Garamond" w:eastAsia="MS Mincho" w:hAnsi="Garamond"/>
        </w:rPr>
        <w:t>ÇFARË – çfarë lloj mbështetjeje mund të presin të marrin nga ky institucion/kjo organizatë, së bashku me informacionin për kostot e këtij shërbimi (nëse ka)</w:t>
      </w:r>
      <w:r w:rsidR="00D4241F" w:rsidRPr="00E15A8A">
        <w:rPr>
          <w:rFonts w:ascii="Garamond" w:eastAsia="MS Mincho" w:hAnsi="Garamond"/>
        </w:rPr>
        <w:t>.</w:t>
      </w:r>
    </w:p>
    <w:p w14:paraId="27B32CDF"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KU – ku ndodhet saktësisht (adresa e saktë) institucioni/organizata që do të ofrojë shërbimin për të cilin po referohet.</w:t>
      </w:r>
    </w:p>
    <w:p w14:paraId="1FCD1E3C" w14:textId="5B1FF0F0"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Bëjnë referimin në varësi të zgjedhjes së viktimës dhe të mos e nxitin viktimën të bëjë veprime për të cilat nuk nd</w:t>
      </w:r>
      <w:r w:rsidR="00D4241F" w:rsidRPr="00E15A8A">
        <w:rPr>
          <w:rFonts w:ascii="Garamond" w:eastAsia="MS Mincho" w:hAnsi="Garamond"/>
        </w:rPr>
        <w:t>j</w:t>
      </w:r>
      <w:r w:rsidR="00460EA5" w:rsidRPr="00E15A8A">
        <w:rPr>
          <w:rFonts w:ascii="Garamond" w:eastAsia="MS Mincho" w:hAnsi="Garamond"/>
        </w:rPr>
        <w:t xml:space="preserve">ehet rehat. </w:t>
      </w:r>
    </w:p>
    <w:p w14:paraId="1B0DB89E" w14:textId="0FC186F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Shoqërojnë referimin me një raport të shkurtër me shkrim dhe një diskutim në telefon me punonjësen apo punonjësin tjetër të shërbimeve, me qëllim që viktima të mos ketë nevojë ta përsërisë historinë dhe të mos u përgjigjet të njëjtave pyetjeve gjatë intervistave të shumta, për të shmangur traumën psikologjike të shkaktuar nga ritregimi i herëpashershëm i incidentit të DHF/DHBGJ. </w:t>
      </w:r>
    </w:p>
    <w:p w14:paraId="7870508C" w14:textId="0E63C7D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Nxisin pavarësinë e viktimës, duke e ndërgjegjësuar atë të bëjë vetë referimin. </w:t>
      </w:r>
    </w:p>
    <w:p w14:paraId="07CF122F" w14:textId="10F29B1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Shoqërojnë viktimën te shërbimit ku po referohet, nëse është e nevojshme dhe e mundur.</w:t>
      </w:r>
    </w:p>
    <w:p w14:paraId="2DF94A5A" w14:textId="717A2669"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Shpjegojnë se pse mund të jenë të rëndësishme/të dobishme të dhënat e mbledhura gjatë </w:t>
      </w:r>
      <w:proofErr w:type="spellStart"/>
      <w:r w:rsidR="00460EA5" w:rsidRPr="00E15A8A">
        <w:rPr>
          <w:rFonts w:ascii="Garamond" w:eastAsia="MS Mincho" w:hAnsi="Garamond"/>
        </w:rPr>
        <w:t>intervistimit</w:t>
      </w:r>
      <w:proofErr w:type="spellEnd"/>
      <w:r w:rsidR="00460EA5" w:rsidRPr="00E15A8A">
        <w:rPr>
          <w:rFonts w:ascii="Garamond" w:eastAsia="MS Mincho" w:hAnsi="Garamond"/>
        </w:rPr>
        <w:t xml:space="preserve"> mbi incidentin e DHFDHBGJ</w:t>
      </w:r>
      <w:r w:rsidR="00455FB8" w:rsidRPr="00E15A8A">
        <w:rPr>
          <w:rFonts w:ascii="Garamond" w:eastAsia="MS Mincho" w:hAnsi="Garamond"/>
        </w:rPr>
        <w:t xml:space="preserve">, si dhe </w:t>
      </w:r>
      <w:r w:rsidR="00460EA5" w:rsidRPr="00E15A8A">
        <w:rPr>
          <w:rFonts w:ascii="Garamond" w:eastAsia="MS Mincho" w:hAnsi="Garamond"/>
        </w:rPr>
        <w:t xml:space="preserve">provat mbi këtë incident. </w:t>
      </w:r>
    </w:p>
    <w:p w14:paraId="4FA617CA" w14:textId="02F2E79C"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Pyesin viktimën nëse dëshiron që të mblidhen të gjitha provat mbi dhunën dhe t</w:t>
      </w:r>
      <w:r w:rsidR="00FC2DB7" w:rsidRPr="00E15A8A">
        <w:rPr>
          <w:rFonts w:ascii="Garamond" w:eastAsia="MS Mincho" w:hAnsi="Garamond"/>
        </w:rPr>
        <w:t>’</w:t>
      </w:r>
      <w:r w:rsidR="00460EA5" w:rsidRPr="00E15A8A">
        <w:rPr>
          <w:rFonts w:ascii="Garamond" w:eastAsia="MS Mincho" w:hAnsi="Garamond"/>
        </w:rPr>
        <w:t>i rikujtojnë rëndësinë që ka mbledhja sa më e shpejt e këtyre provave, veçanërisht në disa prej formave të DHF/DHBGJ (p.sh. për dhunën seksuale), duke shpjeguar se çfarë duhet të bëjnë dhe çfarë duhet të shmangin në mënyrë që të ruhen/të mos shkatërrohen provat (p.sh. të mos lajnë/heqin rrobat).</w:t>
      </w:r>
    </w:p>
    <w:p w14:paraId="31EB89F5" w14:textId="2925639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Referojnë viktimat në një shërbim tjetër për mbështetjen bazë, të tilla si:</w:t>
      </w:r>
    </w:p>
    <w:p w14:paraId="34185339" w14:textId="7BFF72C5"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institucioni </w:t>
      </w:r>
      <w:r w:rsidR="00460EA5" w:rsidRPr="00E15A8A">
        <w:rPr>
          <w:rFonts w:ascii="Garamond" w:eastAsia="MS Mincho" w:hAnsi="Garamond"/>
        </w:rPr>
        <w:t>më i afërt që mund t</w:t>
      </w:r>
      <w:r w:rsidR="004E305F" w:rsidRPr="00E15A8A">
        <w:rPr>
          <w:rFonts w:ascii="Garamond" w:eastAsia="MS Mincho" w:hAnsi="Garamond"/>
        </w:rPr>
        <w:t>’</w:t>
      </w:r>
      <w:r w:rsidR="00460EA5" w:rsidRPr="00E15A8A">
        <w:rPr>
          <w:rFonts w:ascii="Garamond" w:eastAsia="MS Mincho" w:hAnsi="Garamond"/>
        </w:rPr>
        <w:t>i ndihmojë në mbledhjen e provave;</w:t>
      </w:r>
    </w:p>
    <w:p w14:paraId="243D75AB" w14:textId="04122FB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policia </w:t>
      </w:r>
      <w:r w:rsidR="00460EA5" w:rsidRPr="00E15A8A">
        <w:rPr>
          <w:rFonts w:ascii="Garamond" w:eastAsia="MS Mincho" w:hAnsi="Garamond"/>
        </w:rPr>
        <w:t>për të denoncuar;</w:t>
      </w:r>
    </w:p>
    <w:p w14:paraId="64D7F14B" w14:textId="5E39B92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institucion </w:t>
      </w:r>
      <w:r w:rsidR="00460EA5" w:rsidRPr="00E15A8A">
        <w:rPr>
          <w:rFonts w:ascii="Garamond" w:eastAsia="MS Mincho" w:hAnsi="Garamond"/>
        </w:rPr>
        <w:t>shëndetësor për kujdes mjekësor;</w:t>
      </w:r>
    </w:p>
    <w:p w14:paraId="4B50B1B9" w14:textId="4A43283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shërbime </w:t>
      </w:r>
      <w:r w:rsidR="00460EA5" w:rsidRPr="00E15A8A">
        <w:rPr>
          <w:rFonts w:ascii="Garamond" w:eastAsia="MS Mincho" w:hAnsi="Garamond"/>
        </w:rPr>
        <w:t>të tjera të kujdesit shoqëror</w:t>
      </w:r>
      <w:r w:rsidR="00D4241F" w:rsidRPr="00E15A8A">
        <w:rPr>
          <w:rFonts w:ascii="Garamond" w:eastAsia="MS Mincho" w:hAnsi="Garamond"/>
        </w:rPr>
        <w:t>;</w:t>
      </w:r>
    </w:p>
    <w:p w14:paraId="71BEDA20" w14:textId="79583F94"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lidhin </w:t>
      </w:r>
      <w:r w:rsidR="00460EA5" w:rsidRPr="00E15A8A">
        <w:rPr>
          <w:rFonts w:ascii="Garamond" w:eastAsia="MS Mincho" w:hAnsi="Garamond"/>
        </w:rPr>
        <w:t xml:space="preserve">marrëveshje dhe protokolle për procesin e referimit me shërbime/institucione të </w:t>
      </w:r>
      <w:r w:rsidR="00D4241F" w:rsidRPr="00E15A8A">
        <w:rPr>
          <w:rFonts w:ascii="Garamond" w:eastAsia="MS Mincho" w:hAnsi="Garamond"/>
        </w:rPr>
        <w:t>rëndësishme</w:t>
      </w:r>
      <w:r w:rsidR="00460EA5" w:rsidRPr="00E15A8A">
        <w:rPr>
          <w:rFonts w:ascii="Garamond" w:eastAsia="MS Mincho" w:hAnsi="Garamond"/>
        </w:rPr>
        <w:t>, përfshirë përcaktimin e përgjegjësive të qarta për secilin shërbim</w:t>
      </w:r>
      <w:r w:rsidR="00D4241F" w:rsidRPr="00E15A8A">
        <w:rPr>
          <w:rFonts w:ascii="Garamond" w:eastAsia="MS Mincho" w:hAnsi="Garamond"/>
        </w:rPr>
        <w:t>;</w:t>
      </w:r>
      <w:r w:rsidR="00460EA5" w:rsidRPr="00E15A8A">
        <w:rPr>
          <w:rFonts w:ascii="Garamond" w:eastAsia="MS Mincho" w:hAnsi="Garamond"/>
        </w:rPr>
        <w:t xml:space="preserve"> </w:t>
      </w:r>
    </w:p>
    <w:p w14:paraId="41C2E840" w14:textId="6EC210CB"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sigurohen </w:t>
      </w:r>
      <w:r w:rsidR="00460EA5" w:rsidRPr="00E15A8A">
        <w:rPr>
          <w:rFonts w:ascii="Garamond" w:eastAsia="MS Mincho" w:hAnsi="Garamond"/>
        </w:rPr>
        <w:t xml:space="preserve">se procedurat midis shërbimeve/institucioneve për shkëmbimin e informacionit dhe referimet janë të njohura nga stafi dhe të bazuara në standardet e kërkuara. </w:t>
      </w:r>
    </w:p>
    <w:p w14:paraId="53720062" w14:textId="77777777" w:rsidR="00460EA5" w:rsidRPr="00E15A8A" w:rsidRDefault="00460EA5" w:rsidP="00460EA5">
      <w:pPr>
        <w:ind w:firstLine="284"/>
        <w:jc w:val="both"/>
        <w:rPr>
          <w:rFonts w:ascii="Garamond" w:hAnsi="Garamond"/>
        </w:rPr>
      </w:pPr>
      <w:bookmarkStart w:id="28" w:name="_Toc32324277"/>
      <w:r w:rsidRPr="00E15A8A">
        <w:rPr>
          <w:rFonts w:ascii="Garamond" w:hAnsi="Garamond"/>
        </w:rPr>
        <w:t>IX. RRETHANAT DHE SJELLJET QË MUND TË TREGOJNË PËR USHTRIMIN E DHF/DHBGJ</w:t>
      </w:r>
      <w:bookmarkEnd w:id="28"/>
    </w:p>
    <w:p w14:paraId="57859A73" w14:textId="77777777"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Efektet psikologjike të DHF/DHBGJ janë komplekse; shpesh, ndikimi </w:t>
      </w:r>
      <w:proofErr w:type="spellStart"/>
      <w:r w:rsidRPr="00E15A8A">
        <w:rPr>
          <w:rFonts w:ascii="Garamond" w:eastAsia="MS Mincho" w:hAnsi="Garamond"/>
        </w:rPr>
        <w:t>traumatik</w:t>
      </w:r>
      <w:proofErr w:type="spellEnd"/>
      <w:r w:rsidRPr="00E15A8A">
        <w:rPr>
          <w:rFonts w:ascii="Garamond" w:eastAsia="MS Mincho" w:hAnsi="Garamond"/>
        </w:rPr>
        <w:t xml:space="preserve"> mund të mos jetë i menjëhershëm, por për shkak të </w:t>
      </w:r>
      <w:proofErr w:type="spellStart"/>
      <w:r w:rsidRPr="00E15A8A">
        <w:rPr>
          <w:rFonts w:ascii="Garamond" w:eastAsia="MS Mincho" w:hAnsi="Garamond"/>
        </w:rPr>
        <w:t>ripërsëritjes</w:t>
      </w:r>
      <w:proofErr w:type="spellEnd"/>
      <w:r w:rsidRPr="00E15A8A">
        <w:rPr>
          <w:rFonts w:ascii="Garamond" w:eastAsia="MS Mincho" w:hAnsi="Garamond"/>
        </w:rPr>
        <w:t xml:space="preserve"> dhe natyrës së ashpër të DHF/DHBGJ, efektet janë kronike dhe të thella dhe mund të çojnë, në disa raste, në rezultate dramatike ose psikopatologji serioze.</w:t>
      </w:r>
    </w:p>
    <w:p w14:paraId="2CE4C8C7" w14:textId="77777777" w:rsidR="00460EA5" w:rsidRPr="00C82358" w:rsidRDefault="00460EA5" w:rsidP="00460EA5">
      <w:pPr>
        <w:ind w:firstLine="284"/>
        <w:jc w:val="both"/>
        <w:rPr>
          <w:rFonts w:ascii="Garamond" w:hAnsi="Garamond"/>
          <w:b/>
        </w:rPr>
      </w:pPr>
      <w:bookmarkStart w:id="29" w:name="_Toc32324278"/>
      <w:r w:rsidRPr="00C82358">
        <w:rPr>
          <w:rFonts w:ascii="Garamond" w:hAnsi="Garamond"/>
          <w:b/>
        </w:rPr>
        <w:t>Rrethanat që mund të tregojnë për ushtrimin e DHF/DHBGJ</w:t>
      </w:r>
      <w:bookmarkEnd w:id="29"/>
    </w:p>
    <w:p w14:paraId="5FF750D5" w14:textId="675E27D8" w:rsidR="00460EA5" w:rsidRPr="00E15A8A" w:rsidRDefault="00460EA5" w:rsidP="00460EA5">
      <w:pPr>
        <w:ind w:firstLine="284"/>
        <w:jc w:val="both"/>
        <w:rPr>
          <w:rFonts w:ascii="Garamond" w:eastAsia="MS Mincho" w:hAnsi="Garamond"/>
        </w:rPr>
      </w:pPr>
      <w:r w:rsidRPr="00E15A8A">
        <w:rPr>
          <w:rFonts w:ascii="Garamond" w:eastAsia="MS Mincho" w:hAnsi="Garamond"/>
        </w:rPr>
        <w:t>Efektet më të zakonshme psikologjike dhe psikosomatike</w:t>
      </w:r>
      <w:r w:rsidR="00D4241F" w:rsidRPr="00E15A8A">
        <w:rPr>
          <w:rFonts w:ascii="Garamond" w:eastAsia="MS Mincho" w:hAnsi="Garamond"/>
        </w:rPr>
        <w:t>,</w:t>
      </w:r>
      <w:r w:rsidRPr="00E15A8A">
        <w:rPr>
          <w:rFonts w:ascii="Garamond" w:eastAsia="MS Mincho" w:hAnsi="Garamond"/>
        </w:rPr>
        <w:t xml:space="preserve"> janë:</w:t>
      </w:r>
    </w:p>
    <w:p w14:paraId="2DE4F3B7" w14:textId="1A20620C"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ndjenjat </w:t>
      </w:r>
      <w:r w:rsidR="00460EA5" w:rsidRPr="00E15A8A">
        <w:rPr>
          <w:rFonts w:ascii="Garamond" w:eastAsia="MS Mincho" w:hAnsi="Garamond"/>
        </w:rPr>
        <w:t>e fajit, turpit, inatit, mërzitjes, dëshpërimit, pazotësisë, mungesës së shpresës, boshllëkut, pafuqisë, mbytjes</w:t>
      </w:r>
      <w:r w:rsidR="00D4241F" w:rsidRPr="00E15A8A">
        <w:rPr>
          <w:rFonts w:ascii="Garamond" w:eastAsia="MS Mincho" w:hAnsi="Garamond"/>
        </w:rPr>
        <w:t>;</w:t>
      </w:r>
    </w:p>
    <w:p w14:paraId="43668261" w14:textId="58B86147"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ndjenja </w:t>
      </w:r>
      <w:r w:rsidR="00460EA5" w:rsidRPr="00E15A8A">
        <w:rPr>
          <w:rFonts w:ascii="Garamond" w:eastAsia="MS Mincho" w:hAnsi="Garamond"/>
        </w:rPr>
        <w:t>e vazhdueshme e të qenit në rrezik (të ndjerit gjithmonë vigjilent)</w:t>
      </w:r>
      <w:r w:rsidR="00D4241F" w:rsidRPr="00E15A8A">
        <w:rPr>
          <w:rFonts w:ascii="Garamond" w:eastAsia="MS Mincho" w:hAnsi="Garamond"/>
        </w:rPr>
        <w:t>;</w:t>
      </w:r>
      <w:r w:rsidR="00460EA5" w:rsidRPr="00E15A8A">
        <w:rPr>
          <w:rFonts w:ascii="Garamond" w:eastAsia="MS Mincho" w:hAnsi="Garamond"/>
        </w:rPr>
        <w:t xml:space="preserve"> </w:t>
      </w:r>
    </w:p>
    <w:p w14:paraId="4EA4A758" w14:textId="69A77820"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frika </w:t>
      </w:r>
      <w:r w:rsidR="00460EA5" w:rsidRPr="00E15A8A">
        <w:rPr>
          <w:rFonts w:ascii="Garamond" w:eastAsia="MS Mincho" w:hAnsi="Garamond"/>
        </w:rPr>
        <w:t>nga gjithçka</w:t>
      </w:r>
      <w:r w:rsidR="00D4241F" w:rsidRPr="00E15A8A">
        <w:rPr>
          <w:rFonts w:ascii="Garamond" w:eastAsia="MS Mincho" w:hAnsi="Garamond"/>
        </w:rPr>
        <w:t>;</w:t>
      </w:r>
    </w:p>
    <w:p w14:paraId="1DB4A839" w14:textId="73A7063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pamundësia </w:t>
      </w:r>
      <w:r w:rsidR="00460EA5" w:rsidRPr="00E15A8A">
        <w:rPr>
          <w:rFonts w:ascii="Garamond" w:eastAsia="MS Mincho" w:hAnsi="Garamond"/>
        </w:rPr>
        <w:t>për t</w:t>
      </w:r>
      <w:r w:rsidR="004E305F" w:rsidRPr="00E15A8A">
        <w:rPr>
          <w:rFonts w:ascii="Garamond" w:eastAsia="MS Mincho" w:hAnsi="Garamond"/>
        </w:rPr>
        <w:t>’</w:t>
      </w:r>
      <w:r w:rsidR="00460EA5" w:rsidRPr="00E15A8A">
        <w:rPr>
          <w:rFonts w:ascii="Garamond" w:eastAsia="MS Mincho" w:hAnsi="Garamond"/>
        </w:rPr>
        <w:t>u përkujdesur për veten ose për të tjerët</w:t>
      </w:r>
      <w:r w:rsidR="00D4241F" w:rsidRPr="00E15A8A">
        <w:rPr>
          <w:rFonts w:ascii="Garamond" w:eastAsia="MS Mincho" w:hAnsi="Garamond"/>
        </w:rPr>
        <w:t>;</w:t>
      </w:r>
      <w:r w:rsidR="00460EA5" w:rsidRPr="00E15A8A">
        <w:rPr>
          <w:rFonts w:ascii="Garamond" w:eastAsia="MS Mincho" w:hAnsi="Garamond"/>
        </w:rPr>
        <w:t xml:space="preserve"> </w:t>
      </w:r>
    </w:p>
    <w:p w14:paraId="36A65099" w14:textId="02D655D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vështirësi </w:t>
      </w:r>
      <w:r w:rsidR="00460EA5" w:rsidRPr="00E15A8A">
        <w:rPr>
          <w:rFonts w:ascii="Garamond" w:eastAsia="MS Mincho" w:hAnsi="Garamond"/>
        </w:rPr>
        <w:t>në përqendrim</w:t>
      </w:r>
      <w:r w:rsidR="00D4241F" w:rsidRPr="00E15A8A">
        <w:rPr>
          <w:rFonts w:ascii="Garamond" w:eastAsia="MS Mincho" w:hAnsi="Garamond"/>
        </w:rPr>
        <w:t>;</w:t>
      </w:r>
    </w:p>
    <w:p w14:paraId="256ED8C6" w14:textId="4E2F2CCB"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një </w:t>
      </w:r>
      <w:r w:rsidR="00460EA5" w:rsidRPr="00E15A8A">
        <w:rPr>
          <w:rFonts w:ascii="Garamond" w:eastAsia="MS Mincho" w:hAnsi="Garamond"/>
        </w:rPr>
        <w:t>ndjenjë e thellë vetmie (izolim)</w:t>
      </w:r>
      <w:r w:rsidR="00D4241F" w:rsidRPr="00E15A8A">
        <w:rPr>
          <w:rFonts w:ascii="Garamond" w:eastAsia="MS Mincho" w:hAnsi="Garamond"/>
        </w:rPr>
        <w:t>;</w:t>
      </w:r>
    </w:p>
    <w:p w14:paraId="287ED995" w14:textId="2501B95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humbje </w:t>
      </w:r>
      <w:r w:rsidR="00460EA5" w:rsidRPr="00E15A8A">
        <w:rPr>
          <w:rFonts w:ascii="Garamond" w:eastAsia="MS Mincho" w:hAnsi="Garamond"/>
        </w:rPr>
        <w:t>e aftësisë për të planifikuar</w:t>
      </w:r>
      <w:r w:rsidR="00D4241F" w:rsidRPr="00E15A8A">
        <w:rPr>
          <w:rFonts w:ascii="Garamond" w:eastAsia="MS Mincho" w:hAnsi="Garamond"/>
        </w:rPr>
        <w:t>;</w:t>
      </w:r>
    </w:p>
    <w:p w14:paraId="256DDEB4" w14:textId="5666135D"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humbje </w:t>
      </w:r>
      <w:r w:rsidR="00460EA5" w:rsidRPr="00E15A8A">
        <w:rPr>
          <w:rFonts w:ascii="Garamond" w:eastAsia="MS Mincho" w:hAnsi="Garamond"/>
        </w:rPr>
        <w:t>e dëshirës për aktivitete sociale me miqtë</w:t>
      </w:r>
      <w:r w:rsidR="00D4241F" w:rsidRPr="00E15A8A">
        <w:rPr>
          <w:rFonts w:ascii="Garamond" w:eastAsia="MS Mincho" w:hAnsi="Garamond"/>
        </w:rPr>
        <w:t>;</w:t>
      </w:r>
    </w:p>
    <w:p w14:paraId="0305745D" w14:textId="3BAF7D48"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mungesë </w:t>
      </w:r>
      <w:r w:rsidR="00460EA5" w:rsidRPr="00E15A8A">
        <w:rPr>
          <w:rFonts w:ascii="Garamond" w:eastAsia="MS Mincho" w:hAnsi="Garamond"/>
        </w:rPr>
        <w:t>e iniciativës, frikë për ta përballuar jetën vetëm, për të gjetur kuptimin dhe qëllimin e jetës</w:t>
      </w:r>
      <w:r w:rsidR="00D4241F" w:rsidRPr="00E15A8A">
        <w:rPr>
          <w:rFonts w:ascii="Garamond" w:eastAsia="MS Mincho" w:hAnsi="Garamond"/>
        </w:rPr>
        <w:t>;</w:t>
      </w:r>
      <w:r w:rsidR="00460EA5" w:rsidRPr="00E15A8A">
        <w:rPr>
          <w:rFonts w:ascii="Garamond" w:eastAsia="MS Mincho" w:hAnsi="Garamond"/>
        </w:rPr>
        <w:t xml:space="preserve"> </w:t>
      </w:r>
    </w:p>
    <w:p w14:paraId="034DC684" w14:textId="11D88D40"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mungesë </w:t>
      </w:r>
      <w:r w:rsidR="00460EA5" w:rsidRPr="00E15A8A">
        <w:rPr>
          <w:rFonts w:ascii="Garamond" w:eastAsia="MS Mincho" w:hAnsi="Garamond"/>
        </w:rPr>
        <w:t>e vetëvlerësimit</w:t>
      </w:r>
      <w:r w:rsidR="00D4241F" w:rsidRPr="00E15A8A">
        <w:rPr>
          <w:rFonts w:ascii="Garamond" w:eastAsia="MS Mincho" w:hAnsi="Garamond"/>
        </w:rPr>
        <w:t>;</w:t>
      </w:r>
      <w:r w:rsidR="00460EA5" w:rsidRPr="00E15A8A">
        <w:rPr>
          <w:rFonts w:ascii="Garamond" w:eastAsia="MS Mincho" w:hAnsi="Garamond"/>
        </w:rPr>
        <w:t xml:space="preserve"> </w:t>
      </w:r>
    </w:p>
    <w:p w14:paraId="59C5684E" w14:textId="1A002001"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shqetësim</w:t>
      </w:r>
      <w:r w:rsidR="00460EA5" w:rsidRPr="00E15A8A">
        <w:rPr>
          <w:rFonts w:ascii="Garamond" w:eastAsia="MS Mincho" w:hAnsi="Garamond"/>
        </w:rPr>
        <w:t>, nervozizëm</w:t>
      </w:r>
      <w:r w:rsidR="00D4241F" w:rsidRPr="00E15A8A">
        <w:rPr>
          <w:rFonts w:ascii="Garamond" w:eastAsia="MS Mincho" w:hAnsi="Garamond"/>
        </w:rPr>
        <w:t>;</w:t>
      </w:r>
      <w:r w:rsidR="00460EA5" w:rsidRPr="00E15A8A">
        <w:rPr>
          <w:rFonts w:ascii="Garamond" w:eastAsia="MS Mincho" w:hAnsi="Garamond"/>
        </w:rPr>
        <w:t xml:space="preserve"> </w:t>
      </w:r>
    </w:p>
    <w:p w14:paraId="053F6B93" w14:textId="03B6E1C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takikardi;</w:t>
      </w:r>
    </w:p>
    <w:p w14:paraId="6D0EA02B" w14:textId="2678CF5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sjellje </w:t>
      </w:r>
      <w:r w:rsidR="00460EA5" w:rsidRPr="00E15A8A">
        <w:rPr>
          <w:rFonts w:ascii="Garamond" w:eastAsia="MS Mincho" w:hAnsi="Garamond"/>
        </w:rPr>
        <w:t xml:space="preserve">që tregojnë </w:t>
      </w:r>
      <w:proofErr w:type="spellStart"/>
      <w:r w:rsidR="00460EA5" w:rsidRPr="00E15A8A">
        <w:rPr>
          <w:rFonts w:ascii="Garamond" w:eastAsia="MS Mincho" w:hAnsi="Garamond"/>
        </w:rPr>
        <w:t>fobi</w:t>
      </w:r>
      <w:proofErr w:type="spellEnd"/>
      <w:r w:rsidR="00D4241F" w:rsidRPr="00E15A8A">
        <w:rPr>
          <w:rFonts w:ascii="Garamond" w:eastAsia="MS Mincho" w:hAnsi="Garamond"/>
        </w:rPr>
        <w:t>;</w:t>
      </w:r>
      <w:r w:rsidR="00FC2DB7" w:rsidRPr="00E15A8A">
        <w:rPr>
          <w:rFonts w:ascii="Garamond" w:eastAsia="MS Mincho" w:hAnsi="Garamond"/>
        </w:rPr>
        <w:t xml:space="preserve"> </w:t>
      </w:r>
    </w:p>
    <w:p w14:paraId="6523938B" w14:textId="4F7068FF"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çrregullime </w:t>
      </w:r>
      <w:r w:rsidR="00460EA5" w:rsidRPr="00E15A8A">
        <w:rPr>
          <w:rFonts w:ascii="Garamond" w:eastAsia="MS Mincho" w:hAnsi="Garamond"/>
        </w:rPr>
        <w:t>gastrointestinale</w:t>
      </w:r>
      <w:r w:rsidR="00D4241F" w:rsidRPr="00E15A8A">
        <w:rPr>
          <w:rFonts w:ascii="Garamond" w:eastAsia="MS Mincho" w:hAnsi="Garamond"/>
        </w:rPr>
        <w:t>;</w:t>
      </w:r>
      <w:r w:rsidR="00460EA5" w:rsidRPr="00E15A8A">
        <w:rPr>
          <w:rFonts w:ascii="Garamond" w:eastAsia="MS Mincho" w:hAnsi="Garamond"/>
        </w:rPr>
        <w:t xml:space="preserve"> </w:t>
      </w:r>
    </w:p>
    <w:p w14:paraId="20E03A80" w14:textId="6B985E8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çrregullime </w:t>
      </w:r>
      <w:r w:rsidR="00460EA5" w:rsidRPr="00E15A8A">
        <w:rPr>
          <w:rFonts w:ascii="Garamond" w:eastAsia="MS Mincho" w:hAnsi="Garamond"/>
        </w:rPr>
        <w:t>të gjumit</w:t>
      </w:r>
      <w:r w:rsidR="00D4241F" w:rsidRPr="00E15A8A">
        <w:rPr>
          <w:rFonts w:ascii="Garamond" w:eastAsia="MS Mincho" w:hAnsi="Garamond"/>
        </w:rPr>
        <w:t>;</w:t>
      </w:r>
    </w:p>
    <w:p w14:paraId="553115C4" w14:textId="0330361B"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çrregullime </w:t>
      </w:r>
      <w:r w:rsidR="00460EA5" w:rsidRPr="00E15A8A">
        <w:rPr>
          <w:rFonts w:ascii="Garamond" w:eastAsia="MS Mincho" w:hAnsi="Garamond"/>
        </w:rPr>
        <w:t>në të ngrënë</w:t>
      </w:r>
      <w:r w:rsidR="00D4241F" w:rsidRPr="00E15A8A">
        <w:rPr>
          <w:rFonts w:ascii="Garamond" w:eastAsia="MS Mincho" w:hAnsi="Garamond"/>
        </w:rPr>
        <w:t>;</w:t>
      </w:r>
    </w:p>
    <w:p w14:paraId="571CF52A" w14:textId="4F04B8BE"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çrregullime </w:t>
      </w:r>
      <w:r w:rsidR="00460EA5" w:rsidRPr="00E15A8A">
        <w:rPr>
          <w:rFonts w:ascii="Garamond" w:eastAsia="MS Mincho" w:hAnsi="Garamond"/>
        </w:rPr>
        <w:t xml:space="preserve">të stresit </w:t>
      </w:r>
      <w:proofErr w:type="spellStart"/>
      <w:r w:rsidR="00460EA5" w:rsidRPr="00E15A8A">
        <w:rPr>
          <w:rFonts w:ascii="Garamond" w:eastAsia="MS Mincho" w:hAnsi="Garamond"/>
        </w:rPr>
        <w:t>postraumatik</w:t>
      </w:r>
      <w:proofErr w:type="spellEnd"/>
      <w:r w:rsidR="00D4241F" w:rsidRPr="00E15A8A">
        <w:rPr>
          <w:rFonts w:ascii="Garamond" w:eastAsia="MS Mincho" w:hAnsi="Garamond"/>
        </w:rPr>
        <w:t>;</w:t>
      </w:r>
    </w:p>
    <w:p w14:paraId="0CF63ADB" w14:textId="75F18EEB"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dhimbje </w:t>
      </w:r>
      <w:r w:rsidR="00460EA5" w:rsidRPr="00E15A8A">
        <w:rPr>
          <w:rFonts w:ascii="Garamond" w:eastAsia="MS Mincho" w:hAnsi="Garamond"/>
        </w:rPr>
        <w:t>koke</w:t>
      </w:r>
      <w:r w:rsidR="00D4241F" w:rsidRPr="00E15A8A">
        <w:rPr>
          <w:rFonts w:ascii="Garamond" w:eastAsia="MS Mincho" w:hAnsi="Garamond"/>
        </w:rPr>
        <w:t>;</w:t>
      </w:r>
    </w:p>
    <w:p w14:paraId="5D3C9AEE" w14:textId="2CF96056"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dhimbje </w:t>
      </w:r>
      <w:r w:rsidR="00460EA5" w:rsidRPr="00E15A8A">
        <w:rPr>
          <w:rFonts w:ascii="Garamond" w:eastAsia="MS Mincho" w:hAnsi="Garamond"/>
        </w:rPr>
        <w:t>muskujsh</w:t>
      </w:r>
      <w:r w:rsidR="00D4241F" w:rsidRPr="00E15A8A">
        <w:rPr>
          <w:rFonts w:ascii="Garamond" w:eastAsia="MS Mincho" w:hAnsi="Garamond"/>
        </w:rPr>
        <w:t>;</w:t>
      </w:r>
    </w:p>
    <w:p w14:paraId="79107F37" w14:textId="3CFC0FDD"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abuzim </w:t>
      </w:r>
      <w:r w:rsidR="00460EA5" w:rsidRPr="00E15A8A">
        <w:rPr>
          <w:rFonts w:ascii="Garamond" w:eastAsia="MS Mincho" w:hAnsi="Garamond"/>
        </w:rPr>
        <w:t>me substanca</w:t>
      </w:r>
      <w:r w:rsidR="00D4241F" w:rsidRPr="00E15A8A">
        <w:rPr>
          <w:rFonts w:ascii="Garamond" w:eastAsia="MS Mincho" w:hAnsi="Garamond"/>
        </w:rPr>
        <w:t>;</w:t>
      </w:r>
      <w:r w:rsidR="00460EA5" w:rsidRPr="00E15A8A">
        <w:rPr>
          <w:rFonts w:ascii="Garamond" w:eastAsia="MS Mincho" w:hAnsi="Garamond"/>
        </w:rPr>
        <w:t xml:space="preserve"> </w:t>
      </w:r>
    </w:p>
    <w:p w14:paraId="08ED4A42" w14:textId="76F20022" w:rsidR="00460EA5" w:rsidRPr="00E15A8A" w:rsidRDefault="006046F5"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depresion</w:t>
      </w:r>
      <w:r w:rsidR="00460EA5" w:rsidRPr="00E15A8A">
        <w:rPr>
          <w:rFonts w:ascii="Garamond" w:eastAsia="MS Mincho" w:hAnsi="Garamond"/>
        </w:rPr>
        <w:t>/shëndet jo i mirë mendor</w:t>
      </w:r>
      <w:r w:rsidR="00D4241F" w:rsidRPr="00E15A8A">
        <w:rPr>
          <w:rFonts w:ascii="Garamond" w:eastAsia="MS Mincho" w:hAnsi="Garamond"/>
        </w:rPr>
        <w:t>.</w:t>
      </w:r>
    </w:p>
    <w:p w14:paraId="35DEDB1B" w14:textId="77777777" w:rsidR="00460EA5" w:rsidRPr="004D2EF0" w:rsidRDefault="00460EA5" w:rsidP="00460EA5">
      <w:pPr>
        <w:ind w:firstLine="284"/>
        <w:jc w:val="both"/>
        <w:rPr>
          <w:rFonts w:ascii="Garamond" w:hAnsi="Garamond"/>
          <w:b/>
        </w:rPr>
      </w:pPr>
      <w:bookmarkStart w:id="30" w:name="_Toc32324279"/>
      <w:r w:rsidRPr="004D2EF0">
        <w:rPr>
          <w:rFonts w:ascii="Garamond" w:hAnsi="Garamond"/>
          <w:b/>
        </w:rPr>
        <w:t>Efekte specifike psikologjike më të zakonshme në rastet e dhunës seksuale</w:t>
      </w:r>
      <w:bookmarkEnd w:id="30"/>
    </w:p>
    <w:p w14:paraId="4188655D" w14:textId="0C5D5DEC"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përhumbje </w:t>
      </w:r>
      <w:r w:rsidR="00460EA5" w:rsidRPr="00E15A8A">
        <w:rPr>
          <w:rFonts w:ascii="Garamond" w:eastAsia="MS Mincho" w:hAnsi="Garamond"/>
        </w:rPr>
        <w:t>në mendime</w:t>
      </w:r>
      <w:r w:rsidR="00D4241F" w:rsidRPr="00E15A8A">
        <w:rPr>
          <w:rFonts w:ascii="Garamond" w:eastAsia="MS Mincho" w:hAnsi="Garamond"/>
        </w:rPr>
        <w:t>;</w:t>
      </w:r>
      <w:r w:rsidR="00460EA5" w:rsidRPr="00E15A8A">
        <w:rPr>
          <w:rFonts w:ascii="Garamond" w:eastAsia="MS Mincho" w:hAnsi="Garamond"/>
        </w:rPr>
        <w:t xml:space="preserve"> </w:t>
      </w:r>
    </w:p>
    <w:p w14:paraId="28A5705C" w14:textId="74E8D124"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kthim </w:t>
      </w:r>
      <w:r w:rsidR="00460EA5" w:rsidRPr="00E15A8A">
        <w:rPr>
          <w:rFonts w:ascii="Garamond" w:eastAsia="MS Mincho" w:hAnsi="Garamond"/>
        </w:rPr>
        <w:t>në retrospektivë (kujtimet e traumës rikthehen papritmas në mendje në mënyrë shqetësuese)</w:t>
      </w:r>
      <w:r w:rsidR="00D4241F" w:rsidRPr="00E15A8A">
        <w:rPr>
          <w:rFonts w:ascii="Garamond" w:eastAsia="MS Mincho" w:hAnsi="Garamond"/>
        </w:rPr>
        <w:t>;</w:t>
      </w:r>
      <w:r w:rsidR="00460EA5" w:rsidRPr="00E15A8A">
        <w:rPr>
          <w:rFonts w:ascii="Garamond" w:eastAsia="MS Mincho" w:hAnsi="Garamond"/>
        </w:rPr>
        <w:t xml:space="preserve"> </w:t>
      </w:r>
    </w:p>
    <w:p w14:paraId="6DD44F83" w14:textId="22AC4AF1"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reagime </w:t>
      </w:r>
      <w:r w:rsidR="00460EA5" w:rsidRPr="00E15A8A">
        <w:rPr>
          <w:rFonts w:ascii="Garamond" w:eastAsia="MS Mincho" w:hAnsi="Garamond"/>
        </w:rPr>
        <w:t xml:space="preserve">fizike (dridhje ose vështirësi për të mbajtur mend ngjarjen </w:t>
      </w:r>
      <w:proofErr w:type="spellStart"/>
      <w:r w:rsidR="00460EA5" w:rsidRPr="00E15A8A">
        <w:rPr>
          <w:rFonts w:ascii="Garamond" w:eastAsia="MS Mincho" w:hAnsi="Garamond"/>
        </w:rPr>
        <w:t>traumatike</w:t>
      </w:r>
      <w:proofErr w:type="spellEnd"/>
      <w:r w:rsidR="00460EA5" w:rsidRPr="00E15A8A">
        <w:rPr>
          <w:rFonts w:ascii="Garamond" w:eastAsia="MS Mincho" w:hAnsi="Garamond"/>
        </w:rPr>
        <w:t>)</w:t>
      </w:r>
      <w:r w:rsidR="00D4241F" w:rsidRPr="00E15A8A">
        <w:rPr>
          <w:rFonts w:ascii="Garamond" w:eastAsia="MS Mincho" w:hAnsi="Garamond"/>
        </w:rPr>
        <w:t>;</w:t>
      </w:r>
    </w:p>
    <w:p w14:paraId="04FB497B" w14:textId="46C3B294"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copëzim </w:t>
      </w:r>
      <w:r w:rsidR="00460EA5" w:rsidRPr="00E15A8A">
        <w:rPr>
          <w:rFonts w:ascii="Garamond" w:eastAsia="MS Mincho" w:hAnsi="Garamond"/>
        </w:rPr>
        <w:t>kujtese/kthime mbrapa në kohë</w:t>
      </w:r>
      <w:r w:rsidR="00D4241F" w:rsidRPr="00E15A8A">
        <w:rPr>
          <w:rFonts w:ascii="Garamond" w:eastAsia="MS Mincho" w:hAnsi="Garamond"/>
        </w:rPr>
        <w:t>;</w:t>
      </w:r>
      <w:r w:rsidR="00460EA5" w:rsidRPr="00E15A8A">
        <w:rPr>
          <w:rFonts w:ascii="Garamond" w:eastAsia="MS Mincho" w:hAnsi="Garamond"/>
        </w:rPr>
        <w:t xml:space="preserve"> </w:t>
      </w:r>
    </w:p>
    <w:p w14:paraId="373EB4F2" w14:textId="5CA6A5FD"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makthe.</w:t>
      </w:r>
    </w:p>
    <w:p w14:paraId="3EA22CF3" w14:textId="77777777" w:rsidR="00460EA5" w:rsidRPr="00E15A8A" w:rsidRDefault="00460EA5" w:rsidP="00460EA5">
      <w:pPr>
        <w:ind w:firstLine="284"/>
        <w:jc w:val="both"/>
        <w:rPr>
          <w:rFonts w:ascii="Garamond" w:hAnsi="Garamond"/>
        </w:rPr>
      </w:pPr>
      <w:bookmarkStart w:id="31" w:name="_Toc32324280"/>
      <w:r w:rsidRPr="00E15A8A">
        <w:rPr>
          <w:rFonts w:ascii="Garamond" w:hAnsi="Garamond"/>
        </w:rPr>
        <w:t>Sjellje e shoqëruar me DHF/DHBGJ</w:t>
      </w:r>
      <w:bookmarkEnd w:id="31"/>
    </w:p>
    <w:p w14:paraId="6EA32CC8" w14:textId="32926266"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izolim </w:t>
      </w:r>
      <w:r w:rsidR="00460EA5" w:rsidRPr="00E15A8A">
        <w:rPr>
          <w:rFonts w:ascii="Garamond" w:eastAsia="MS Mincho" w:hAnsi="Garamond"/>
        </w:rPr>
        <w:t>që vjen nga shmangia e njerëzve, vendeve, aktiviteteve, sjelljeve dhe qëndrimev</w:t>
      </w:r>
      <w:r w:rsidR="004D2EF0">
        <w:rPr>
          <w:rFonts w:ascii="Garamond" w:eastAsia="MS Mincho" w:hAnsi="Garamond"/>
        </w:rPr>
        <w:t>e që nuk i pëlqenin dhunuesit (</w:t>
      </w:r>
      <w:r w:rsidR="00460EA5" w:rsidRPr="00E15A8A">
        <w:rPr>
          <w:rFonts w:ascii="Garamond" w:eastAsia="MS Mincho" w:hAnsi="Garamond"/>
        </w:rPr>
        <w:t>si mbrojtje ndaj dhunës së përshkallëzuar)</w:t>
      </w:r>
      <w:r w:rsidR="004D2EF0">
        <w:rPr>
          <w:rFonts w:ascii="Garamond" w:eastAsia="MS Mincho" w:hAnsi="Garamond"/>
        </w:rPr>
        <w:t>;</w:t>
      </w:r>
    </w:p>
    <w:p w14:paraId="04F9F1F1" w14:textId="34D5B2A1"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ndryshim </w:t>
      </w:r>
      <w:r w:rsidR="00460EA5" w:rsidRPr="00E15A8A">
        <w:rPr>
          <w:rFonts w:ascii="Garamond" w:eastAsia="MS Mincho" w:hAnsi="Garamond"/>
        </w:rPr>
        <w:t>i vazhdueshëm i vendit të punës</w:t>
      </w:r>
      <w:r w:rsidR="004D2EF0">
        <w:rPr>
          <w:rFonts w:ascii="Garamond" w:eastAsia="MS Mincho" w:hAnsi="Garamond"/>
        </w:rPr>
        <w:t>;</w:t>
      </w:r>
      <w:r w:rsidR="00460EA5" w:rsidRPr="00E15A8A">
        <w:rPr>
          <w:rFonts w:ascii="Garamond" w:eastAsia="MS Mincho" w:hAnsi="Garamond"/>
        </w:rPr>
        <w:t xml:space="preserve"> </w:t>
      </w:r>
    </w:p>
    <w:p w14:paraId="03C352A4" w14:textId="0532A096"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rrallimi </w:t>
      </w:r>
      <w:r w:rsidR="00460EA5" w:rsidRPr="00E15A8A">
        <w:rPr>
          <w:rFonts w:ascii="Garamond" w:eastAsia="MS Mincho" w:hAnsi="Garamond"/>
        </w:rPr>
        <w:t>i aktiviteteve sociale dhe argëtuese</w:t>
      </w:r>
      <w:r w:rsidR="004D2EF0">
        <w:rPr>
          <w:rFonts w:ascii="Garamond" w:eastAsia="MS Mincho" w:hAnsi="Garamond"/>
        </w:rPr>
        <w:t>;</w:t>
      </w:r>
    </w:p>
    <w:p w14:paraId="774617DF" w14:textId="024742A8"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shmangia </w:t>
      </w:r>
      <w:r w:rsidR="00460EA5" w:rsidRPr="00E15A8A">
        <w:rPr>
          <w:rFonts w:ascii="Garamond" w:eastAsia="MS Mincho" w:hAnsi="Garamond"/>
        </w:rPr>
        <w:t>e njerëzve, vendeve ose situatave që mund ta kujtojnë ose rikthejnë ngjarjen në mendjen e viktimës</w:t>
      </w:r>
      <w:r w:rsidR="004D2EF0">
        <w:rPr>
          <w:rFonts w:ascii="Garamond" w:eastAsia="MS Mincho" w:hAnsi="Garamond"/>
        </w:rPr>
        <w:t>;</w:t>
      </w:r>
      <w:r w:rsidR="00460EA5" w:rsidRPr="00E15A8A">
        <w:rPr>
          <w:rFonts w:ascii="Garamond" w:eastAsia="MS Mincho" w:hAnsi="Garamond"/>
        </w:rPr>
        <w:t xml:space="preserve"> </w:t>
      </w:r>
    </w:p>
    <w:p w14:paraId="570EABFD" w14:textId="02D4E84C"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humbja </w:t>
      </w:r>
      <w:r w:rsidR="00460EA5" w:rsidRPr="00E15A8A">
        <w:rPr>
          <w:rFonts w:ascii="Garamond" w:eastAsia="MS Mincho" w:hAnsi="Garamond"/>
        </w:rPr>
        <w:t>e aftësisë për të mbrojtur veten dhe fëmijën e saj të mitur</w:t>
      </w:r>
      <w:r w:rsidR="004D2EF0">
        <w:rPr>
          <w:rFonts w:ascii="Garamond" w:eastAsia="MS Mincho" w:hAnsi="Garamond"/>
        </w:rPr>
        <w:t>;</w:t>
      </w:r>
    </w:p>
    <w:p w14:paraId="68E8EAFD" w14:textId="3CE0671B"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pavendosmëria</w:t>
      </w:r>
      <w:r w:rsidR="004D2EF0">
        <w:rPr>
          <w:rFonts w:ascii="Garamond" w:eastAsia="MS Mincho" w:hAnsi="Garamond"/>
        </w:rPr>
        <w:t>;</w:t>
      </w:r>
      <w:r w:rsidR="00D4241F" w:rsidRPr="00E15A8A">
        <w:rPr>
          <w:rFonts w:ascii="Garamond" w:eastAsia="MS Mincho" w:hAnsi="Garamond"/>
        </w:rPr>
        <w:t xml:space="preserve"> </w:t>
      </w:r>
    </w:p>
    <w:p w14:paraId="4A8BE332" w14:textId="07E049D4"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D4241F" w:rsidRPr="00E15A8A">
        <w:rPr>
          <w:rFonts w:ascii="Garamond" w:eastAsia="MS Mincho" w:hAnsi="Garamond"/>
        </w:rPr>
        <w:t xml:space="preserve">mohim </w:t>
      </w:r>
      <w:r w:rsidR="00460EA5" w:rsidRPr="00E15A8A">
        <w:rPr>
          <w:rFonts w:ascii="Garamond" w:eastAsia="MS Mincho" w:hAnsi="Garamond"/>
        </w:rPr>
        <w:t>dhe minimizim i ngjarjes dhe i pasojave</w:t>
      </w:r>
      <w:r w:rsidR="004D2EF0">
        <w:rPr>
          <w:rFonts w:ascii="Garamond" w:eastAsia="MS Mincho" w:hAnsi="Garamond"/>
        </w:rPr>
        <w:t>.</w:t>
      </w:r>
      <w:r w:rsidR="00460EA5" w:rsidRPr="00E15A8A">
        <w:rPr>
          <w:rFonts w:ascii="Garamond" w:eastAsia="MS Mincho" w:hAnsi="Garamond"/>
        </w:rPr>
        <w:t xml:space="preserve"> </w:t>
      </w:r>
    </w:p>
    <w:p w14:paraId="0ACD3831" w14:textId="77777777" w:rsidR="00460EA5" w:rsidRPr="00E15A8A" w:rsidRDefault="00460EA5" w:rsidP="00460EA5">
      <w:pPr>
        <w:ind w:firstLine="284"/>
        <w:jc w:val="both"/>
        <w:rPr>
          <w:rFonts w:ascii="Garamond" w:hAnsi="Garamond"/>
        </w:rPr>
      </w:pPr>
      <w:bookmarkStart w:id="32" w:name="_Toc32324281"/>
      <w:r w:rsidRPr="00E15A8A">
        <w:rPr>
          <w:rFonts w:ascii="Garamond" w:hAnsi="Garamond"/>
        </w:rPr>
        <w:t>X. MJEDISI I PUNËS</w:t>
      </w:r>
      <w:bookmarkEnd w:id="32"/>
      <w:r w:rsidRPr="00E15A8A">
        <w:rPr>
          <w:rFonts w:ascii="Garamond" w:hAnsi="Garamond"/>
        </w:rPr>
        <w:t xml:space="preserve"> </w:t>
      </w:r>
    </w:p>
    <w:p w14:paraId="7DF16033" w14:textId="63D4030E" w:rsidR="00460EA5" w:rsidRPr="00E15A8A" w:rsidRDefault="00460EA5" w:rsidP="00460EA5">
      <w:pPr>
        <w:ind w:firstLine="284"/>
        <w:jc w:val="both"/>
        <w:rPr>
          <w:rFonts w:ascii="Garamond" w:eastAsia="MS Mincho" w:hAnsi="Garamond"/>
        </w:rPr>
      </w:pPr>
      <w:r w:rsidRPr="00E15A8A">
        <w:rPr>
          <w:rFonts w:ascii="Garamond" w:eastAsia="MS Mincho" w:hAnsi="Garamond"/>
        </w:rPr>
        <w:t>Përshtypjet e para kanë gjithnjë një ndikim të fortë dhe kuptimplotë. Përshtypjet e para të një viktime të DHF/DHBGJ e cila paraqitet apo referohet për të marrë një shërbim të kujdesit shoqëror fillojnë të krijohen që nga ndërtesa, korridori dhe i gjithë mjedisi ku ofrohen këto shërbime. Kjo përshtypje mund të ndikojë në reagimin dhe gatishmërinë e viktimës për t</w:t>
      </w:r>
      <w:r w:rsidR="004E305F" w:rsidRPr="00E15A8A">
        <w:rPr>
          <w:rFonts w:ascii="Garamond" w:eastAsia="MS Mincho" w:hAnsi="Garamond"/>
        </w:rPr>
        <w:t>’</w:t>
      </w:r>
      <w:r w:rsidRPr="00E15A8A">
        <w:rPr>
          <w:rFonts w:ascii="Garamond" w:eastAsia="MS Mincho" w:hAnsi="Garamond"/>
        </w:rPr>
        <w:t xml:space="preserve">iu nënshtruar veprimeve të tjera në të ardhmen, e për më tepër e gjitha kjo ndodh përpara se punonjësja apo punonjësi i shërbimeve të kujdesit shoqëror të ketë mundësinë ta përshëndesë dhe ta mirëpresë viktimën. </w:t>
      </w:r>
    </w:p>
    <w:p w14:paraId="3A58F52E" w14:textId="7ADB01D8"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Diskutimi me viktimën e DHF/DHBGJ duhet të zhvillohet në një tavolinë të rrumbullakët, ose më mirë, pa tavolinë fare (por duke ruajtur një distancë të paktën një metër me të, në respektim të hapësirës personale). Ulja në dy anë të ndryshme të tavolinës mund të shërbejë si pengesë tjetër në komunikimin me viktimën e DHF/DHBGJ. Viktima e cila percepton se nuk është në pozita të barabarta me punonjësen apo punonjësin e shërbimit të kujdesit shoqëror mund të kufizojë sasinë e informacionit dhe mund të mos e ndërtojë besimin që nevojitet për një marrëdhënie korrekte e profesionale. Qëndrimi </w:t>
      </w:r>
      <w:proofErr w:type="spellStart"/>
      <w:r w:rsidRPr="00E15A8A">
        <w:rPr>
          <w:rFonts w:ascii="Garamond" w:eastAsia="MS Mincho" w:hAnsi="Garamond"/>
        </w:rPr>
        <w:t>e</w:t>
      </w:r>
      <w:r w:rsidR="00D4241F" w:rsidRPr="00E15A8A">
        <w:rPr>
          <w:rFonts w:ascii="Garamond" w:eastAsia="MS Mincho" w:hAnsi="Garamond"/>
        </w:rPr>
        <w:t>k</w:t>
      </w:r>
      <w:r w:rsidRPr="00E15A8A">
        <w:rPr>
          <w:rFonts w:ascii="Garamond" w:eastAsia="MS Mincho" w:hAnsi="Garamond"/>
        </w:rPr>
        <w:t>zaktësisht</w:t>
      </w:r>
      <w:proofErr w:type="spellEnd"/>
      <w:r w:rsidRPr="00E15A8A">
        <w:rPr>
          <w:rFonts w:ascii="Garamond" w:eastAsia="MS Mincho" w:hAnsi="Garamond"/>
        </w:rPr>
        <w:t xml:space="preserve"> ballë për ballë dhe ngulja e vështrimit në sytë e viktimës, mund t</w:t>
      </w:r>
      <w:r w:rsidR="00FC2DB7" w:rsidRPr="00E15A8A">
        <w:rPr>
          <w:rFonts w:ascii="Garamond" w:eastAsia="MS Mincho" w:hAnsi="Garamond"/>
        </w:rPr>
        <w:t>’</w:t>
      </w:r>
      <w:r w:rsidRPr="00E15A8A">
        <w:rPr>
          <w:rFonts w:ascii="Garamond" w:eastAsia="MS Mincho" w:hAnsi="Garamond"/>
        </w:rPr>
        <w:t xml:space="preserve">i krijojë asaj përshtypje të gabuar, sikur po e konfronton, siç vepron zakonisht dhunuesi. Vendosja e viktimës në një pozicion nga ku mund ta shikojë hyrjen/daljen nga </w:t>
      </w:r>
      <w:r w:rsidR="005F0274" w:rsidRPr="00E15A8A">
        <w:rPr>
          <w:rFonts w:ascii="Garamond" w:eastAsia="MS Mincho" w:hAnsi="Garamond"/>
        </w:rPr>
        <w:t>ambienti</w:t>
      </w:r>
      <w:r w:rsidRPr="00E15A8A">
        <w:rPr>
          <w:rFonts w:ascii="Garamond" w:eastAsia="MS Mincho" w:hAnsi="Garamond"/>
        </w:rPr>
        <w:t xml:space="preserve"> ku po zhvillohet takimi/biseda mund t</w:t>
      </w:r>
      <w:r w:rsidR="00FC2DB7" w:rsidRPr="00E15A8A">
        <w:rPr>
          <w:rFonts w:ascii="Garamond" w:eastAsia="MS Mincho" w:hAnsi="Garamond"/>
        </w:rPr>
        <w:t>’</w:t>
      </w:r>
      <w:r w:rsidRPr="00E15A8A">
        <w:rPr>
          <w:rFonts w:ascii="Garamond" w:eastAsia="MS Mincho" w:hAnsi="Garamond"/>
        </w:rPr>
        <w:t xml:space="preserve">i japë ndjesinë se e ka situatën në kontroll, ndryshe nga situata e zakonshme me dhunuesin ku viktima është e izoluar dhe nën kontroll. </w:t>
      </w:r>
    </w:p>
    <w:p w14:paraId="243BD86D" w14:textId="1CB396BC"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Trajtimi i niveleve të sipërme të piramidës së hierarkisë së nevojave të </w:t>
      </w:r>
      <w:proofErr w:type="spellStart"/>
      <w:r w:rsidRPr="00E15A8A">
        <w:rPr>
          <w:rFonts w:ascii="Garamond" w:eastAsia="MS Mincho" w:hAnsi="Garamond"/>
        </w:rPr>
        <w:t>Maslo</w:t>
      </w:r>
      <w:r w:rsidR="005F0274">
        <w:rPr>
          <w:rFonts w:ascii="Garamond" w:eastAsia="MS Mincho" w:hAnsi="Garamond"/>
        </w:rPr>
        <w:t>w</w:t>
      </w:r>
      <w:proofErr w:type="spellEnd"/>
      <w:r w:rsidRPr="00E15A8A">
        <w:rPr>
          <w:rFonts w:ascii="Garamond" w:eastAsia="MS Mincho" w:hAnsi="Garamond"/>
          <w:vertAlign w:val="superscript"/>
        </w:rPr>
        <w:footnoteReference w:id="13"/>
      </w:r>
      <w:r w:rsidRPr="00E15A8A">
        <w:rPr>
          <w:rFonts w:ascii="Garamond" w:eastAsia="MS Mincho" w:hAnsi="Garamond"/>
        </w:rPr>
        <w:t xml:space="preserve"> mund të jetë e vështirë nëse kërkesat fizike të mbijetesës njerëzore nuk plotësohen. Viktimës i duhen ofruar lëngje, ushqime dhe ujë pasi shumë prej tyre kanë pak ose aspak qasje në ushqim. Duhet të mbahet parasysh dhe fakti që disa institucione ofruese të shërbimeve nuk kanë fonde për pije freskuese dhe ushqim, prandaj kostot mund të duhet t</w:t>
      </w:r>
      <w:r w:rsidR="00FC2DB7" w:rsidRPr="00E15A8A">
        <w:rPr>
          <w:rFonts w:ascii="Garamond" w:eastAsia="MS Mincho" w:hAnsi="Garamond"/>
        </w:rPr>
        <w:t>’</w:t>
      </w:r>
      <w:r w:rsidRPr="00E15A8A">
        <w:rPr>
          <w:rFonts w:ascii="Garamond" w:eastAsia="MS Mincho" w:hAnsi="Garamond"/>
        </w:rPr>
        <w:t xml:space="preserve">i përballojnë nga xhepi i tyre. Kjo nuk është e drejtë dhe duhet të adresohet në një formë apo një formë tjetër për të gjetur zgjidhje si pjesë e çështjeve që trajtohen dhe zgjidhen përmes MKR-së. </w:t>
      </w:r>
    </w:p>
    <w:p w14:paraId="75364495" w14:textId="77777777" w:rsidR="00460EA5" w:rsidRPr="00E15A8A" w:rsidRDefault="00460EA5" w:rsidP="00460EA5">
      <w:pPr>
        <w:ind w:firstLine="284"/>
        <w:jc w:val="both"/>
        <w:rPr>
          <w:rFonts w:ascii="Garamond" w:hAnsi="Garamond"/>
        </w:rPr>
      </w:pPr>
      <w:bookmarkStart w:id="33" w:name="_Toc32324282"/>
      <w:r w:rsidRPr="00E15A8A">
        <w:rPr>
          <w:rFonts w:ascii="Garamond" w:hAnsi="Garamond"/>
        </w:rPr>
        <w:t>XI. SI TË BASHKËVEPROJMË ME NJË VIKTIMË TË DHF/DHBGJ</w:t>
      </w:r>
      <w:bookmarkEnd w:id="33"/>
    </w:p>
    <w:p w14:paraId="3DF20AF4" w14:textId="48C236C8"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Të pyesësh mbi DHF/DHBGJ e ushtruar ndaj dikujt mund të jetë e vështirë për cilëndo/cilindo punonjëse/punonjës të një shërbimi të caktuar. Rekomandimet e mëposhtme i ndihmojnë punonjëset dhe punonjësit e shërbimeve të kujdesit shoqëror të rrisin besimin e tyre kur shtrojnë pyetje për DHF/DHBGJ dhe gjithashtu të shmangin </w:t>
      </w:r>
      <w:proofErr w:type="spellStart"/>
      <w:r w:rsidR="006C3F1F" w:rsidRPr="00E15A8A">
        <w:rPr>
          <w:rFonts w:ascii="Garamond" w:eastAsia="MS Mincho" w:hAnsi="Garamond"/>
        </w:rPr>
        <w:t>ri</w:t>
      </w:r>
      <w:r w:rsidRPr="00E15A8A">
        <w:rPr>
          <w:rFonts w:ascii="Garamond" w:eastAsia="MS Mincho" w:hAnsi="Garamond"/>
        </w:rPr>
        <w:t>viktimizimin</w:t>
      </w:r>
      <w:proofErr w:type="spellEnd"/>
      <w:r w:rsidRPr="00E15A8A">
        <w:rPr>
          <w:rFonts w:ascii="Garamond" w:eastAsia="MS Mincho" w:hAnsi="Garamond"/>
        </w:rPr>
        <w:t>.</w:t>
      </w:r>
    </w:p>
    <w:p w14:paraId="099B122E" w14:textId="09CD5695"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Të marrin nismën të pyesin rreth dhunës – të mos presin që t</w:t>
      </w:r>
      <w:r w:rsidR="00FC2DB7" w:rsidRPr="00E15A8A">
        <w:rPr>
          <w:rFonts w:ascii="Garamond" w:eastAsia="MS Mincho" w:hAnsi="Garamond"/>
        </w:rPr>
        <w:t>’</w:t>
      </w:r>
      <w:r w:rsidR="00460EA5" w:rsidRPr="00E15A8A">
        <w:rPr>
          <w:rFonts w:ascii="Garamond" w:eastAsia="MS Mincho" w:hAnsi="Garamond"/>
        </w:rPr>
        <w:t>ua tregojë vetë viktima. Marrja e nismës tregon që punonjëset dhe punonjësit e shërbimeve të kujdesit shoqëror marrin përgjegjësi profesionale ndaj situatës së viktimës dhe ndihmon në krijimin e besimit.</w:t>
      </w:r>
    </w:p>
    <w:p w14:paraId="1D151287" w14:textId="5E40DA63"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Të shmangin pyetjen e viktimës rreth DHF/DHBGJ në praninë e një anëtari/anëtareje të familjes, të një miku, të fëmijëve apo të një personi tjetër.</w:t>
      </w:r>
    </w:p>
    <w:p w14:paraId="4C749823" w14:textId="20A66593" w:rsidR="00460EA5" w:rsidRPr="00E15A8A" w:rsidRDefault="00460EA5" w:rsidP="00460EA5">
      <w:pPr>
        <w:ind w:firstLine="284"/>
        <w:jc w:val="both"/>
        <w:rPr>
          <w:rFonts w:ascii="Garamond" w:eastAsia="MS Mincho" w:hAnsi="Garamond"/>
        </w:rPr>
      </w:pPr>
      <w:r w:rsidRPr="00E15A8A">
        <w:rPr>
          <w:rFonts w:ascii="Garamond" w:eastAsia="MS Mincho" w:hAnsi="Garamond"/>
        </w:rPr>
        <w:t>Të tregohen të durueshëm me viktimat dhe të mbajnë parasysh që gjatë krizave ato mund të shfaqin ndjenja kontradiktore. Të mos ushtrojnë presion mbi viktimën që ta bëjnë atë të flasë. Nëse ajo nuk flet, t</w:t>
      </w:r>
      <w:r w:rsidR="00FC2DB7" w:rsidRPr="00E15A8A">
        <w:rPr>
          <w:rFonts w:ascii="Garamond" w:eastAsia="MS Mincho" w:hAnsi="Garamond"/>
        </w:rPr>
        <w:t>’</w:t>
      </w:r>
      <w:r w:rsidRPr="00E15A8A">
        <w:rPr>
          <w:rFonts w:ascii="Garamond" w:eastAsia="MS Mincho" w:hAnsi="Garamond"/>
        </w:rPr>
        <w:t>i tregojnë viktimës se çfarë i bëri të dyshonin për dhunë.</w:t>
      </w:r>
    </w:p>
    <w:p w14:paraId="2FFD616A" w14:textId="1E15B4E7" w:rsidR="00460EA5" w:rsidRPr="00E15A8A" w:rsidRDefault="008A2B76" w:rsidP="00460EA5">
      <w:pPr>
        <w:ind w:firstLine="284"/>
        <w:jc w:val="both"/>
        <w:rPr>
          <w:rFonts w:ascii="Garamond" w:eastAsia="MS Mincho" w:hAnsi="Garamond"/>
        </w:rPr>
      </w:pPr>
      <w:r>
        <w:rPr>
          <w:rFonts w:ascii="Garamond" w:eastAsia="MS Mincho" w:hAnsi="Garamond"/>
        </w:rPr>
        <w:t xml:space="preserve">- </w:t>
      </w:r>
      <w:r w:rsidR="00460EA5" w:rsidRPr="00E15A8A">
        <w:rPr>
          <w:rFonts w:ascii="Garamond" w:eastAsia="MS Mincho" w:hAnsi="Garamond"/>
        </w:rPr>
        <w:t>Të shmangin ndërprerjet e panevojshme dhe të bëjnë pyetje për sqarime vetëm pasi viktima të ketë përfunduar rrëfimin.</w:t>
      </w:r>
    </w:p>
    <w:p w14:paraId="268EEC29" w14:textId="3EEAE423"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Të shmangin dëgjimin pasiv dhe </w:t>
      </w:r>
      <w:proofErr w:type="spellStart"/>
      <w:r w:rsidR="00460EA5" w:rsidRPr="00E15A8A">
        <w:rPr>
          <w:rFonts w:ascii="Garamond" w:eastAsia="MS Mincho" w:hAnsi="Garamond"/>
        </w:rPr>
        <w:t>moskomentimin</w:t>
      </w:r>
      <w:proofErr w:type="spellEnd"/>
      <w:r w:rsidR="00460EA5" w:rsidRPr="00E15A8A">
        <w:rPr>
          <w:rFonts w:ascii="Garamond" w:eastAsia="MS Mincho" w:hAnsi="Garamond"/>
        </w:rPr>
        <w:t>. Kjo mund ta bëjë viktimën të mendojë se punonjëset dhe punonjësit e shërbimeve të kujdesit shoqëror nuk e besojnë atë dhe se ajo e ka gabim, ndërsa dhunuesi ka të drejtë. Të dëgjojnë me kujdes përjetimet e saj dhe ta sigurojnë që gjithçka ajo ndjen është e justifikueshme.</w:t>
      </w:r>
    </w:p>
    <w:p w14:paraId="5406B3C4" w14:textId="23FBD940"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Të përdorin të njëjtin gjuhë si ajo e viktimës; nëse viktima flet një gjuhë tjetër ndryshe nga ajo e punonjëseve dhe punonjësve të shërbimeve të kujdesit shoqëror, të kërkohet ndihmë nga një ofrues tjetër shërbimi që flet të njëjtën gjuhë me viktimën/të mbijetuarën, ose një përkthyeseje apo përkthyesi ta ndihmojë atë, ose të një specialisteje apo specialisti të gjuhës së shenjave në rast të personave me aftësi të kufizuara në dëgjim. Përdorimi i të njëjtës gjuhë me viktimën vlen edhe në rast të trajtimit të viktimave nga komuniteti Rom. </w:t>
      </w:r>
    </w:p>
    <w:p w14:paraId="202B3C00" w14:textId="49C8FEFC"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Të përshtatin gjuhën ose fjalët sipas nivelit arsimor të viktimës. Të mos përdorin gjuhë profesionale dhe shprehje që mund ta ngatërrojnë viktimën.</w:t>
      </w:r>
    </w:p>
    <w:p w14:paraId="35A97EA7" w14:textId="77C06453"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Të formulojnë pyetje dhe fjali në mënyrë të tillë që të përçojnë mesazhe mbështetëse dhe jo paragjykuese, duke folur me ton dashamirës. Të përdorin pyetje të hapura dhe të shmangin pyetjet që fillojnë me </w:t>
      </w:r>
      <w:r w:rsidR="00FC2DB7" w:rsidRPr="00E15A8A">
        <w:rPr>
          <w:rFonts w:ascii="Garamond" w:eastAsia="MS Mincho" w:hAnsi="Garamond"/>
        </w:rPr>
        <w:t>“</w:t>
      </w:r>
      <w:r w:rsidR="00460EA5" w:rsidRPr="00E15A8A">
        <w:rPr>
          <w:rFonts w:ascii="Garamond" w:eastAsia="MS Mincho" w:hAnsi="Garamond"/>
        </w:rPr>
        <w:t>pse</w:t>
      </w:r>
      <w:r w:rsidR="00FC2DB7" w:rsidRPr="00E15A8A">
        <w:rPr>
          <w:rFonts w:ascii="Garamond" w:eastAsia="MS Mincho" w:hAnsi="Garamond"/>
        </w:rPr>
        <w:t>”</w:t>
      </w:r>
      <w:r w:rsidR="00460EA5" w:rsidRPr="00E15A8A">
        <w:rPr>
          <w:rFonts w:ascii="Garamond" w:eastAsia="MS Mincho" w:hAnsi="Garamond"/>
        </w:rPr>
        <w:t>, që tentojnë t</w:t>
      </w:r>
      <w:r w:rsidR="00FC2DB7" w:rsidRPr="00E15A8A">
        <w:rPr>
          <w:rFonts w:ascii="Garamond" w:eastAsia="MS Mincho" w:hAnsi="Garamond"/>
        </w:rPr>
        <w:t>’</w:t>
      </w:r>
      <w:r w:rsidR="00460EA5" w:rsidRPr="00E15A8A">
        <w:rPr>
          <w:rFonts w:ascii="Garamond" w:eastAsia="MS Mincho" w:hAnsi="Garamond"/>
        </w:rPr>
        <w:t xml:space="preserve">ia hedhin fajin viktimës së DHF/DHBGJ. </w:t>
      </w:r>
    </w:p>
    <w:p w14:paraId="426C9E6A" w14:textId="4038EF6A"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Të mos e fajësojnë viktimën. Të shmangin pyetje të tilla si </w:t>
      </w:r>
      <w:r w:rsidR="00FC2DB7" w:rsidRPr="00E15A8A">
        <w:rPr>
          <w:rFonts w:ascii="Garamond" w:eastAsia="MS Mincho" w:hAnsi="Garamond"/>
        </w:rPr>
        <w:t>“</w:t>
      </w:r>
      <w:r w:rsidR="00460EA5" w:rsidRPr="00E15A8A">
        <w:rPr>
          <w:rFonts w:ascii="Garamond" w:eastAsia="MS Mincho" w:hAnsi="Garamond"/>
        </w:rPr>
        <w:t>Pse qëndroni me të?</w:t>
      </w:r>
      <w:r w:rsidR="00FC2DB7" w:rsidRPr="00E15A8A">
        <w:rPr>
          <w:rFonts w:ascii="Garamond" w:eastAsia="MS Mincho" w:hAnsi="Garamond"/>
        </w:rPr>
        <w:t>”</w:t>
      </w:r>
      <w:r w:rsidR="00460EA5" w:rsidRPr="00E15A8A">
        <w:rPr>
          <w:rFonts w:ascii="Garamond" w:eastAsia="MS Mincho" w:hAnsi="Garamond"/>
        </w:rPr>
        <w:t xml:space="preserve">, </w:t>
      </w:r>
      <w:r w:rsidR="00FC2DB7" w:rsidRPr="00E15A8A">
        <w:rPr>
          <w:rFonts w:ascii="Garamond" w:eastAsia="MS Mincho" w:hAnsi="Garamond"/>
        </w:rPr>
        <w:t>“</w:t>
      </w:r>
      <w:r w:rsidR="00460EA5" w:rsidRPr="00E15A8A">
        <w:rPr>
          <w:rFonts w:ascii="Garamond" w:eastAsia="MS Mincho" w:hAnsi="Garamond"/>
        </w:rPr>
        <w:t>A patët ndonjë debat me një</w:t>
      </w:r>
      <w:r w:rsidR="006C3F1F" w:rsidRPr="00E15A8A">
        <w:rPr>
          <w:rFonts w:ascii="Garamond" w:eastAsia="MS Mincho" w:hAnsi="Garamond"/>
        </w:rPr>
        <w:t>ri</w:t>
      </w:r>
      <w:r w:rsidR="00D4241F" w:rsidRPr="00E15A8A">
        <w:rPr>
          <w:rFonts w:ascii="Garamond" w:eastAsia="MS Mincho" w:hAnsi="Garamond"/>
        </w:rPr>
        <w:t>-</w:t>
      </w:r>
      <w:r w:rsidR="00460EA5" w:rsidRPr="00E15A8A">
        <w:rPr>
          <w:rFonts w:ascii="Garamond" w:eastAsia="MS Mincho" w:hAnsi="Garamond"/>
        </w:rPr>
        <w:t>tjetrin para se të ushtronte dhunë?</w:t>
      </w:r>
      <w:r w:rsidR="00FC2DB7" w:rsidRPr="00E15A8A">
        <w:rPr>
          <w:rFonts w:ascii="Garamond" w:eastAsia="MS Mincho" w:hAnsi="Garamond"/>
        </w:rPr>
        <w:t>”</w:t>
      </w:r>
      <w:r w:rsidR="00460EA5" w:rsidRPr="00E15A8A">
        <w:rPr>
          <w:rFonts w:ascii="Garamond" w:eastAsia="MS Mincho" w:hAnsi="Garamond"/>
        </w:rPr>
        <w:t xml:space="preserve">, </w:t>
      </w:r>
      <w:r w:rsidR="00FC2DB7" w:rsidRPr="00E15A8A">
        <w:rPr>
          <w:rFonts w:ascii="Garamond" w:eastAsia="MS Mincho" w:hAnsi="Garamond"/>
        </w:rPr>
        <w:t>“</w:t>
      </w:r>
      <w:r w:rsidR="00460EA5" w:rsidRPr="00E15A8A">
        <w:rPr>
          <w:rFonts w:ascii="Garamond" w:eastAsia="MS Mincho" w:hAnsi="Garamond"/>
        </w:rPr>
        <w:t>Çfarë po bënit jashtë e/i pashoqëruar?</w:t>
      </w:r>
      <w:r w:rsidR="00FC2DB7" w:rsidRPr="00E15A8A">
        <w:rPr>
          <w:rFonts w:ascii="Garamond" w:eastAsia="MS Mincho" w:hAnsi="Garamond"/>
        </w:rPr>
        <w:t>”</w:t>
      </w:r>
      <w:r w:rsidR="00460EA5" w:rsidRPr="00E15A8A">
        <w:rPr>
          <w:rFonts w:ascii="Garamond" w:eastAsia="MS Mincho" w:hAnsi="Garamond"/>
        </w:rPr>
        <w:t>,</w:t>
      </w:r>
      <w:r w:rsidR="00DD575C">
        <w:rPr>
          <w:rFonts w:ascii="Garamond" w:eastAsia="MS Mincho" w:hAnsi="Garamond"/>
        </w:rPr>
        <w:t xml:space="preserve"> “</w:t>
      </w:r>
      <w:r w:rsidR="00460EA5" w:rsidRPr="00E15A8A">
        <w:rPr>
          <w:rFonts w:ascii="Garamond" w:eastAsia="MS Mincho" w:hAnsi="Garamond"/>
        </w:rPr>
        <w:t>Çfarë kishit veshur?</w:t>
      </w:r>
      <w:r w:rsidR="00FC2DB7" w:rsidRPr="00E15A8A">
        <w:rPr>
          <w:rFonts w:ascii="Garamond" w:eastAsia="MS Mincho" w:hAnsi="Garamond"/>
        </w:rPr>
        <w:t>”</w:t>
      </w:r>
      <w:r w:rsidR="004054AD" w:rsidRPr="00E15A8A">
        <w:rPr>
          <w:rFonts w:ascii="Garamond" w:eastAsia="MS Mincho" w:hAnsi="Garamond"/>
        </w:rPr>
        <w:t xml:space="preserve"> etj</w:t>
      </w:r>
      <w:r w:rsidR="00460EA5" w:rsidRPr="00E15A8A">
        <w:rPr>
          <w:rFonts w:ascii="Garamond" w:eastAsia="MS Mincho" w:hAnsi="Garamond"/>
        </w:rPr>
        <w:t>. Në vend të tyre të theksojnë që DHF/DHBGJ nuk mund të tolerohet.</w:t>
      </w:r>
    </w:p>
    <w:p w14:paraId="5C0628DD" w14:textId="0ABE4F84"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Të përdorin pohime mbështetëse, të tilla si </w:t>
      </w:r>
      <w:r w:rsidR="00FC2DB7" w:rsidRPr="00E15A8A">
        <w:rPr>
          <w:rFonts w:ascii="Garamond" w:eastAsia="MS Mincho" w:hAnsi="Garamond"/>
        </w:rPr>
        <w:t>“</w:t>
      </w:r>
      <w:r w:rsidR="00460EA5" w:rsidRPr="00E15A8A">
        <w:rPr>
          <w:rFonts w:ascii="Garamond" w:eastAsia="MS Mincho" w:hAnsi="Garamond"/>
        </w:rPr>
        <w:t>Më vjen keq për çka ju ka ndodhur</w:t>
      </w:r>
      <w:r w:rsidR="00FC2DB7" w:rsidRPr="00E15A8A">
        <w:rPr>
          <w:rFonts w:ascii="Garamond" w:eastAsia="MS Mincho" w:hAnsi="Garamond"/>
        </w:rPr>
        <w:t>”</w:t>
      </w:r>
      <w:r w:rsidR="00460EA5" w:rsidRPr="00E15A8A">
        <w:rPr>
          <w:rFonts w:ascii="Garamond" w:eastAsia="MS Mincho" w:hAnsi="Garamond"/>
        </w:rPr>
        <w:t xml:space="preserve"> ose </w:t>
      </w:r>
      <w:r w:rsidR="00FC2DB7" w:rsidRPr="00E15A8A">
        <w:rPr>
          <w:rFonts w:ascii="Garamond" w:eastAsia="MS Mincho" w:hAnsi="Garamond"/>
        </w:rPr>
        <w:t>“</w:t>
      </w:r>
      <w:r w:rsidR="00460EA5" w:rsidRPr="00E15A8A">
        <w:rPr>
          <w:rFonts w:ascii="Garamond" w:eastAsia="MS Mincho" w:hAnsi="Garamond"/>
        </w:rPr>
        <w:t>Me të vërtetë paskeni hequr shumë</w:t>
      </w:r>
      <w:r w:rsidR="00FC2DB7" w:rsidRPr="00E15A8A">
        <w:rPr>
          <w:rFonts w:ascii="Garamond" w:eastAsia="MS Mincho" w:hAnsi="Garamond"/>
        </w:rPr>
        <w:t>”</w:t>
      </w:r>
      <w:r w:rsidR="00460EA5" w:rsidRPr="00E15A8A">
        <w:rPr>
          <w:rFonts w:ascii="Garamond" w:eastAsia="MS Mincho" w:hAnsi="Garamond"/>
        </w:rPr>
        <w:t>, që mund të inkurajojnë viktimën të ndajë me punonjëset dhe punonjësit e shërbimeve të kujdesit shoqëror më shumë informacion.</w:t>
      </w:r>
    </w:p>
    <w:p w14:paraId="735A96C0" w14:textId="072403C2"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Të theksojnë se dhuna nuk ndodhi për fajin e viktimës dhe se vetëm dhunuesi/ja</w:t>
      </w:r>
      <w:r w:rsidR="00FC2DB7" w:rsidRPr="00E15A8A">
        <w:rPr>
          <w:rFonts w:ascii="Garamond" w:eastAsia="MS Mincho" w:hAnsi="Garamond"/>
        </w:rPr>
        <w:t xml:space="preserve"> </w:t>
      </w:r>
      <w:r w:rsidR="00460EA5" w:rsidRPr="00E15A8A">
        <w:rPr>
          <w:rFonts w:ascii="Garamond" w:eastAsia="MS Mincho" w:hAnsi="Garamond"/>
        </w:rPr>
        <w:t>është përgjegjës/e për ushtrimin e saj.</w:t>
      </w:r>
    </w:p>
    <w:p w14:paraId="7556363D" w14:textId="02925BB9"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Të njohin viktimën me të drejtat dhe legjislacionin në fuqi</w:t>
      </w:r>
      <w:r w:rsidR="00455FB8" w:rsidRPr="00E15A8A">
        <w:rPr>
          <w:rFonts w:ascii="Garamond" w:eastAsia="MS Mincho" w:hAnsi="Garamond"/>
        </w:rPr>
        <w:t xml:space="preserve">, si dhe </w:t>
      </w:r>
      <w:r w:rsidR="00460EA5" w:rsidRPr="00E15A8A">
        <w:rPr>
          <w:rFonts w:ascii="Garamond" w:eastAsia="MS Mincho" w:hAnsi="Garamond"/>
        </w:rPr>
        <w:t>me mundësitë që kanë në dispozicion (domethënë, qëndrimi brenda marrëdhënies, planifikimi i sigurisë, qëndrimi te familjarët apo miqtë, marrja e shërbimeve mbështetëse të specializuara, kërkimi i një urdhri mbrojtjeje</w:t>
      </w:r>
      <w:r w:rsidR="004054AD" w:rsidRPr="00E15A8A">
        <w:rPr>
          <w:rFonts w:ascii="Garamond" w:eastAsia="MS Mincho" w:hAnsi="Garamond"/>
        </w:rPr>
        <w:t xml:space="preserve"> etj</w:t>
      </w:r>
      <w:r w:rsidR="00460EA5" w:rsidRPr="00E15A8A">
        <w:rPr>
          <w:rFonts w:ascii="Garamond" w:eastAsia="MS Mincho" w:hAnsi="Garamond"/>
        </w:rPr>
        <w:t>.)</w:t>
      </w:r>
      <w:r w:rsidR="00622D13" w:rsidRPr="00E15A8A">
        <w:rPr>
          <w:rFonts w:ascii="Garamond" w:eastAsia="MS Mincho" w:hAnsi="Garamond"/>
        </w:rPr>
        <w:t>.</w:t>
      </w:r>
    </w:p>
    <w:p w14:paraId="076BB0FC" w14:textId="6670FB33"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w:t>
      </w:r>
      <w:r w:rsidR="00FC2DB7" w:rsidRPr="00E15A8A">
        <w:rPr>
          <w:rFonts w:ascii="Garamond" w:eastAsia="MS Mincho" w:hAnsi="Garamond"/>
        </w:rPr>
        <w:t>’</w:t>
      </w:r>
      <w:r w:rsidR="00460EA5" w:rsidRPr="00E15A8A">
        <w:rPr>
          <w:rFonts w:ascii="Garamond" w:eastAsia="MS Mincho" w:hAnsi="Garamond"/>
        </w:rPr>
        <w:t xml:space="preserve">i shpjegojnë viktimës parimin e </w:t>
      </w:r>
      <w:proofErr w:type="spellStart"/>
      <w:r w:rsidR="00460EA5" w:rsidRPr="00E15A8A">
        <w:rPr>
          <w:rFonts w:ascii="Garamond" w:eastAsia="MS Mincho" w:hAnsi="Garamond"/>
        </w:rPr>
        <w:t>konfidencialitetit</w:t>
      </w:r>
      <w:proofErr w:type="spellEnd"/>
      <w:r w:rsidR="00460EA5" w:rsidRPr="00E15A8A">
        <w:rPr>
          <w:rFonts w:ascii="Garamond" w:eastAsia="MS Mincho" w:hAnsi="Garamond"/>
        </w:rPr>
        <w:t xml:space="preserve"> dhe privatësisë</w:t>
      </w:r>
      <w:r w:rsidR="00455FB8" w:rsidRPr="00E15A8A">
        <w:rPr>
          <w:rFonts w:ascii="Garamond" w:eastAsia="MS Mincho" w:hAnsi="Garamond"/>
        </w:rPr>
        <w:t xml:space="preserve">, si dhe </w:t>
      </w:r>
      <w:r w:rsidR="00460EA5" w:rsidRPr="00E15A8A">
        <w:rPr>
          <w:rFonts w:ascii="Garamond" w:eastAsia="MS Mincho" w:hAnsi="Garamond"/>
        </w:rPr>
        <w:t xml:space="preserve">rastet e kufizimit të </w:t>
      </w:r>
      <w:proofErr w:type="spellStart"/>
      <w:r w:rsidR="00460EA5" w:rsidRPr="00E15A8A">
        <w:rPr>
          <w:rFonts w:ascii="Garamond" w:eastAsia="MS Mincho" w:hAnsi="Garamond"/>
        </w:rPr>
        <w:t>konfidencialitetit</w:t>
      </w:r>
      <w:proofErr w:type="spellEnd"/>
      <w:r w:rsidR="00460EA5" w:rsidRPr="00E15A8A">
        <w:rPr>
          <w:rFonts w:ascii="Garamond" w:eastAsia="MS Mincho" w:hAnsi="Garamond"/>
        </w:rPr>
        <w:t xml:space="preserve"> për shkak të respektimit të kuadrit ligjor në fuqi.</w:t>
      </w:r>
    </w:p>
    <w:p w14:paraId="49715989" w14:textId="7A073BE9"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Ta shikojnë viktimën në sy aq sa është normale për kulturën shqiptare dhe ta përqendrojnë të gjithë vëmendjen tek ajo. Të shmangin plotësimin e dokument</w:t>
      </w:r>
      <w:r w:rsidR="00622D13" w:rsidRPr="00E15A8A">
        <w:rPr>
          <w:rFonts w:ascii="Garamond" w:eastAsia="MS Mincho" w:hAnsi="Garamond"/>
        </w:rPr>
        <w:t>e</w:t>
      </w:r>
      <w:r w:rsidR="00460EA5" w:rsidRPr="00E15A8A">
        <w:rPr>
          <w:rFonts w:ascii="Garamond" w:eastAsia="MS Mincho" w:hAnsi="Garamond"/>
        </w:rPr>
        <w:t>ve në të njëjtën kohë që flasin me të, duke përdorur nëse është e mundur regjistrimin e bisedës. Në pamundësi të regjistrimit të bisedës, t</w:t>
      </w:r>
      <w:r w:rsidR="00FC2DB7" w:rsidRPr="00E15A8A">
        <w:rPr>
          <w:rFonts w:ascii="Garamond" w:eastAsia="MS Mincho" w:hAnsi="Garamond"/>
        </w:rPr>
        <w:t>’</w:t>
      </w:r>
      <w:r w:rsidR="00460EA5" w:rsidRPr="00E15A8A">
        <w:rPr>
          <w:rFonts w:ascii="Garamond" w:eastAsia="MS Mincho" w:hAnsi="Garamond"/>
        </w:rPr>
        <w:t>ia shpjegojnë viktimës shënimet që po mbajnë dhe dokument</w:t>
      </w:r>
      <w:r w:rsidR="00622D13" w:rsidRPr="00E15A8A">
        <w:rPr>
          <w:rFonts w:ascii="Garamond" w:eastAsia="MS Mincho" w:hAnsi="Garamond"/>
        </w:rPr>
        <w:t>e</w:t>
      </w:r>
      <w:r w:rsidR="00460EA5" w:rsidRPr="00E15A8A">
        <w:rPr>
          <w:rFonts w:ascii="Garamond" w:eastAsia="MS Mincho" w:hAnsi="Garamond"/>
        </w:rPr>
        <w:t>t që po plotësojnë.</w:t>
      </w:r>
    </w:p>
    <w:p w14:paraId="1C84BA22" w14:textId="6B3B3E72"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Të jenë të vetëdijshëm për gjuhën e trupit. Mënyra se si qëndrojnë, mbajnë krahët dhe kokën, shprehja e fytyrës dhe toni i zërit të punonjëseve dhe punonjësve të shërbimeve të kujdesit shoqëror, përcjellin një mesazh të qartë te viktima për mënyrën se si e perceptojnë situatën e saj. Të mbajnë një qëndrim </w:t>
      </w:r>
      <w:proofErr w:type="spellStart"/>
      <w:r w:rsidR="00FC2DB7" w:rsidRPr="00E15A8A">
        <w:rPr>
          <w:rFonts w:ascii="Garamond" w:eastAsia="MS Mincho" w:hAnsi="Garamond"/>
        </w:rPr>
        <w:t>jo</w:t>
      </w:r>
      <w:r w:rsidR="00460EA5" w:rsidRPr="00E15A8A">
        <w:rPr>
          <w:rFonts w:ascii="Garamond" w:eastAsia="MS Mincho" w:hAnsi="Garamond"/>
        </w:rPr>
        <w:t>paragjykues</w:t>
      </w:r>
      <w:proofErr w:type="spellEnd"/>
      <w:r w:rsidR="00460EA5" w:rsidRPr="00E15A8A">
        <w:rPr>
          <w:rFonts w:ascii="Garamond" w:eastAsia="MS Mincho" w:hAnsi="Garamond"/>
        </w:rPr>
        <w:t xml:space="preserve"> dhe mbështetës dhe të pajtohen me çfarë deklaron viktima, për të vijuar më tej me menaxhimin e rastit. Të shmangin gjuhën e trupit që mund të përcjellë mesazhe acarimi, mosbesimi, mospëlqimi apo zemërimi ndaj viktimës.</w:t>
      </w:r>
    </w:p>
    <w:p w14:paraId="2AE56A44" w14:textId="701DAA97"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Të mos e paragjykojnë sjelljen e viktimës mbi bazën e moshës, vendbanimit, etnisë, besimit fetar, aftësive të kufizuara, orientimit seksual, statusit socio-ekonomik</w:t>
      </w:r>
      <w:r w:rsidR="004054AD" w:rsidRPr="00E15A8A">
        <w:rPr>
          <w:rFonts w:ascii="Garamond" w:eastAsia="MS Mincho" w:hAnsi="Garamond"/>
        </w:rPr>
        <w:t xml:space="preserve"> etj</w:t>
      </w:r>
      <w:r w:rsidR="00460EA5" w:rsidRPr="00E15A8A">
        <w:rPr>
          <w:rFonts w:ascii="Garamond" w:eastAsia="MS Mincho" w:hAnsi="Garamond"/>
        </w:rPr>
        <w:t>.</w:t>
      </w:r>
    </w:p>
    <w:p w14:paraId="472DB266" w14:textId="77777777" w:rsidR="00460EA5" w:rsidRPr="00E15A8A" w:rsidRDefault="00460EA5" w:rsidP="00460EA5">
      <w:pPr>
        <w:ind w:firstLine="284"/>
        <w:jc w:val="both"/>
        <w:rPr>
          <w:rFonts w:ascii="Garamond" w:hAnsi="Garamond"/>
        </w:rPr>
      </w:pPr>
      <w:bookmarkStart w:id="34" w:name="_Toc32324283"/>
      <w:r w:rsidRPr="00E15A8A">
        <w:rPr>
          <w:rFonts w:ascii="Garamond" w:hAnsi="Garamond"/>
        </w:rPr>
        <w:t>XII. VLERËSIMI DHE MENAXHIMI I RASTIT</w:t>
      </w:r>
      <w:bookmarkEnd w:id="34"/>
    </w:p>
    <w:p w14:paraId="3F21DC08" w14:textId="27BD3137"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Vlerësimi dhe menaxhimi i rastit mund të zvogëlojë nivelin e rrezikut. Plani i sigurisë është pjesë e ndërhyrjes ndaj rastit që mund të parandalojë incidente dhune në të ardhmen ose të shmangë përshkallëzimin e situatës apo ballafaqimin me situata ekstreme. Plani i sigurisë duhet të përgatitet duke marrë në konsideratë faktorët e riskut dhe burimet në dispozicion. </w:t>
      </w:r>
    </w:p>
    <w:p w14:paraId="1102F035" w14:textId="2015C8B9" w:rsidR="00460EA5" w:rsidRPr="00E15A8A" w:rsidRDefault="00460EA5" w:rsidP="00460EA5">
      <w:pPr>
        <w:ind w:firstLine="284"/>
        <w:jc w:val="both"/>
        <w:rPr>
          <w:rFonts w:ascii="Garamond" w:eastAsia="MS Mincho" w:hAnsi="Garamond"/>
        </w:rPr>
      </w:pPr>
      <w:r w:rsidRPr="00E15A8A">
        <w:rPr>
          <w:rFonts w:ascii="Garamond" w:eastAsia="MS Mincho" w:hAnsi="Garamond"/>
        </w:rPr>
        <w:t>Për të përgatitur një plan sigurie të efektshëm nevojitet identifikimi i faktorëve që mund të sjellin përsëritjen dhe përshkallëzimin e dhunës. Sa më shumë faktorë risku të identifikohen në një rast të DHF/DHBGJ aq më i madh është rreziku ndaj të cilit janë të ekspozuar viktimat e kësaj dhune.</w:t>
      </w:r>
    </w:p>
    <w:p w14:paraId="18F4B64E" w14:textId="7EC22E74" w:rsidR="00460EA5" w:rsidRPr="00E15A8A" w:rsidRDefault="00460EA5" w:rsidP="00460EA5">
      <w:pPr>
        <w:ind w:firstLine="284"/>
        <w:jc w:val="both"/>
        <w:rPr>
          <w:rFonts w:ascii="Garamond" w:eastAsia="MS Mincho" w:hAnsi="Garamond"/>
        </w:rPr>
      </w:pPr>
      <w:r w:rsidRPr="00E15A8A">
        <w:rPr>
          <w:rFonts w:ascii="Garamond" w:eastAsia="MS Mincho" w:hAnsi="Garamond"/>
        </w:rPr>
        <w:t>Faktorë risku që mund të identifikohen:</w:t>
      </w:r>
    </w:p>
    <w:p w14:paraId="7F029836" w14:textId="638A5B42"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akte</w:t>
      </w:r>
      <w:r w:rsidR="00460EA5" w:rsidRPr="00E15A8A">
        <w:rPr>
          <w:rFonts w:ascii="Garamond" w:eastAsia="MS Mincho" w:hAnsi="Garamond"/>
        </w:rPr>
        <w:t>/incidente të mëparshme të DHF/DHBGJ ndaj viktimës, fëmijëve apo ndonjë pjesëtari tjetër të familjes. Histori abuzimesh, formash dhe lloje dhune të përdorura, dënime apo denoncime të mëparshme në polici</w:t>
      </w:r>
      <w:r w:rsidR="00455FB8" w:rsidRPr="00E15A8A">
        <w:rPr>
          <w:rFonts w:ascii="Garamond" w:eastAsia="MS Mincho" w:hAnsi="Garamond"/>
        </w:rPr>
        <w:t xml:space="preserve">, si dhe </w:t>
      </w:r>
      <w:r w:rsidR="00460EA5" w:rsidRPr="00E15A8A">
        <w:rPr>
          <w:rFonts w:ascii="Garamond" w:eastAsia="MS Mincho" w:hAnsi="Garamond"/>
        </w:rPr>
        <w:t>armët e përdorura, janë tregues për t</w:t>
      </w:r>
      <w:r w:rsidR="00FC2DB7" w:rsidRPr="00E15A8A">
        <w:rPr>
          <w:rFonts w:ascii="Garamond" w:eastAsia="MS Mincho" w:hAnsi="Garamond"/>
        </w:rPr>
        <w:t>’</w:t>
      </w:r>
      <w:r w:rsidR="00460EA5" w:rsidRPr="00E15A8A">
        <w:rPr>
          <w:rFonts w:ascii="Garamond" w:eastAsia="MS Mincho" w:hAnsi="Garamond"/>
        </w:rPr>
        <w:t>u marrë në konsideratë kur vlerësohet rrezikshmëria</w:t>
      </w:r>
      <w:r w:rsidR="00622D13" w:rsidRPr="00E15A8A">
        <w:rPr>
          <w:rFonts w:ascii="Garamond" w:eastAsia="MS Mincho" w:hAnsi="Garamond"/>
        </w:rPr>
        <w:t>;</w:t>
      </w:r>
      <w:r w:rsidR="00460EA5" w:rsidRPr="00E15A8A">
        <w:rPr>
          <w:rFonts w:ascii="Garamond" w:eastAsia="MS Mincho" w:hAnsi="Garamond"/>
        </w:rPr>
        <w:t xml:space="preserve"> </w:t>
      </w:r>
    </w:p>
    <w:p w14:paraId="21965391" w14:textId="07D6B6DD"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sjellje </w:t>
      </w:r>
      <w:r w:rsidR="00460EA5" w:rsidRPr="00E15A8A">
        <w:rPr>
          <w:rFonts w:ascii="Garamond" w:eastAsia="MS Mincho" w:hAnsi="Garamond"/>
        </w:rPr>
        <w:t>të dhunshme jashtë familjes</w:t>
      </w:r>
      <w:r w:rsidR="00622D13" w:rsidRPr="00E15A8A">
        <w:rPr>
          <w:rFonts w:ascii="Garamond" w:eastAsia="MS Mincho" w:hAnsi="Garamond"/>
        </w:rPr>
        <w:t>;</w:t>
      </w:r>
    </w:p>
    <w:p w14:paraId="1F10B692" w14:textId="3EA5338E"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ndarjet </w:t>
      </w:r>
      <w:r w:rsidR="00460EA5" w:rsidRPr="00E15A8A">
        <w:rPr>
          <w:rFonts w:ascii="Garamond" w:eastAsia="MS Mincho" w:hAnsi="Garamond"/>
        </w:rPr>
        <w:t>dhe zgjidhjet e martesave janë periudha kohore kur rreziku është i lartë</w:t>
      </w:r>
      <w:r w:rsidR="00622D13" w:rsidRPr="00E15A8A">
        <w:rPr>
          <w:rFonts w:ascii="Garamond" w:eastAsia="MS Mincho" w:hAnsi="Garamond"/>
        </w:rPr>
        <w:t>;</w:t>
      </w:r>
      <w:r w:rsidR="00460EA5" w:rsidRPr="00E15A8A">
        <w:rPr>
          <w:rFonts w:ascii="Garamond" w:eastAsia="MS Mincho" w:hAnsi="Garamond"/>
        </w:rPr>
        <w:t xml:space="preserve"> </w:t>
      </w:r>
    </w:p>
    <w:p w14:paraId="5F38D129" w14:textId="4EF64054"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bashkëpunimi </w:t>
      </w:r>
      <w:r w:rsidR="00460EA5" w:rsidRPr="00E15A8A">
        <w:rPr>
          <w:rFonts w:ascii="Garamond" w:eastAsia="MS Mincho" w:hAnsi="Garamond"/>
        </w:rPr>
        <w:t>i pjesëtarëve të tjerë të familjes me dhunuesin</w:t>
      </w:r>
      <w:r w:rsidR="00622D13" w:rsidRPr="00E15A8A">
        <w:rPr>
          <w:rFonts w:ascii="Garamond" w:eastAsia="MS Mincho" w:hAnsi="Garamond"/>
        </w:rPr>
        <w:t>;</w:t>
      </w:r>
      <w:r w:rsidR="00460EA5" w:rsidRPr="00E15A8A">
        <w:rPr>
          <w:rFonts w:ascii="Garamond" w:eastAsia="MS Mincho" w:hAnsi="Garamond"/>
        </w:rPr>
        <w:t xml:space="preserve"> </w:t>
      </w:r>
    </w:p>
    <w:p w14:paraId="21BCEEBC" w14:textId="463D087B"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mbajtje </w:t>
      </w:r>
      <w:r w:rsidR="00460EA5" w:rsidRPr="00E15A8A">
        <w:rPr>
          <w:rFonts w:ascii="Garamond" w:eastAsia="MS Mincho" w:hAnsi="Garamond"/>
        </w:rPr>
        <w:t xml:space="preserve">me leje apo pa leje dhe/ose përdorim i armëve, ose </w:t>
      </w:r>
      <w:r w:rsidR="006C3F1F" w:rsidRPr="00E15A8A">
        <w:rPr>
          <w:rFonts w:ascii="Garamond" w:eastAsia="MS Mincho" w:hAnsi="Garamond"/>
        </w:rPr>
        <w:t>kërcënim</w:t>
      </w:r>
      <w:r w:rsidR="00460EA5" w:rsidRPr="00E15A8A">
        <w:rPr>
          <w:rFonts w:ascii="Garamond" w:eastAsia="MS Mincho" w:hAnsi="Garamond"/>
        </w:rPr>
        <w:t>i për t</w:t>
      </w:r>
      <w:r w:rsidR="004E305F" w:rsidRPr="00E15A8A">
        <w:rPr>
          <w:rFonts w:ascii="Garamond" w:eastAsia="MS Mincho" w:hAnsi="Garamond"/>
        </w:rPr>
        <w:t>’</w:t>
      </w:r>
      <w:r w:rsidR="00460EA5" w:rsidRPr="00E15A8A">
        <w:rPr>
          <w:rFonts w:ascii="Garamond" w:eastAsia="MS Mincho" w:hAnsi="Garamond"/>
        </w:rPr>
        <w:t>i përdorur ato</w:t>
      </w:r>
      <w:r w:rsidR="00622D13" w:rsidRPr="00E15A8A">
        <w:rPr>
          <w:rFonts w:ascii="Garamond" w:eastAsia="MS Mincho" w:hAnsi="Garamond"/>
        </w:rPr>
        <w:t>;</w:t>
      </w:r>
    </w:p>
    <w:p w14:paraId="681F57CB" w14:textId="4799AF7F"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konsumimi </w:t>
      </w:r>
      <w:r w:rsidR="00460EA5" w:rsidRPr="00E15A8A">
        <w:rPr>
          <w:rFonts w:ascii="Garamond" w:eastAsia="MS Mincho" w:hAnsi="Garamond"/>
        </w:rPr>
        <w:t>i alkoolit apo i drogave mund të mos frenojë sjelljet dhe mund të çojë në përshkallëzim të dhunës</w:t>
      </w:r>
      <w:r w:rsidR="00622D13" w:rsidRPr="00E15A8A">
        <w:rPr>
          <w:rFonts w:ascii="Garamond" w:eastAsia="MS Mincho" w:hAnsi="Garamond"/>
        </w:rPr>
        <w:t>;</w:t>
      </w:r>
    </w:p>
    <w:p w14:paraId="1577FB1D" w14:textId="5B4D030C"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kërcënime</w:t>
      </w:r>
      <w:r w:rsidR="00460EA5" w:rsidRPr="00E15A8A">
        <w:rPr>
          <w:rFonts w:ascii="Garamond" w:eastAsia="MS Mincho" w:hAnsi="Garamond"/>
        </w:rPr>
        <w:t xml:space="preserve">, në veçanti, </w:t>
      </w:r>
      <w:r w:rsidR="006C3F1F" w:rsidRPr="00E15A8A">
        <w:rPr>
          <w:rFonts w:ascii="Garamond" w:eastAsia="MS Mincho" w:hAnsi="Garamond"/>
        </w:rPr>
        <w:t>kërcënim</w:t>
      </w:r>
      <w:r w:rsidR="00460EA5" w:rsidRPr="00E15A8A">
        <w:rPr>
          <w:rFonts w:ascii="Garamond" w:eastAsia="MS Mincho" w:hAnsi="Garamond"/>
        </w:rPr>
        <w:t>et me vdekje duhet të merren seriozisht</w:t>
      </w:r>
      <w:r w:rsidR="00622D13" w:rsidRPr="00E15A8A">
        <w:rPr>
          <w:rFonts w:ascii="Garamond" w:eastAsia="MS Mincho" w:hAnsi="Garamond"/>
        </w:rPr>
        <w:t>;</w:t>
      </w:r>
      <w:r w:rsidR="00460EA5" w:rsidRPr="00E15A8A">
        <w:rPr>
          <w:rFonts w:ascii="Garamond" w:eastAsia="MS Mincho" w:hAnsi="Garamond"/>
        </w:rPr>
        <w:t xml:space="preserve"> </w:t>
      </w:r>
    </w:p>
    <w:p w14:paraId="36E93E62" w14:textId="62D6096A"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xhelozia </w:t>
      </w:r>
      <w:r w:rsidR="00460EA5" w:rsidRPr="00E15A8A">
        <w:rPr>
          <w:rFonts w:ascii="Garamond" w:eastAsia="MS Mincho" w:hAnsi="Garamond"/>
        </w:rPr>
        <w:t xml:space="preserve">dhe </w:t>
      </w:r>
      <w:proofErr w:type="spellStart"/>
      <w:r w:rsidR="00460EA5" w:rsidRPr="00E15A8A">
        <w:rPr>
          <w:rFonts w:ascii="Garamond" w:eastAsia="MS Mincho" w:hAnsi="Garamond"/>
        </w:rPr>
        <w:t>posesiviteti</w:t>
      </w:r>
      <w:proofErr w:type="spellEnd"/>
      <w:r w:rsidR="00460EA5" w:rsidRPr="00E15A8A">
        <w:rPr>
          <w:rFonts w:ascii="Garamond" w:eastAsia="MS Mincho" w:hAnsi="Garamond"/>
        </w:rPr>
        <w:t xml:space="preserve"> ekstrem</w:t>
      </w:r>
      <w:r w:rsidR="00622D13" w:rsidRPr="00E15A8A">
        <w:rPr>
          <w:rFonts w:ascii="Garamond" w:eastAsia="MS Mincho" w:hAnsi="Garamond"/>
        </w:rPr>
        <w:t>;</w:t>
      </w:r>
    </w:p>
    <w:p w14:paraId="2D0B0DF2" w14:textId="10DF0595"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koncepte </w:t>
      </w:r>
      <w:r w:rsidR="00460EA5" w:rsidRPr="00E15A8A">
        <w:rPr>
          <w:rFonts w:ascii="Garamond" w:eastAsia="MS Mincho" w:hAnsi="Garamond"/>
        </w:rPr>
        <w:t>dhe qëndrime tërësisht patriarkale</w:t>
      </w:r>
      <w:r w:rsidR="00622D13" w:rsidRPr="00E15A8A">
        <w:rPr>
          <w:rFonts w:ascii="Garamond" w:eastAsia="MS Mincho" w:hAnsi="Garamond"/>
        </w:rPr>
        <w:t>;</w:t>
      </w:r>
    </w:p>
    <w:p w14:paraId="1C22B650" w14:textId="4A09EB9C"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persekutim </w:t>
      </w:r>
      <w:r w:rsidR="00460EA5" w:rsidRPr="00E15A8A">
        <w:rPr>
          <w:rFonts w:ascii="Garamond" w:eastAsia="MS Mincho" w:hAnsi="Garamond"/>
        </w:rPr>
        <w:t>dhe terror psikologjik (përndjekje)</w:t>
      </w:r>
      <w:r w:rsidR="00622D13" w:rsidRPr="00E15A8A">
        <w:rPr>
          <w:rFonts w:ascii="Garamond" w:eastAsia="MS Mincho" w:hAnsi="Garamond"/>
        </w:rPr>
        <w:t>;</w:t>
      </w:r>
    </w:p>
    <w:p w14:paraId="7AB8D3C8" w14:textId="230E12AB"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mospajtim </w:t>
      </w:r>
      <w:r w:rsidR="00460EA5" w:rsidRPr="00E15A8A">
        <w:rPr>
          <w:rFonts w:ascii="Garamond" w:eastAsia="MS Mincho" w:hAnsi="Garamond"/>
        </w:rPr>
        <w:t>me urdhrat e mbrojtjes të lëshuara nga gjykata apo policia (urdhri për masa paraprake të mbrojtjes së menjëhershme)</w:t>
      </w:r>
      <w:r w:rsidR="00622D13" w:rsidRPr="00E15A8A">
        <w:rPr>
          <w:rFonts w:ascii="Garamond" w:eastAsia="MS Mincho" w:hAnsi="Garamond"/>
        </w:rPr>
        <w:t>;</w:t>
      </w:r>
    </w:p>
    <w:p w14:paraId="1FA18CC1" w14:textId="0002C4E5"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622D13" w:rsidRPr="00E15A8A">
        <w:rPr>
          <w:rFonts w:ascii="Garamond" w:eastAsia="MS Mincho" w:hAnsi="Garamond"/>
        </w:rPr>
        <w:t xml:space="preserve">faktorë </w:t>
      </w:r>
      <w:r w:rsidR="00460EA5" w:rsidRPr="00E15A8A">
        <w:rPr>
          <w:rFonts w:ascii="Garamond" w:eastAsia="MS Mincho" w:hAnsi="Garamond"/>
        </w:rPr>
        <w:t>të tjerë nxitës që mund të çojnë në përshkallëzim të dhunës (ndryshim sjelljesh në marrëdhënie).</w:t>
      </w:r>
    </w:p>
    <w:p w14:paraId="37C1027D" w14:textId="41C9BF96" w:rsidR="00460EA5" w:rsidRPr="00E15A8A" w:rsidRDefault="00460EA5" w:rsidP="00460EA5">
      <w:pPr>
        <w:ind w:firstLine="284"/>
        <w:jc w:val="both"/>
        <w:rPr>
          <w:rFonts w:ascii="Garamond" w:eastAsia="MS Mincho" w:hAnsi="Garamond"/>
        </w:rPr>
      </w:pPr>
      <w:r w:rsidRPr="00E15A8A">
        <w:rPr>
          <w:rFonts w:ascii="Garamond" w:eastAsia="MS Mincho" w:hAnsi="Garamond"/>
        </w:rPr>
        <w:t xml:space="preserve">Përgatitja e një plani fillestar sigurie është e domosdoshme dhe nëse është e nevojshme brenda këtij plani duhet të propozohet edhe referimi, që duhet të organizohet në një mënyrë </w:t>
      </w:r>
      <w:r w:rsidR="00FC2DB7" w:rsidRPr="00E15A8A">
        <w:rPr>
          <w:rFonts w:ascii="Garamond" w:eastAsia="MS Mincho" w:hAnsi="Garamond"/>
        </w:rPr>
        <w:t>jo</w:t>
      </w:r>
      <w:bookmarkStart w:id="35" w:name="_GoBack"/>
      <w:bookmarkEnd w:id="35"/>
      <w:r w:rsidRPr="00E15A8A">
        <w:rPr>
          <w:rFonts w:ascii="Garamond" w:eastAsia="MS Mincho" w:hAnsi="Garamond"/>
        </w:rPr>
        <w:t>stigmatizuese. Po kështu, nëse është e nevojshme duhet të mendohet zbatimi i këtij plani të sigurisë në mënyrë sa më të sigurt. Në këtë kuadër, viktima duhet të:</w:t>
      </w:r>
    </w:p>
    <w:p w14:paraId="02895732" w14:textId="5EE1F351"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EB3327" w:rsidRPr="00E15A8A">
        <w:rPr>
          <w:rFonts w:ascii="Garamond" w:eastAsia="MS Mincho" w:hAnsi="Garamond"/>
        </w:rPr>
        <w:t xml:space="preserve">listojë </w:t>
      </w:r>
      <w:r w:rsidR="00460EA5" w:rsidRPr="00E15A8A">
        <w:rPr>
          <w:rFonts w:ascii="Garamond" w:eastAsia="MS Mincho" w:hAnsi="Garamond"/>
        </w:rPr>
        <w:t>personat (shoqet, shokët, fqinjët, të afërmit, familjarët)</w:t>
      </w:r>
      <w:r w:rsidR="00D4241F" w:rsidRPr="00E15A8A">
        <w:rPr>
          <w:rFonts w:ascii="Garamond" w:eastAsia="MS Mincho" w:hAnsi="Garamond"/>
        </w:rPr>
        <w:t>,</w:t>
      </w:r>
      <w:r w:rsidR="00460EA5" w:rsidRPr="00E15A8A">
        <w:rPr>
          <w:rFonts w:ascii="Garamond" w:eastAsia="MS Mincho" w:hAnsi="Garamond"/>
        </w:rPr>
        <w:t xml:space="preserve"> të cilat/cilët mund të merren në telefon në një situatë urgjence ose që mund të ofrojnë strehim për pak ditë</w:t>
      </w:r>
      <w:r w:rsidR="00EB3327">
        <w:rPr>
          <w:rFonts w:ascii="Garamond" w:eastAsia="MS Mincho" w:hAnsi="Garamond"/>
        </w:rPr>
        <w:t>;</w:t>
      </w:r>
    </w:p>
    <w:p w14:paraId="69E2CE36" w14:textId="484DB66E"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EB3327" w:rsidRPr="00E15A8A">
        <w:rPr>
          <w:rFonts w:ascii="Garamond" w:eastAsia="MS Mincho" w:hAnsi="Garamond"/>
        </w:rPr>
        <w:t xml:space="preserve">identifikojë </w:t>
      </w:r>
      <w:r w:rsidR="00460EA5" w:rsidRPr="00E15A8A">
        <w:rPr>
          <w:rFonts w:ascii="Garamond" w:eastAsia="MS Mincho" w:hAnsi="Garamond"/>
        </w:rPr>
        <w:t>një ose më shumë fqinjë, të cilave/cilëve mund t</w:t>
      </w:r>
      <w:r w:rsidR="00FC2DB7" w:rsidRPr="00E15A8A">
        <w:rPr>
          <w:rFonts w:ascii="Garamond" w:eastAsia="MS Mincho" w:hAnsi="Garamond"/>
        </w:rPr>
        <w:t>’</w:t>
      </w:r>
      <w:r w:rsidR="00460EA5" w:rsidRPr="00E15A8A">
        <w:rPr>
          <w:rFonts w:ascii="Garamond" w:eastAsia="MS Mincho" w:hAnsi="Garamond"/>
        </w:rPr>
        <w:t>u tregojë për dhunën dhe t</w:t>
      </w:r>
      <w:r w:rsidR="00FC2DB7" w:rsidRPr="00E15A8A">
        <w:rPr>
          <w:rFonts w:ascii="Garamond" w:eastAsia="MS Mincho" w:hAnsi="Garamond"/>
        </w:rPr>
        <w:t>’</w:t>
      </w:r>
      <w:r w:rsidR="00460EA5" w:rsidRPr="00E15A8A">
        <w:rPr>
          <w:rFonts w:ascii="Garamond" w:eastAsia="MS Mincho" w:hAnsi="Garamond"/>
        </w:rPr>
        <w:t>u kërkojnë ndihmë nëse dëgjojnë një zhurmë në shtëpinë e viktimës/të mbijetuarës</w:t>
      </w:r>
      <w:r w:rsidR="00EB3327">
        <w:rPr>
          <w:rFonts w:ascii="Garamond" w:eastAsia="MS Mincho" w:hAnsi="Garamond"/>
        </w:rPr>
        <w:t>;</w:t>
      </w:r>
    </w:p>
    <w:p w14:paraId="3D0DDE89" w14:textId="40711303"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EB3327" w:rsidRPr="00E15A8A">
        <w:rPr>
          <w:rFonts w:ascii="Garamond" w:eastAsia="MS Mincho" w:hAnsi="Garamond"/>
        </w:rPr>
        <w:t xml:space="preserve">praktikojë </w:t>
      </w:r>
      <w:r w:rsidR="00460EA5" w:rsidRPr="00E15A8A">
        <w:rPr>
          <w:rFonts w:ascii="Garamond" w:eastAsia="MS Mincho" w:hAnsi="Garamond"/>
        </w:rPr>
        <w:t>si mund të dalë nga shtëpia në mënyrë të sigurt</w:t>
      </w:r>
      <w:r w:rsidR="00EB3327">
        <w:rPr>
          <w:rFonts w:ascii="Garamond" w:eastAsia="MS Mincho" w:hAnsi="Garamond"/>
        </w:rPr>
        <w:t>;</w:t>
      </w:r>
    </w:p>
    <w:p w14:paraId="581F1458" w14:textId="28DFA5DA"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EB3327" w:rsidRPr="00E15A8A">
        <w:rPr>
          <w:rFonts w:ascii="Garamond" w:eastAsia="MS Mincho" w:hAnsi="Garamond"/>
        </w:rPr>
        <w:t xml:space="preserve">bëjë </w:t>
      </w:r>
      <w:r w:rsidR="00460EA5" w:rsidRPr="00E15A8A">
        <w:rPr>
          <w:rFonts w:ascii="Garamond" w:eastAsia="MS Mincho" w:hAnsi="Garamond"/>
        </w:rPr>
        <w:t>gati një çantë sigurie me sendet e nevojshme dhe ta vendosë në një vend nga ku mund të merret lehtësisht në një situatë urgjente</w:t>
      </w:r>
      <w:r w:rsidR="00EB3327">
        <w:rPr>
          <w:rFonts w:ascii="Garamond" w:eastAsia="MS Mincho" w:hAnsi="Garamond"/>
        </w:rPr>
        <w:t>;</w:t>
      </w:r>
      <w:r w:rsidR="00460EA5" w:rsidRPr="00E15A8A">
        <w:rPr>
          <w:rFonts w:ascii="Garamond" w:eastAsia="MS Mincho" w:hAnsi="Garamond"/>
        </w:rPr>
        <w:tab/>
      </w:r>
    </w:p>
    <w:p w14:paraId="3B5C675C" w14:textId="07669AFF"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EB3327" w:rsidRPr="00E15A8A">
        <w:rPr>
          <w:rFonts w:ascii="Garamond" w:eastAsia="MS Mincho" w:hAnsi="Garamond"/>
        </w:rPr>
        <w:t xml:space="preserve">përdorë </w:t>
      </w:r>
      <w:r w:rsidR="00460EA5" w:rsidRPr="00E15A8A">
        <w:rPr>
          <w:rFonts w:ascii="Garamond" w:eastAsia="MS Mincho" w:hAnsi="Garamond"/>
        </w:rPr>
        <w:t>instinktet dhe gjykimin e saj. Nëse situata është e rrezikshme, të ketë parasysh t</w:t>
      </w:r>
      <w:r w:rsidR="00FC2DB7" w:rsidRPr="00E15A8A">
        <w:rPr>
          <w:rFonts w:ascii="Garamond" w:eastAsia="MS Mincho" w:hAnsi="Garamond"/>
        </w:rPr>
        <w:t>’</w:t>
      </w:r>
      <w:r w:rsidR="00460EA5" w:rsidRPr="00E15A8A">
        <w:rPr>
          <w:rFonts w:ascii="Garamond" w:eastAsia="MS Mincho" w:hAnsi="Garamond"/>
        </w:rPr>
        <w:t>i japë dhunuesit atë që kërkon që ta qetësojë. Viktima ka të drejtë të mbrojë veten dhe fëmijët e saj</w:t>
      </w:r>
      <w:r w:rsidR="00EB3327">
        <w:rPr>
          <w:rFonts w:ascii="Garamond" w:eastAsia="MS Mincho" w:hAnsi="Garamond"/>
        </w:rPr>
        <w:t>;</w:t>
      </w:r>
    </w:p>
    <w:p w14:paraId="62F603C5" w14:textId="626639E7"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EB3327" w:rsidRPr="00E15A8A">
        <w:rPr>
          <w:rFonts w:ascii="Garamond" w:eastAsia="MS Mincho" w:hAnsi="Garamond"/>
        </w:rPr>
        <w:t xml:space="preserve">gjykojë </w:t>
      </w:r>
      <w:r w:rsidR="00460EA5" w:rsidRPr="00E15A8A">
        <w:rPr>
          <w:rFonts w:ascii="Garamond" w:eastAsia="MS Mincho" w:hAnsi="Garamond"/>
        </w:rPr>
        <w:t>për mundësinë për t</w:t>
      </w:r>
      <w:r w:rsidR="00FC2DB7" w:rsidRPr="00E15A8A">
        <w:rPr>
          <w:rFonts w:ascii="Garamond" w:eastAsia="MS Mincho" w:hAnsi="Garamond"/>
        </w:rPr>
        <w:t>’</w:t>
      </w:r>
      <w:r w:rsidR="00460EA5" w:rsidRPr="00E15A8A">
        <w:rPr>
          <w:rFonts w:ascii="Garamond" w:eastAsia="MS Mincho" w:hAnsi="Garamond"/>
        </w:rPr>
        <w:t>iu drejtuar për ndihmë në të ardhmen institucioneve</w:t>
      </w:r>
      <w:r w:rsidR="00FC2DB7" w:rsidRPr="00E15A8A">
        <w:rPr>
          <w:rFonts w:ascii="Garamond" w:eastAsia="MS Mincho" w:hAnsi="Garamond"/>
        </w:rPr>
        <w:t xml:space="preserve"> </w:t>
      </w:r>
      <w:r w:rsidR="00460EA5" w:rsidRPr="00E15A8A">
        <w:rPr>
          <w:rFonts w:ascii="Garamond" w:eastAsia="MS Mincho" w:hAnsi="Garamond"/>
        </w:rPr>
        <w:t>të tjera të shërbimeve</w:t>
      </w:r>
      <w:r w:rsidR="00B623A0">
        <w:rPr>
          <w:rFonts w:ascii="Garamond" w:eastAsia="MS Mincho" w:hAnsi="Garamond"/>
        </w:rPr>
        <w:t>;</w:t>
      </w:r>
    </w:p>
    <w:p w14:paraId="12FB841F" w14:textId="0F48F541"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EB3327" w:rsidRPr="00E15A8A">
        <w:rPr>
          <w:rFonts w:ascii="Garamond" w:eastAsia="MS Mincho" w:hAnsi="Garamond"/>
        </w:rPr>
        <w:t xml:space="preserve">mos </w:t>
      </w:r>
      <w:r w:rsidR="00460EA5" w:rsidRPr="00E15A8A">
        <w:rPr>
          <w:rFonts w:ascii="Garamond" w:eastAsia="MS Mincho" w:hAnsi="Garamond"/>
        </w:rPr>
        <w:t>harrojë, ajo nuk meriton që të goditet ose të kërcënohet.</w:t>
      </w:r>
    </w:p>
    <w:p w14:paraId="5834DF74" w14:textId="77777777" w:rsidR="00460EA5" w:rsidRPr="00E15A8A" w:rsidRDefault="00460EA5" w:rsidP="00460EA5">
      <w:pPr>
        <w:ind w:firstLine="284"/>
        <w:jc w:val="both"/>
        <w:rPr>
          <w:rFonts w:ascii="Garamond" w:hAnsi="Garamond"/>
        </w:rPr>
      </w:pPr>
      <w:bookmarkStart w:id="36" w:name="_Toc486501905"/>
      <w:bookmarkStart w:id="37" w:name="_Toc32324284"/>
      <w:r w:rsidRPr="00E15A8A">
        <w:rPr>
          <w:rFonts w:ascii="Garamond" w:hAnsi="Garamond"/>
        </w:rPr>
        <w:t>BIBLIOGRAFIA</w:t>
      </w:r>
      <w:bookmarkEnd w:id="36"/>
      <w:bookmarkEnd w:id="37"/>
    </w:p>
    <w:p w14:paraId="1CAE7983" w14:textId="3E5DD06D"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Shqipëria: Raporti i </w:t>
      </w:r>
      <w:proofErr w:type="spellStart"/>
      <w:r w:rsidR="00460EA5" w:rsidRPr="00E15A8A">
        <w:rPr>
          <w:rFonts w:ascii="Garamond" w:eastAsia="MS Mincho" w:hAnsi="Garamond"/>
        </w:rPr>
        <w:t>GREVIOs</w:t>
      </w:r>
      <w:proofErr w:type="spellEnd"/>
      <w:r w:rsidR="00460EA5" w:rsidRPr="00E15A8A">
        <w:rPr>
          <w:rFonts w:ascii="Garamond" w:eastAsia="MS Mincho" w:hAnsi="Garamond"/>
        </w:rPr>
        <w:t xml:space="preserve"> për masat legjislative dhe të tjera që zbatojnë dispozitat e Konventës së Këshilli të Evropës për Parandalimin dhe Luftimin e Dhunës ndaj Grave dhe </w:t>
      </w:r>
      <w:r w:rsidR="00D4241F" w:rsidRPr="00E15A8A">
        <w:rPr>
          <w:rFonts w:ascii="Garamond" w:eastAsia="MS Mincho" w:hAnsi="Garamond"/>
        </w:rPr>
        <w:t>D</w:t>
      </w:r>
      <w:r w:rsidR="00460EA5" w:rsidRPr="00E15A8A">
        <w:rPr>
          <w:rFonts w:ascii="Garamond" w:eastAsia="MS Mincho" w:hAnsi="Garamond"/>
        </w:rPr>
        <w:t>hunës në</w:t>
      </w:r>
      <w:r w:rsidR="00D4241F" w:rsidRPr="00E15A8A">
        <w:rPr>
          <w:rFonts w:ascii="Garamond" w:eastAsia="MS Mincho" w:hAnsi="Garamond"/>
        </w:rPr>
        <w:t xml:space="preserve"> </w:t>
      </w:r>
      <w:r w:rsidR="00460EA5" w:rsidRPr="00E15A8A">
        <w:rPr>
          <w:rFonts w:ascii="Garamond" w:eastAsia="MS Mincho" w:hAnsi="Garamond"/>
        </w:rPr>
        <w:t>Familje</w:t>
      </w:r>
      <w:r w:rsidR="00FC2DB7" w:rsidRPr="00E15A8A">
        <w:rPr>
          <w:rFonts w:ascii="Garamond" w:eastAsia="MS Mincho" w:hAnsi="Garamond"/>
        </w:rPr>
        <w:t>”</w:t>
      </w:r>
      <w:r w:rsidR="00460EA5" w:rsidRPr="00E15A8A">
        <w:rPr>
          <w:rFonts w:ascii="Garamond" w:eastAsia="MS Mincho" w:hAnsi="Garamond"/>
        </w:rPr>
        <w:t>, publikuar më 24 nëntor 2017</w:t>
      </w:r>
      <w:r w:rsidR="00B623A0">
        <w:rPr>
          <w:rFonts w:ascii="Garamond" w:eastAsia="MS Mincho" w:hAnsi="Garamond"/>
        </w:rPr>
        <w:t>;</w:t>
      </w:r>
    </w:p>
    <w:p w14:paraId="6C786B08" w14:textId="3011ADE8"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Ligji</w:t>
      </w:r>
      <w:r w:rsidR="00967127" w:rsidRPr="00E15A8A">
        <w:rPr>
          <w:rFonts w:ascii="Garamond" w:eastAsia="MS Mincho" w:hAnsi="Garamond"/>
        </w:rPr>
        <w:t xml:space="preserve"> nr. </w:t>
      </w:r>
      <w:r w:rsidR="00460EA5" w:rsidRPr="00E15A8A">
        <w:rPr>
          <w:rFonts w:ascii="Garamond" w:eastAsia="MS Mincho" w:hAnsi="Garamond"/>
        </w:rPr>
        <w:t xml:space="preserve">47/2018 </w:t>
      </w:r>
      <w:r w:rsidR="00FC2DB7" w:rsidRPr="00E15A8A">
        <w:rPr>
          <w:rFonts w:ascii="Garamond" w:eastAsia="MS Mincho" w:hAnsi="Garamond"/>
        </w:rPr>
        <w:t>“</w:t>
      </w:r>
      <w:r w:rsidR="00460EA5" w:rsidRPr="00E15A8A">
        <w:rPr>
          <w:rFonts w:ascii="Garamond" w:eastAsia="MS Mincho" w:hAnsi="Garamond"/>
        </w:rPr>
        <w:t>Për disa shtesa dhe ndryshime në</w:t>
      </w:r>
      <w:r w:rsidR="00FC2DB7" w:rsidRPr="00E15A8A">
        <w:rPr>
          <w:rFonts w:ascii="Garamond" w:eastAsia="MS Mincho" w:hAnsi="Garamond"/>
        </w:rPr>
        <w:t xml:space="preserve"> ligjin </w:t>
      </w:r>
      <w:r w:rsidR="00967127" w:rsidRPr="00E15A8A">
        <w:rPr>
          <w:rFonts w:ascii="Garamond" w:eastAsia="MS Mincho" w:hAnsi="Garamond"/>
        </w:rPr>
        <w:t xml:space="preserve">nr. </w:t>
      </w:r>
      <w:r w:rsidR="00460EA5" w:rsidRPr="00E15A8A">
        <w:rPr>
          <w:rFonts w:ascii="Garamond" w:eastAsia="MS Mincho" w:hAnsi="Garamond"/>
        </w:rPr>
        <w:t xml:space="preserve">9669, datë 18.12.2006 </w:t>
      </w:r>
      <w:r w:rsidR="00B623A0">
        <w:rPr>
          <w:rFonts w:ascii="Garamond" w:eastAsia="MS Mincho" w:hAnsi="Garamond"/>
        </w:rPr>
        <w:t>‘</w:t>
      </w:r>
      <w:r w:rsidR="00460EA5" w:rsidRPr="00E15A8A">
        <w:rPr>
          <w:rFonts w:ascii="Garamond" w:eastAsia="MS Mincho" w:hAnsi="Garamond"/>
        </w:rPr>
        <w:t>Për masat ndaj dhunës në marrëdhëniet familjare</w:t>
      </w:r>
      <w:r w:rsidR="00B623A0">
        <w:rPr>
          <w:rFonts w:ascii="Garamond" w:eastAsia="MS Mincho" w:hAnsi="Garamond"/>
        </w:rPr>
        <w:t>’</w:t>
      </w:r>
      <w:r w:rsidR="00FC2DB7" w:rsidRPr="00E15A8A">
        <w:rPr>
          <w:rFonts w:ascii="Garamond" w:eastAsia="MS Mincho" w:hAnsi="Garamond"/>
        </w:rPr>
        <w:t>”</w:t>
      </w:r>
      <w:r w:rsidR="00460EA5" w:rsidRPr="00E15A8A">
        <w:rPr>
          <w:rFonts w:ascii="Garamond" w:eastAsia="MS Mincho" w:hAnsi="Garamond"/>
        </w:rPr>
        <w:t>, të ndryshuar</w:t>
      </w:r>
      <w:r w:rsidR="00B623A0">
        <w:rPr>
          <w:rFonts w:ascii="Garamond" w:eastAsia="MS Mincho" w:hAnsi="Garamond"/>
        </w:rPr>
        <w:t>;</w:t>
      </w:r>
    </w:p>
    <w:p w14:paraId="62AF06F1" w14:textId="31495B9F"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Udhëzimi i </w:t>
      </w:r>
      <w:r w:rsidR="00D4241F" w:rsidRPr="00E15A8A">
        <w:rPr>
          <w:rFonts w:ascii="Garamond" w:eastAsia="MS Mincho" w:hAnsi="Garamond"/>
        </w:rPr>
        <w:t>p</w:t>
      </w:r>
      <w:r w:rsidR="00460EA5" w:rsidRPr="00E15A8A">
        <w:rPr>
          <w:rFonts w:ascii="Garamond" w:eastAsia="MS Mincho" w:hAnsi="Garamond"/>
        </w:rPr>
        <w:t xml:space="preserve">ërbashkët i Ministrisë së Brendshme dhe </w:t>
      </w:r>
      <w:r w:rsidR="00D4241F" w:rsidRPr="00E15A8A">
        <w:rPr>
          <w:rFonts w:ascii="Garamond" w:eastAsia="MS Mincho" w:hAnsi="Garamond"/>
        </w:rPr>
        <w:t>Ministrisë</w:t>
      </w:r>
      <w:r w:rsidR="00460EA5" w:rsidRPr="00E15A8A">
        <w:rPr>
          <w:rFonts w:ascii="Garamond" w:eastAsia="MS Mincho" w:hAnsi="Garamond"/>
        </w:rPr>
        <w:t xml:space="preserve"> së Shëndetësisë dhe Mbrojtjes Sociale</w:t>
      </w:r>
      <w:r w:rsidR="00967127" w:rsidRPr="00E15A8A">
        <w:rPr>
          <w:rFonts w:ascii="Garamond" w:eastAsia="MS Mincho" w:hAnsi="Garamond"/>
        </w:rPr>
        <w:t xml:space="preserve"> nr. </w:t>
      </w:r>
      <w:r w:rsidR="00460EA5" w:rsidRPr="00E15A8A">
        <w:rPr>
          <w:rFonts w:ascii="Garamond" w:eastAsia="MS Mincho" w:hAnsi="Garamond"/>
        </w:rPr>
        <w:t xml:space="preserve">912, datë 27.12.2018 </w:t>
      </w:r>
      <w:r w:rsidR="00FC2DB7" w:rsidRPr="00E15A8A">
        <w:rPr>
          <w:rFonts w:ascii="Garamond" w:eastAsia="MS Mincho" w:hAnsi="Garamond"/>
        </w:rPr>
        <w:t>“</w:t>
      </w:r>
      <w:r w:rsidR="00460EA5" w:rsidRPr="00E15A8A">
        <w:rPr>
          <w:rFonts w:ascii="Garamond" w:eastAsia="MS Mincho" w:hAnsi="Garamond"/>
        </w:rPr>
        <w:t>Për procedurat dhe modelin e urdhrit për masat paraprake të mbrojtjes së menjëhershme</w:t>
      </w:r>
      <w:r w:rsidR="00FC2DB7" w:rsidRPr="00E15A8A">
        <w:rPr>
          <w:rFonts w:ascii="Garamond" w:eastAsia="MS Mincho" w:hAnsi="Garamond"/>
        </w:rPr>
        <w:t>”</w:t>
      </w:r>
      <w:r w:rsidR="00B623A0">
        <w:rPr>
          <w:rFonts w:ascii="Garamond" w:eastAsia="MS Mincho" w:hAnsi="Garamond"/>
        </w:rPr>
        <w:t>;</w:t>
      </w:r>
    </w:p>
    <w:p w14:paraId="6FAA4143" w14:textId="5232C456"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Udhëzimi i </w:t>
      </w:r>
      <w:r w:rsidR="00D4241F" w:rsidRPr="00E15A8A">
        <w:rPr>
          <w:rFonts w:ascii="Garamond" w:eastAsia="MS Mincho" w:hAnsi="Garamond"/>
        </w:rPr>
        <w:t>p</w:t>
      </w:r>
      <w:r w:rsidR="00460EA5" w:rsidRPr="00E15A8A">
        <w:rPr>
          <w:rFonts w:ascii="Garamond" w:eastAsia="MS Mincho" w:hAnsi="Garamond"/>
        </w:rPr>
        <w:t xml:space="preserve">ërbashkët i </w:t>
      </w:r>
      <w:r w:rsidR="00B623A0">
        <w:rPr>
          <w:rFonts w:ascii="Garamond" w:eastAsia="MS Mincho" w:hAnsi="Garamond"/>
        </w:rPr>
        <w:t>m</w:t>
      </w:r>
      <w:r w:rsidR="00460EA5" w:rsidRPr="00E15A8A">
        <w:rPr>
          <w:rFonts w:ascii="Garamond" w:eastAsia="MS Mincho" w:hAnsi="Garamond"/>
        </w:rPr>
        <w:t xml:space="preserve">inistrit të Brendshëm dhe </w:t>
      </w:r>
      <w:r w:rsidR="00B623A0">
        <w:rPr>
          <w:rFonts w:ascii="Garamond" w:eastAsia="MS Mincho" w:hAnsi="Garamond"/>
        </w:rPr>
        <w:t>i m</w:t>
      </w:r>
      <w:r w:rsidR="00460EA5" w:rsidRPr="00E15A8A">
        <w:rPr>
          <w:rFonts w:ascii="Garamond" w:eastAsia="MS Mincho" w:hAnsi="Garamond"/>
        </w:rPr>
        <w:t>inistrit të Shëndetësisë dhe Mbrojtjes Sociale</w:t>
      </w:r>
      <w:r w:rsidR="00967127" w:rsidRPr="00E15A8A">
        <w:rPr>
          <w:rFonts w:ascii="Garamond" w:eastAsia="MS Mincho" w:hAnsi="Garamond"/>
        </w:rPr>
        <w:t xml:space="preserve"> nr. </w:t>
      </w:r>
      <w:r w:rsidR="00460EA5" w:rsidRPr="00E15A8A">
        <w:rPr>
          <w:rFonts w:ascii="Garamond" w:eastAsia="MS Mincho" w:hAnsi="Garamond"/>
        </w:rPr>
        <w:t xml:space="preserve">866, datë 20.12.2018 </w:t>
      </w:r>
      <w:r w:rsidR="00FC2DB7" w:rsidRPr="00E15A8A">
        <w:rPr>
          <w:rFonts w:ascii="Garamond" w:eastAsia="MS Mincho" w:hAnsi="Garamond"/>
        </w:rPr>
        <w:t>“</w:t>
      </w:r>
      <w:r w:rsidR="00460EA5" w:rsidRPr="00E15A8A">
        <w:rPr>
          <w:rFonts w:ascii="Garamond" w:eastAsia="MS Mincho" w:hAnsi="Garamond"/>
        </w:rPr>
        <w:t>Për procedurat dhe modelin e vlerësimit të riskut për rastet e dhunës në familje</w:t>
      </w:r>
      <w:r w:rsidR="00B623A0">
        <w:rPr>
          <w:rFonts w:ascii="Garamond" w:eastAsia="MS Mincho" w:hAnsi="Garamond"/>
        </w:rPr>
        <w:t>”;</w:t>
      </w:r>
    </w:p>
    <w:p w14:paraId="71968EE3" w14:textId="00A2FA4D"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Ligji</w:t>
      </w:r>
      <w:r w:rsidR="00967127" w:rsidRPr="00E15A8A">
        <w:rPr>
          <w:rFonts w:ascii="Garamond" w:eastAsia="MS Mincho" w:hAnsi="Garamond"/>
        </w:rPr>
        <w:t xml:space="preserve"> nr. </w:t>
      </w:r>
      <w:r w:rsidR="00460EA5" w:rsidRPr="00E15A8A">
        <w:rPr>
          <w:rFonts w:ascii="Garamond" w:eastAsia="MS Mincho" w:hAnsi="Garamond"/>
        </w:rPr>
        <w:t xml:space="preserve">111/2017 </w:t>
      </w:r>
      <w:r w:rsidR="00FC2DB7" w:rsidRPr="00E15A8A">
        <w:rPr>
          <w:rFonts w:ascii="Garamond" w:eastAsia="MS Mincho" w:hAnsi="Garamond"/>
        </w:rPr>
        <w:t>“</w:t>
      </w:r>
      <w:r w:rsidR="00460EA5" w:rsidRPr="00E15A8A">
        <w:rPr>
          <w:rFonts w:ascii="Garamond" w:eastAsia="MS Mincho" w:hAnsi="Garamond"/>
        </w:rPr>
        <w:t>Për ndihmën juridike të garantuar nga shteti</w:t>
      </w:r>
      <w:r w:rsidR="00FC2DB7" w:rsidRPr="00E15A8A">
        <w:rPr>
          <w:rFonts w:ascii="Garamond" w:eastAsia="MS Mincho" w:hAnsi="Garamond"/>
        </w:rPr>
        <w:t>”</w:t>
      </w:r>
      <w:r w:rsidR="00B623A0">
        <w:rPr>
          <w:rFonts w:ascii="Garamond" w:eastAsia="MS Mincho" w:hAnsi="Garamond"/>
        </w:rPr>
        <w:t>;</w:t>
      </w:r>
    </w:p>
    <w:p w14:paraId="37F49BDE" w14:textId="654037EA"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Ligji</w:t>
      </w:r>
      <w:r w:rsidR="00967127" w:rsidRPr="00E15A8A">
        <w:rPr>
          <w:rFonts w:ascii="Garamond" w:eastAsia="MS Mincho" w:hAnsi="Garamond"/>
        </w:rPr>
        <w:t xml:space="preserve"> nr. </w:t>
      </w:r>
      <w:r w:rsidR="00460EA5" w:rsidRPr="00E15A8A">
        <w:rPr>
          <w:rFonts w:ascii="Garamond" w:eastAsia="MS Mincho" w:hAnsi="Garamond"/>
        </w:rPr>
        <w:t xml:space="preserve">35/2017 </w:t>
      </w:r>
      <w:r w:rsidR="00FC2DB7" w:rsidRPr="00E15A8A">
        <w:rPr>
          <w:rFonts w:ascii="Garamond" w:eastAsia="MS Mincho" w:hAnsi="Garamond"/>
        </w:rPr>
        <w:t>“</w:t>
      </w:r>
      <w:r w:rsidR="00460EA5" w:rsidRPr="00E15A8A">
        <w:rPr>
          <w:rFonts w:ascii="Garamond" w:eastAsia="MS Mincho" w:hAnsi="Garamond"/>
        </w:rPr>
        <w:t>Për disa shtesa dhe ndryshime në</w:t>
      </w:r>
      <w:r w:rsidR="00FC2DB7" w:rsidRPr="00E15A8A">
        <w:rPr>
          <w:rFonts w:ascii="Garamond" w:eastAsia="MS Mincho" w:hAnsi="Garamond"/>
        </w:rPr>
        <w:t xml:space="preserve"> ligjin </w:t>
      </w:r>
      <w:r w:rsidR="00D4241F" w:rsidRPr="00E15A8A">
        <w:rPr>
          <w:rFonts w:ascii="Garamond" w:eastAsia="MS Mincho" w:hAnsi="Garamond"/>
        </w:rPr>
        <w:t>n</w:t>
      </w:r>
      <w:r w:rsidR="00460EA5" w:rsidRPr="00E15A8A">
        <w:rPr>
          <w:rFonts w:ascii="Garamond" w:eastAsia="MS Mincho" w:hAnsi="Garamond"/>
        </w:rPr>
        <w:t>r.</w:t>
      </w:r>
      <w:r w:rsidR="00D4241F" w:rsidRPr="00E15A8A">
        <w:rPr>
          <w:rFonts w:ascii="Garamond" w:eastAsia="MS Mincho" w:hAnsi="Garamond"/>
        </w:rPr>
        <w:t xml:space="preserve"> </w:t>
      </w:r>
      <w:r w:rsidR="00460EA5" w:rsidRPr="00E15A8A">
        <w:rPr>
          <w:rFonts w:ascii="Garamond" w:eastAsia="MS Mincho" w:hAnsi="Garamond"/>
        </w:rPr>
        <w:t xml:space="preserve">7905, datë 21.3.1995 </w:t>
      </w:r>
      <w:r w:rsidR="00FC2DB7" w:rsidRPr="00E15A8A">
        <w:rPr>
          <w:rFonts w:ascii="Garamond" w:eastAsia="MS Mincho" w:hAnsi="Garamond"/>
        </w:rPr>
        <w:t>“</w:t>
      </w:r>
      <w:r w:rsidR="00460EA5" w:rsidRPr="00E15A8A">
        <w:rPr>
          <w:rFonts w:ascii="Garamond" w:eastAsia="MS Mincho" w:hAnsi="Garamond"/>
        </w:rPr>
        <w:t>Kodi i Procedurës Penale i Republikës së Shqipërisë</w:t>
      </w:r>
      <w:r w:rsidR="00FC2DB7" w:rsidRPr="00E15A8A">
        <w:rPr>
          <w:rFonts w:ascii="Garamond" w:eastAsia="MS Mincho" w:hAnsi="Garamond"/>
        </w:rPr>
        <w:t>”</w:t>
      </w:r>
      <w:r w:rsidR="00B623A0">
        <w:rPr>
          <w:rFonts w:ascii="Garamond" w:eastAsia="MS Mincho" w:hAnsi="Garamond"/>
        </w:rPr>
        <w:t>;</w:t>
      </w:r>
    </w:p>
    <w:p w14:paraId="3E0C61CD" w14:textId="010F7AAC"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Komisioni për Statusin e Grave: Sesioni 57</w:t>
      </w:r>
      <w:r w:rsidR="00FC2DB7" w:rsidRPr="00E15A8A">
        <w:rPr>
          <w:rFonts w:ascii="Garamond" w:eastAsia="MS Mincho" w:hAnsi="Garamond"/>
        </w:rPr>
        <w:t xml:space="preserve"> </w:t>
      </w:r>
      <w:r w:rsidR="00460EA5" w:rsidRPr="00E15A8A">
        <w:rPr>
          <w:rFonts w:ascii="Garamond" w:eastAsia="MS Mincho" w:hAnsi="Garamond"/>
        </w:rPr>
        <w:t xml:space="preserve">(2013), </w:t>
      </w:r>
      <w:r w:rsidR="00D4241F" w:rsidRPr="00E15A8A">
        <w:rPr>
          <w:rFonts w:ascii="Garamond" w:eastAsia="MS Mincho" w:hAnsi="Garamond"/>
        </w:rPr>
        <w:t>k</w:t>
      </w:r>
      <w:r w:rsidR="00460EA5" w:rsidRPr="00E15A8A">
        <w:rPr>
          <w:rFonts w:ascii="Garamond" w:eastAsia="MS Mincho" w:hAnsi="Garamond"/>
        </w:rPr>
        <w:t xml:space="preserve">onkluzionet e </w:t>
      </w:r>
      <w:proofErr w:type="spellStart"/>
      <w:r w:rsidR="00460EA5" w:rsidRPr="00E15A8A">
        <w:rPr>
          <w:rFonts w:ascii="Garamond" w:eastAsia="MS Mincho" w:hAnsi="Garamond"/>
        </w:rPr>
        <w:t>dakordësuara</w:t>
      </w:r>
      <w:proofErr w:type="spellEnd"/>
      <w:r w:rsidR="00460EA5" w:rsidRPr="00E15A8A">
        <w:rPr>
          <w:rFonts w:ascii="Garamond" w:eastAsia="MS Mincho" w:hAnsi="Garamond"/>
        </w:rPr>
        <w:t>:</w:t>
      </w:r>
    </w:p>
    <w:p w14:paraId="7C10BA41" w14:textId="28CE43CD" w:rsidR="00460EA5" w:rsidRPr="00E15A8A" w:rsidRDefault="00460EA5" w:rsidP="00460EA5">
      <w:pPr>
        <w:ind w:firstLine="284"/>
        <w:jc w:val="both"/>
        <w:rPr>
          <w:rFonts w:ascii="Garamond" w:eastAsia="MS Mincho" w:hAnsi="Garamond"/>
        </w:rPr>
      </w:pPr>
      <w:r w:rsidRPr="00E15A8A">
        <w:rPr>
          <w:rFonts w:ascii="Garamond" w:eastAsia="MS Mincho" w:hAnsi="Garamond"/>
        </w:rPr>
        <w:t>Eliminimi dhe parandalimi i të gjitha formave të dhunës ndaj grave dhe vajzave (E</w:t>
      </w:r>
      <w:r w:rsidR="007461AE" w:rsidRPr="00E15A8A">
        <w:rPr>
          <w:rFonts w:ascii="Garamond" w:eastAsia="MS Mincho" w:hAnsi="Garamond"/>
        </w:rPr>
        <w:t>/</w:t>
      </w:r>
      <w:r w:rsidRPr="00E15A8A">
        <w:rPr>
          <w:rFonts w:ascii="Garamond" w:eastAsia="MS Mincho" w:hAnsi="Garamond"/>
        </w:rPr>
        <w:t>2013/27).</w:t>
      </w:r>
    </w:p>
    <w:p w14:paraId="28C64614" w14:textId="6BADED73"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IASC (2005), </w:t>
      </w:r>
      <w:r w:rsidR="00D4241F" w:rsidRPr="00E15A8A">
        <w:rPr>
          <w:rFonts w:ascii="Garamond" w:eastAsia="MS Mincho" w:hAnsi="Garamond"/>
        </w:rPr>
        <w:t>u</w:t>
      </w:r>
      <w:r w:rsidR="00460EA5" w:rsidRPr="00E15A8A">
        <w:rPr>
          <w:rFonts w:ascii="Garamond" w:eastAsia="MS Mincho" w:hAnsi="Garamond"/>
        </w:rPr>
        <w:t xml:space="preserve">dhëzime për ndërhyrjet e dhunës me bazë gjinore në mjediset humanitare: </w:t>
      </w:r>
      <w:r w:rsidR="00D4241F" w:rsidRPr="00E15A8A">
        <w:rPr>
          <w:rFonts w:ascii="Garamond" w:eastAsia="MS Mincho" w:hAnsi="Garamond"/>
        </w:rPr>
        <w:t>f</w:t>
      </w:r>
      <w:r w:rsidR="00460EA5" w:rsidRPr="00E15A8A">
        <w:rPr>
          <w:rFonts w:ascii="Garamond" w:eastAsia="MS Mincho" w:hAnsi="Garamond"/>
        </w:rPr>
        <w:t>okusi te parandalimi dhe përgjigja ndaj dhunës seksuale në situata emergjence</w:t>
      </w:r>
      <w:r w:rsidR="00B623A0">
        <w:rPr>
          <w:rFonts w:ascii="Garamond" w:eastAsia="MS Mincho" w:hAnsi="Garamond"/>
        </w:rPr>
        <w:t>;</w:t>
      </w:r>
    </w:p>
    <w:p w14:paraId="597B277C" w14:textId="0A7B4A6B"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UNFPA (2001), </w:t>
      </w:r>
      <w:r w:rsidR="00D4241F" w:rsidRPr="00E15A8A">
        <w:rPr>
          <w:rFonts w:ascii="Garamond" w:eastAsia="MS Mincho" w:hAnsi="Garamond"/>
        </w:rPr>
        <w:t>n</w:t>
      </w:r>
      <w:r w:rsidR="00460EA5" w:rsidRPr="00E15A8A">
        <w:rPr>
          <w:rFonts w:ascii="Garamond" w:eastAsia="MS Mincho" w:hAnsi="Garamond"/>
        </w:rPr>
        <w:t xml:space="preserve">jë qasje praktike ndaj dhunës me bazë gjinore: </w:t>
      </w:r>
      <w:r w:rsidR="00D4241F" w:rsidRPr="00E15A8A">
        <w:rPr>
          <w:rFonts w:ascii="Garamond" w:eastAsia="MS Mincho" w:hAnsi="Garamond"/>
        </w:rPr>
        <w:t>n</w:t>
      </w:r>
      <w:r w:rsidR="00460EA5" w:rsidRPr="00E15A8A">
        <w:rPr>
          <w:rFonts w:ascii="Garamond" w:eastAsia="MS Mincho" w:hAnsi="Garamond"/>
        </w:rPr>
        <w:t>jë udhëzues programi për ofrueset/it dhe menaxheret/ët e kujdesit shëndetësor</w:t>
      </w:r>
      <w:r w:rsidR="00B623A0">
        <w:rPr>
          <w:rFonts w:ascii="Garamond" w:eastAsia="MS Mincho" w:hAnsi="Garamond"/>
        </w:rPr>
        <w:t>;</w:t>
      </w:r>
      <w:r w:rsidR="00460EA5" w:rsidRPr="00E15A8A">
        <w:rPr>
          <w:rFonts w:ascii="Garamond" w:eastAsia="MS Mincho" w:hAnsi="Garamond"/>
        </w:rPr>
        <w:t xml:space="preserve"> </w:t>
      </w:r>
    </w:p>
    <w:p w14:paraId="64A69F0E" w14:textId="2FE4425E"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UNFPA, WAVE (2014), </w:t>
      </w:r>
      <w:r w:rsidR="00D4241F" w:rsidRPr="00E15A8A">
        <w:rPr>
          <w:rFonts w:ascii="Garamond" w:eastAsia="MS Mincho" w:hAnsi="Garamond"/>
        </w:rPr>
        <w:t>f</w:t>
      </w:r>
      <w:r w:rsidR="00460EA5" w:rsidRPr="00E15A8A">
        <w:rPr>
          <w:rFonts w:ascii="Garamond" w:eastAsia="MS Mincho" w:hAnsi="Garamond"/>
        </w:rPr>
        <w:t>orcimi i përgjigjeve të sistemit shëndetësor për gratë dhe vajzat që kanë përjetuar dhunën. Standardet dhe udhëzimet e cilësisë</w:t>
      </w:r>
      <w:r w:rsidR="00B623A0">
        <w:rPr>
          <w:rFonts w:ascii="Garamond" w:eastAsia="MS Mincho" w:hAnsi="Garamond"/>
        </w:rPr>
        <w:t>;</w:t>
      </w:r>
    </w:p>
    <w:p w14:paraId="6730C236" w14:textId="62D2CFE9"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UN </w:t>
      </w:r>
      <w:proofErr w:type="spellStart"/>
      <w:r w:rsidR="00460EA5" w:rsidRPr="00E15A8A">
        <w:rPr>
          <w:rFonts w:ascii="Garamond" w:eastAsia="MS Mincho" w:hAnsi="Garamond"/>
        </w:rPr>
        <w:t>Women</w:t>
      </w:r>
      <w:proofErr w:type="spellEnd"/>
      <w:r w:rsidR="00460EA5" w:rsidRPr="00E15A8A">
        <w:rPr>
          <w:rFonts w:ascii="Garamond" w:eastAsia="MS Mincho" w:hAnsi="Garamond"/>
        </w:rPr>
        <w:t>, UNFPA, UNDP, UNODC (2014), Strategjia për shërbimet ligjore bazë për t</w:t>
      </w:r>
      <w:r w:rsidR="00FC2DB7" w:rsidRPr="00E15A8A">
        <w:rPr>
          <w:rFonts w:ascii="Garamond" w:eastAsia="MS Mincho" w:hAnsi="Garamond"/>
        </w:rPr>
        <w:t>’</w:t>
      </w:r>
      <w:r w:rsidR="00460EA5" w:rsidRPr="00E15A8A">
        <w:rPr>
          <w:rFonts w:ascii="Garamond" w:eastAsia="MS Mincho" w:hAnsi="Garamond"/>
        </w:rPr>
        <w:t>iu përgjigjur dhunës ndaj grave dhe vajzave. Shërbimet dhe standardet e cilësisë bazë</w:t>
      </w:r>
      <w:r w:rsidR="00B623A0">
        <w:rPr>
          <w:rFonts w:ascii="Garamond" w:eastAsia="MS Mincho" w:hAnsi="Garamond"/>
        </w:rPr>
        <w:t>;</w:t>
      </w:r>
    </w:p>
    <w:p w14:paraId="5497818F" w14:textId="4C7F0D96"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OBSH (2013) Përgjigje dhunës dhe dhunës seksuale nga partneri intim ndaj grave: udhëzimet e OBSH-së për klinikat dhe politikat</w:t>
      </w:r>
      <w:r w:rsidR="00B623A0">
        <w:rPr>
          <w:rFonts w:ascii="Garamond" w:eastAsia="MS Mincho" w:hAnsi="Garamond"/>
        </w:rPr>
        <w:t>;</w:t>
      </w:r>
      <w:r w:rsidR="00FC2DB7" w:rsidRPr="00E15A8A">
        <w:rPr>
          <w:rFonts w:ascii="Garamond" w:eastAsia="MS Mincho" w:hAnsi="Garamond"/>
        </w:rPr>
        <w:t xml:space="preserve"> </w:t>
      </w:r>
    </w:p>
    <w:p w14:paraId="53523306" w14:textId="41391B91"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(2010), Të ndihmojmë të mbijetuarit e dhunës në familje dhe dhunës seksuale: Një udhëzim prezantues për këshillimin për ofrueset/it e ndihmës</w:t>
      </w:r>
      <w:r w:rsidR="00B623A0">
        <w:rPr>
          <w:rFonts w:ascii="Garamond" w:eastAsia="MS Mincho" w:hAnsi="Garamond"/>
        </w:rPr>
        <w:t>;</w:t>
      </w:r>
      <w:r w:rsidR="00460EA5" w:rsidRPr="00E15A8A">
        <w:rPr>
          <w:rFonts w:ascii="Garamond" w:eastAsia="MS Mincho" w:hAnsi="Garamond"/>
        </w:rPr>
        <w:t xml:space="preserve"> </w:t>
      </w:r>
    </w:p>
    <w:p w14:paraId="137C527C" w14:textId="46E36EFB"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Larg dhunës: </w:t>
      </w:r>
      <w:r w:rsidR="00D4241F" w:rsidRPr="00E15A8A">
        <w:rPr>
          <w:rFonts w:ascii="Garamond" w:eastAsia="MS Mincho" w:hAnsi="Garamond"/>
        </w:rPr>
        <w:t>u</w:t>
      </w:r>
      <w:r w:rsidR="00460EA5" w:rsidRPr="00E15A8A">
        <w:rPr>
          <w:rFonts w:ascii="Garamond" w:eastAsia="MS Mincho" w:hAnsi="Garamond"/>
        </w:rPr>
        <w:t xml:space="preserve">dhëzime për të ngritur dhe menaxhuar strehime për gratë, 2004, Zyra e Koordinimit e WAVE-it, Rrjeti i </w:t>
      </w:r>
      <w:proofErr w:type="spellStart"/>
      <w:r w:rsidR="00460EA5" w:rsidRPr="00E15A8A">
        <w:rPr>
          <w:rFonts w:ascii="Garamond" w:eastAsia="MS Mincho" w:hAnsi="Garamond"/>
        </w:rPr>
        <w:t>Strehëzave</w:t>
      </w:r>
      <w:proofErr w:type="spellEnd"/>
      <w:r w:rsidR="00460EA5" w:rsidRPr="00E15A8A">
        <w:rPr>
          <w:rFonts w:ascii="Garamond" w:eastAsia="MS Mincho" w:hAnsi="Garamond"/>
        </w:rPr>
        <w:t xml:space="preserve"> të Grave Austriake, Vjenë</w:t>
      </w:r>
      <w:r w:rsidR="00B623A0">
        <w:rPr>
          <w:rFonts w:ascii="Garamond" w:eastAsia="MS Mincho" w:hAnsi="Garamond"/>
        </w:rPr>
        <w:t>;</w:t>
      </w:r>
      <w:r w:rsidR="00FC2DB7" w:rsidRPr="00E15A8A">
        <w:rPr>
          <w:rFonts w:ascii="Garamond" w:eastAsia="MS Mincho" w:hAnsi="Garamond"/>
        </w:rPr>
        <w:t xml:space="preserve"> </w:t>
      </w:r>
    </w:p>
    <w:p w14:paraId="237528B4" w14:textId="1E255CD7"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Qendra e Ekselencës për Fëmijët nën Ku</w:t>
      </w:r>
      <w:r w:rsidR="00D4241F" w:rsidRPr="00E15A8A">
        <w:rPr>
          <w:rFonts w:ascii="Garamond" w:eastAsia="MS Mincho" w:hAnsi="Garamond"/>
        </w:rPr>
        <w:t>j</w:t>
      </w:r>
      <w:r w:rsidR="00460EA5" w:rsidRPr="00E15A8A">
        <w:rPr>
          <w:rFonts w:ascii="Garamond" w:eastAsia="MS Mincho" w:hAnsi="Garamond"/>
        </w:rPr>
        <w:t xml:space="preserve">des në Skoci, </w:t>
      </w:r>
      <w:r w:rsidR="00D24D15" w:rsidRPr="00E15A8A">
        <w:rPr>
          <w:rFonts w:ascii="Garamond" w:eastAsia="MS Mincho" w:hAnsi="Garamond"/>
        </w:rPr>
        <w:t>t</w:t>
      </w:r>
      <w:r w:rsidR="00460EA5" w:rsidRPr="00E15A8A">
        <w:rPr>
          <w:rFonts w:ascii="Garamond" w:eastAsia="MS Mincho" w:hAnsi="Garamond"/>
        </w:rPr>
        <w:t>ë ecësh më tej: Zbatimi i Udhëzimeve për Kujdesin Alternativ për Fëmijët 2012, mund ta gjeni në adresën: http://www.unicef.org/protection/files/Moving_Forëard_Implementing_the_Guidelines_English.pdf</w:t>
      </w:r>
      <w:r w:rsidR="00B623A0">
        <w:rPr>
          <w:rFonts w:ascii="Garamond" w:eastAsia="MS Mincho" w:hAnsi="Garamond"/>
        </w:rPr>
        <w:t>;</w:t>
      </w:r>
    </w:p>
    <w:p w14:paraId="60A74A12" w14:textId="0CC53C34"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Qendra për Analizim të Shëndetit dhe temave të tjera të lidhura me të (2012): </w:t>
      </w:r>
      <w:r w:rsidR="00D4241F" w:rsidRPr="00E15A8A">
        <w:rPr>
          <w:rFonts w:ascii="Garamond" w:eastAsia="MS Mincho" w:hAnsi="Garamond"/>
        </w:rPr>
        <w:t>u</w:t>
      </w:r>
      <w:r w:rsidR="00460EA5" w:rsidRPr="00E15A8A">
        <w:rPr>
          <w:rFonts w:ascii="Garamond" w:eastAsia="MS Mincho" w:hAnsi="Garamond"/>
        </w:rPr>
        <w:t>dhëzime etike për këshillimin e grave të dhunuara në familje, India.</w:t>
      </w:r>
      <w:r w:rsidR="00D4241F" w:rsidRPr="00E15A8A">
        <w:rPr>
          <w:rFonts w:ascii="Garamond" w:eastAsia="MS Mincho" w:hAnsi="Garamond"/>
        </w:rPr>
        <w:t xml:space="preserve"> </w:t>
      </w:r>
      <w:r w:rsidR="00460EA5" w:rsidRPr="00E15A8A">
        <w:rPr>
          <w:rFonts w:ascii="Garamond" w:eastAsia="MS Mincho" w:hAnsi="Garamond"/>
        </w:rPr>
        <w:t xml:space="preserve">Departamenti i Zhvillimit Social, Republika e Afrikës së Jugut (2008): </w:t>
      </w:r>
      <w:r w:rsidR="00D4241F" w:rsidRPr="00E15A8A">
        <w:rPr>
          <w:rFonts w:ascii="Garamond" w:eastAsia="MS Mincho" w:hAnsi="Garamond"/>
        </w:rPr>
        <w:t>“</w:t>
      </w:r>
      <w:proofErr w:type="spellStart"/>
      <w:r w:rsidR="00460EA5" w:rsidRPr="00E15A8A">
        <w:rPr>
          <w:rFonts w:ascii="Garamond" w:eastAsia="MS Mincho" w:hAnsi="Garamond"/>
        </w:rPr>
        <w:t>Strehëzat</w:t>
      </w:r>
      <w:proofErr w:type="spellEnd"/>
      <w:r w:rsidR="00460EA5" w:rsidRPr="00E15A8A">
        <w:rPr>
          <w:rFonts w:ascii="Garamond" w:eastAsia="MS Mincho" w:hAnsi="Garamond"/>
        </w:rPr>
        <w:t xml:space="preserve"> për viktimat e dhunës në familje</w:t>
      </w:r>
      <w:r w:rsidR="00D4241F" w:rsidRPr="00E15A8A">
        <w:rPr>
          <w:rFonts w:ascii="Garamond" w:eastAsia="MS Mincho" w:hAnsi="Garamond"/>
        </w:rPr>
        <w:t>”</w:t>
      </w:r>
      <w:r w:rsidR="00460EA5" w:rsidRPr="00E15A8A">
        <w:rPr>
          <w:rFonts w:ascii="Garamond" w:eastAsia="MS Mincho" w:hAnsi="Garamond"/>
        </w:rPr>
        <w:t xml:space="preserve"> standardet minimale për ofrimin e shërbimeve dhe fuqizimin e viktimave</w:t>
      </w:r>
      <w:r w:rsidR="00B623A0">
        <w:rPr>
          <w:rFonts w:ascii="Garamond" w:eastAsia="MS Mincho" w:hAnsi="Garamond"/>
        </w:rPr>
        <w:t>;</w:t>
      </w:r>
    </w:p>
    <w:p w14:paraId="0CD175B9" w14:textId="05A360EC"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Përcaktimi i Procedurave Standarde të Veprimit (PSV-ve) për Dhunën me Bazë Gjinore për parandalimin dhe përgjigjen </w:t>
      </w:r>
      <w:proofErr w:type="spellStart"/>
      <w:r w:rsidR="00460EA5" w:rsidRPr="00E15A8A">
        <w:rPr>
          <w:rFonts w:ascii="Garamond" w:eastAsia="MS Mincho" w:hAnsi="Garamond"/>
        </w:rPr>
        <w:t>shumësektoriale</w:t>
      </w:r>
      <w:proofErr w:type="spellEnd"/>
      <w:r w:rsidR="00460EA5" w:rsidRPr="00E15A8A">
        <w:rPr>
          <w:rFonts w:ascii="Garamond" w:eastAsia="MS Mincho" w:hAnsi="Garamond"/>
        </w:rPr>
        <w:t xml:space="preserve"> dhe ndërqeveritare të dhunës me bazë gjinore në ambientet humanitare. Për më shumë shih në adresën: http://gbvaor.net/wp-content/uploads/sites/3/2012/10/Establishing-Gender-based-Standard-Operating-Procedures-SOPs-for-Multi-sectoral-and-Interorganisational-Prevention-and-Response-to-Genderbased-Violence-in-Humanitarian-Settings-ENGLISH.doc</w:t>
      </w:r>
      <w:r w:rsidR="00B623A0">
        <w:rPr>
          <w:rFonts w:ascii="Garamond" w:eastAsia="MS Mincho" w:hAnsi="Garamond"/>
        </w:rPr>
        <w:t>;</w:t>
      </w:r>
    </w:p>
    <w:p w14:paraId="5A9E043C" w14:textId="036D1183"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Shoqata e Qeverive Vendore, Ndihma e grave</w:t>
      </w:r>
      <w:r w:rsidR="004054AD" w:rsidRPr="00E15A8A">
        <w:rPr>
          <w:rFonts w:ascii="Garamond" w:eastAsia="MS Mincho" w:hAnsi="Garamond"/>
        </w:rPr>
        <w:t xml:space="preserve"> etj</w:t>
      </w:r>
      <w:r w:rsidR="00460EA5" w:rsidRPr="00E15A8A">
        <w:rPr>
          <w:rFonts w:ascii="Garamond" w:eastAsia="MS Mincho" w:hAnsi="Garamond"/>
        </w:rPr>
        <w:t>. (Mbretëria e Bashkuar):</w:t>
      </w:r>
      <w:r w:rsidR="00FC2DB7" w:rsidRPr="00E15A8A">
        <w:rPr>
          <w:rFonts w:ascii="Garamond" w:eastAsia="MS Mincho" w:hAnsi="Garamond"/>
        </w:rPr>
        <w:t>’</w:t>
      </w:r>
      <w:r w:rsidR="00460EA5" w:rsidRPr="00E15A8A">
        <w:rPr>
          <w:rFonts w:ascii="Garamond" w:eastAsia="MS Mincho" w:hAnsi="Garamond"/>
        </w:rPr>
        <w:t>Standardet dhe shërbimet</w:t>
      </w:r>
      <w:r w:rsidR="00FC2DB7" w:rsidRPr="00E15A8A">
        <w:rPr>
          <w:rFonts w:ascii="Garamond" w:eastAsia="MS Mincho" w:hAnsi="Garamond"/>
        </w:rPr>
        <w:t>’</w:t>
      </w:r>
      <w:r w:rsidR="00460EA5" w:rsidRPr="00E15A8A">
        <w:rPr>
          <w:rFonts w:ascii="Garamond" w:eastAsia="MS Mincho" w:hAnsi="Garamond"/>
        </w:rPr>
        <w:t xml:space="preserve"> në vizionin e shërbimeve për fëmijët dhe të rinjtë e dhunuar në familje (</w:t>
      </w:r>
      <w:r w:rsidR="00B623A0">
        <w:rPr>
          <w:rFonts w:ascii="Garamond" w:eastAsia="MS Mincho" w:hAnsi="Garamond"/>
        </w:rPr>
        <w:t>f</w:t>
      </w:r>
      <w:r w:rsidR="00460EA5" w:rsidRPr="00E15A8A">
        <w:rPr>
          <w:rFonts w:ascii="Garamond" w:eastAsia="MS Mincho" w:hAnsi="Garamond"/>
        </w:rPr>
        <w:t>. 13)</w:t>
      </w:r>
      <w:r w:rsidR="00B623A0">
        <w:rPr>
          <w:rFonts w:ascii="Garamond" w:eastAsia="MS Mincho" w:hAnsi="Garamond"/>
        </w:rPr>
        <w:t>;</w:t>
      </w:r>
    </w:p>
    <w:p w14:paraId="7B155D51" w14:textId="1EE4AE05" w:rsidR="00460EA5" w:rsidRPr="00E15A8A" w:rsidRDefault="00AB0481" w:rsidP="00460EA5">
      <w:pPr>
        <w:ind w:firstLine="284"/>
        <w:jc w:val="both"/>
        <w:rPr>
          <w:rFonts w:ascii="Garamond" w:eastAsia="MS Mincho" w:hAnsi="Garamond"/>
        </w:rPr>
      </w:pPr>
      <w:r w:rsidRPr="00E15A8A">
        <w:rPr>
          <w:rFonts w:ascii="Garamond" w:eastAsia="MS Mincho" w:hAnsi="Garamond"/>
        </w:rPr>
        <w:t xml:space="preserve">- </w:t>
      </w:r>
      <w:r w:rsidR="00460EA5" w:rsidRPr="00E15A8A">
        <w:rPr>
          <w:rFonts w:ascii="Garamond" w:eastAsia="MS Mincho" w:hAnsi="Garamond"/>
        </w:rPr>
        <w:t xml:space="preserve">UN </w:t>
      </w:r>
      <w:proofErr w:type="spellStart"/>
      <w:r w:rsidR="00460EA5" w:rsidRPr="00E15A8A">
        <w:rPr>
          <w:rFonts w:ascii="Garamond" w:eastAsia="MS Mincho" w:hAnsi="Garamond"/>
        </w:rPr>
        <w:t>Women</w:t>
      </w:r>
      <w:proofErr w:type="spellEnd"/>
      <w:r w:rsidR="00460EA5" w:rsidRPr="00E15A8A">
        <w:rPr>
          <w:rFonts w:ascii="Garamond" w:eastAsia="MS Mincho" w:hAnsi="Garamond"/>
        </w:rPr>
        <w:t>, Qendra Virtuale e të Nxënit për t</w:t>
      </w:r>
      <w:r w:rsidR="00FC2DB7" w:rsidRPr="00E15A8A">
        <w:rPr>
          <w:rFonts w:ascii="Garamond" w:eastAsia="MS Mincho" w:hAnsi="Garamond"/>
        </w:rPr>
        <w:t>’</w:t>
      </w:r>
      <w:r w:rsidR="00460EA5" w:rsidRPr="00E15A8A">
        <w:rPr>
          <w:rFonts w:ascii="Garamond" w:eastAsia="MS Mincho" w:hAnsi="Garamond"/>
        </w:rPr>
        <w:t>i Dhënë Fund Dhunës kundër Grave dhe Vajzave, në adresën: http://www.endvawnow.org/en/</w:t>
      </w:r>
    </w:p>
    <w:p w14:paraId="35E24CA9" w14:textId="77777777" w:rsidR="00DA43D2" w:rsidRPr="00E15A8A" w:rsidRDefault="00DA43D2" w:rsidP="00125F0D">
      <w:pPr>
        <w:ind w:firstLine="284"/>
        <w:jc w:val="both"/>
        <w:rPr>
          <w:rFonts w:ascii="Garamond" w:hAnsi="Garamond"/>
        </w:rPr>
      </w:pPr>
    </w:p>
    <w:p w14:paraId="35E24CB0" w14:textId="77777777" w:rsidR="00DA43D2" w:rsidRPr="00E15A8A" w:rsidRDefault="00DA43D2" w:rsidP="00125F0D">
      <w:pPr>
        <w:ind w:firstLine="284"/>
        <w:jc w:val="both"/>
        <w:rPr>
          <w:rFonts w:ascii="Garamond" w:hAnsi="Garamond"/>
        </w:rPr>
      </w:pPr>
    </w:p>
    <w:p w14:paraId="35E24CB1" w14:textId="5577BC84" w:rsidR="00260E18" w:rsidRPr="00E15A8A" w:rsidRDefault="00260E18" w:rsidP="00125F0D">
      <w:pPr>
        <w:ind w:firstLine="284"/>
        <w:jc w:val="both"/>
        <w:rPr>
          <w:rFonts w:ascii="Garamond" w:hAnsi="Garamond"/>
        </w:rPr>
      </w:pPr>
    </w:p>
    <w:p w14:paraId="35E24CB2" w14:textId="77777777" w:rsidR="00147ACF" w:rsidRPr="00E15A8A" w:rsidRDefault="00147ACF" w:rsidP="00125F0D">
      <w:pPr>
        <w:ind w:firstLine="284"/>
        <w:jc w:val="both"/>
        <w:rPr>
          <w:rFonts w:ascii="Garamond" w:hAnsi="Garamond"/>
        </w:rPr>
      </w:pPr>
    </w:p>
    <w:sectPr w:rsidR="00147ACF" w:rsidRPr="00E15A8A" w:rsidSect="00125F0D">
      <w:footerReference w:type="default" r:id="rId13"/>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32FF9" w14:textId="77777777" w:rsidR="009A065C" w:rsidRDefault="009A065C" w:rsidP="00DA43D2">
      <w:r>
        <w:separator/>
      </w:r>
    </w:p>
  </w:endnote>
  <w:endnote w:type="continuationSeparator" w:id="0">
    <w:p w14:paraId="38FEB33C" w14:textId="77777777" w:rsidR="009A065C" w:rsidRDefault="009A065C" w:rsidP="00DA43D2">
      <w:r>
        <w:continuationSeparator/>
      </w:r>
    </w:p>
  </w:endnote>
  <w:endnote w:type="continuationNotice" w:id="1">
    <w:p w14:paraId="039F0D3E" w14:textId="77777777" w:rsidR="009A065C" w:rsidRDefault="009A06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E24CB7" w14:textId="74FC39AB" w:rsidR="009A065C" w:rsidRDefault="009A065C" w:rsidP="00DA43D2">
    <w:pPr>
      <w:jc w:val="center"/>
      <w:rPr>
        <w:rFonts w:ascii="Garamond" w:hAnsi="Garamond"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66377B" w14:textId="77777777" w:rsidR="009A065C" w:rsidRDefault="009A065C" w:rsidP="00DA43D2">
      <w:r>
        <w:separator/>
      </w:r>
    </w:p>
  </w:footnote>
  <w:footnote w:type="continuationSeparator" w:id="0">
    <w:p w14:paraId="48ADEA8B" w14:textId="77777777" w:rsidR="009A065C" w:rsidRDefault="009A065C" w:rsidP="00DA43D2">
      <w:r>
        <w:continuationSeparator/>
      </w:r>
    </w:p>
  </w:footnote>
  <w:footnote w:type="continuationNotice" w:id="1">
    <w:p w14:paraId="05474496" w14:textId="77777777" w:rsidR="009A065C" w:rsidRDefault="009A065C"/>
  </w:footnote>
  <w:footnote w:id="2">
    <w:p w14:paraId="7DA9DF5D" w14:textId="0EFD66A8" w:rsidR="009A065C" w:rsidRPr="00460EA5" w:rsidRDefault="009A065C" w:rsidP="00460EA5">
      <w:pPr>
        <w:pStyle w:val="FootnoteText"/>
        <w:spacing w:after="0" w:line="240" w:lineRule="auto"/>
        <w:jc w:val="both"/>
        <w:rPr>
          <w:rFonts w:ascii="Garamond" w:hAnsi="Garamond"/>
          <w:lang w:val="en-US"/>
        </w:rPr>
      </w:pPr>
      <w:r w:rsidRPr="00460EA5">
        <w:rPr>
          <w:rStyle w:val="FootnoteReference"/>
          <w:rFonts w:ascii="Garamond" w:hAnsi="Garamond"/>
        </w:rPr>
        <w:footnoteRef/>
      </w:r>
      <w:r w:rsidRPr="00460EA5">
        <w:rPr>
          <w:rFonts w:ascii="Garamond" w:hAnsi="Garamond"/>
          <w:lang w:val="en-US"/>
        </w:rPr>
        <w:t xml:space="preserve"> </w:t>
      </w:r>
      <w:proofErr w:type="spellStart"/>
      <w:r>
        <w:rPr>
          <w:rFonts w:ascii="Garamond" w:hAnsi="Garamond"/>
          <w:lang w:val="en-US"/>
        </w:rPr>
        <w:t>Z</w:t>
      </w:r>
      <w:r w:rsidRPr="00460EA5">
        <w:rPr>
          <w:rFonts w:ascii="Garamond" w:hAnsi="Garamond"/>
          <w:lang w:val="en-US"/>
        </w:rPr>
        <w:t>nj</w:t>
      </w:r>
      <w:proofErr w:type="spellEnd"/>
      <w:r w:rsidRPr="00460EA5">
        <w:rPr>
          <w:rFonts w:ascii="Garamond" w:hAnsi="Garamond"/>
          <w:lang w:val="en-US"/>
        </w:rPr>
        <w:t xml:space="preserve">. </w:t>
      </w:r>
      <w:proofErr w:type="spellStart"/>
      <w:r w:rsidRPr="00460EA5">
        <w:rPr>
          <w:rFonts w:ascii="Garamond" w:hAnsi="Garamond"/>
          <w:lang w:val="en-US"/>
        </w:rPr>
        <w:t>Irida</w:t>
      </w:r>
      <w:proofErr w:type="spellEnd"/>
      <w:r w:rsidRPr="00460EA5">
        <w:rPr>
          <w:rFonts w:ascii="Garamond" w:hAnsi="Garamond"/>
          <w:lang w:val="en-US"/>
        </w:rPr>
        <w:t xml:space="preserve"> </w:t>
      </w:r>
      <w:proofErr w:type="spellStart"/>
      <w:r w:rsidRPr="00460EA5">
        <w:rPr>
          <w:rFonts w:ascii="Garamond" w:hAnsi="Garamond"/>
          <w:lang w:val="en-US"/>
        </w:rPr>
        <w:t>Agolli</w:t>
      </w:r>
      <w:proofErr w:type="spellEnd"/>
      <w:r w:rsidRPr="00460EA5">
        <w:rPr>
          <w:rFonts w:ascii="Garamond" w:hAnsi="Garamond"/>
          <w:lang w:val="en-US"/>
        </w:rPr>
        <w:t xml:space="preserve">, </w:t>
      </w:r>
      <w:proofErr w:type="spellStart"/>
      <w:r>
        <w:rPr>
          <w:rFonts w:ascii="Garamond" w:hAnsi="Garamond"/>
          <w:lang w:val="en-US"/>
        </w:rPr>
        <w:t>p</w:t>
      </w:r>
      <w:r w:rsidRPr="00460EA5">
        <w:rPr>
          <w:rFonts w:ascii="Garamond" w:hAnsi="Garamond"/>
          <w:lang w:val="en-US"/>
        </w:rPr>
        <w:t>edagoge</w:t>
      </w:r>
      <w:proofErr w:type="spellEnd"/>
      <w:r w:rsidRPr="00460EA5">
        <w:rPr>
          <w:rFonts w:ascii="Garamond" w:hAnsi="Garamond"/>
          <w:lang w:val="en-US"/>
        </w:rPr>
        <w:t xml:space="preserve"> </w:t>
      </w:r>
      <w:proofErr w:type="spellStart"/>
      <w:r w:rsidRPr="00460EA5">
        <w:rPr>
          <w:rFonts w:ascii="Garamond" w:hAnsi="Garamond"/>
          <w:lang w:val="en-US"/>
        </w:rPr>
        <w:t>n</w:t>
      </w:r>
      <w:r>
        <w:rPr>
          <w:rFonts w:ascii="Garamond" w:hAnsi="Garamond"/>
          <w:lang w:val="en-US"/>
        </w:rPr>
        <w:t>ë</w:t>
      </w:r>
      <w:proofErr w:type="spellEnd"/>
      <w:r w:rsidRPr="00460EA5">
        <w:rPr>
          <w:rFonts w:ascii="Garamond" w:hAnsi="Garamond"/>
          <w:lang w:val="en-US"/>
        </w:rPr>
        <w:t xml:space="preserve"> </w:t>
      </w:r>
      <w:proofErr w:type="spellStart"/>
      <w:r w:rsidRPr="00460EA5">
        <w:rPr>
          <w:rFonts w:ascii="Garamond" w:hAnsi="Garamond"/>
          <w:lang w:val="en-US"/>
        </w:rPr>
        <w:t>Fakultetin</w:t>
      </w:r>
      <w:proofErr w:type="spellEnd"/>
      <w:r w:rsidRPr="00460EA5">
        <w:rPr>
          <w:rFonts w:ascii="Garamond" w:hAnsi="Garamond"/>
          <w:lang w:val="en-US"/>
        </w:rPr>
        <w:t xml:space="preserve"> e </w:t>
      </w:r>
      <w:proofErr w:type="spellStart"/>
      <w:r w:rsidRPr="00460EA5">
        <w:rPr>
          <w:rFonts w:ascii="Garamond" w:hAnsi="Garamond"/>
          <w:lang w:val="en-US"/>
        </w:rPr>
        <w:t>Shkencave</w:t>
      </w:r>
      <w:proofErr w:type="spellEnd"/>
      <w:r w:rsidRPr="00460EA5">
        <w:rPr>
          <w:rFonts w:ascii="Garamond" w:hAnsi="Garamond"/>
          <w:lang w:val="en-US"/>
        </w:rPr>
        <w:t xml:space="preserve"> </w:t>
      </w:r>
      <w:proofErr w:type="spellStart"/>
      <w:r w:rsidRPr="00460EA5">
        <w:rPr>
          <w:rFonts w:ascii="Garamond" w:hAnsi="Garamond"/>
          <w:lang w:val="en-US"/>
        </w:rPr>
        <w:t>Sociale</w:t>
      </w:r>
      <w:proofErr w:type="spellEnd"/>
      <w:r w:rsidRPr="00460EA5">
        <w:rPr>
          <w:rFonts w:ascii="Garamond" w:hAnsi="Garamond"/>
          <w:lang w:val="en-US"/>
        </w:rPr>
        <w:t xml:space="preserve">, </w:t>
      </w:r>
      <w:proofErr w:type="spellStart"/>
      <w:r w:rsidRPr="00460EA5">
        <w:rPr>
          <w:rFonts w:ascii="Garamond" w:hAnsi="Garamond"/>
          <w:lang w:val="en-US"/>
        </w:rPr>
        <w:t>znj</w:t>
      </w:r>
      <w:proofErr w:type="spellEnd"/>
      <w:r w:rsidRPr="00460EA5">
        <w:rPr>
          <w:rFonts w:ascii="Garamond" w:hAnsi="Garamond"/>
          <w:lang w:val="en-US"/>
        </w:rPr>
        <w:t xml:space="preserve">. </w:t>
      </w:r>
      <w:proofErr w:type="spellStart"/>
      <w:r w:rsidRPr="00460EA5">
        <w:rPr>
          <w:rFonts w:ascii="Garamond" w:hAnsi="Garamond"/>
          <w:lang w:val="en-US"/>
        </w:rPr>
        <w:t>Lediona</w:t>
      </w:r>
      <w:proofErr w:type="spellEnd"/>
      <w:r w:rsidRPr="00460EA5">
        <w:rPr>
          <w:rFonts w:ascii="Garamond" w:hAnsi="Garamond"/>
          <w:lang w:val="en-US"/>
        </w:rPr>
        <w:t xml:space="preserve"> </w:t>
      </w:r>
      <w:proofErr w:type="spellStart"/>
      <w:r w:rsidRPr="00460EA5">
        <w:rPr>
          <w:rFonts w:ascii="Garamond" w:hAnsi="Garamond"/>
          <w:lang w:val="en-US"/>
        </w:rPr>
        <w:t>Asabella</w:t>
      </w:r>
      <w:proofErr w:type="spellEnd"/>
      <w:r w:rsidRPr="00460EA5">
        <w:rPr>
          <w:rFonts w:ascii="Garamond" w:hAnsi="Garamond"/>
          <w:lang w:val="en-US"/>
        </w:rPr>
        <w:t xml:space="preserve">, </w:t>
      </w:r>
      <w:proofErr w:type="spellStart"/>
      <w:r>
        <w:rPr>
          <w:rFonts w:ascii="Garamond" w:hAnsi="Garamond"/>
          <w:lang w:val="en-US"/>
        </w:rPr>
        <w:t>p</w:t>
      </w:r>
      <w:r w:rsidRPr="00460EA5">
        <w:rPr>
          <w:rFonts w:ascii="Garamond" w:hAnsi="Garamond"/>
          <w:lang w:val="en-US"/>
        </w:rPr>
        <w:t>unonj</w:t>
      </w:r>
      <w:r>
        <w:rPr>
          <w:rFonts w:ascii="Garamond" w:hAnsi="Garamond"/>
          <w:lang w:val="en-US"/>
        </w:rPr>
        <w:t>ë</w:t>
      </w:r>
      <w:r w:rsidRPr="00460EA5">
        <w:rPr>
          <w:rFonts w:ascii="Garamond" w:hAnsi="Garamond"/>
          <w:lang w:val="en-US"/>
        </w:rPr>
        <w:t>se</w:t>
      </w:r>
      <w:proofErr w:type="spellEnd"/>
      <w:r w:rsidRPr="00460EA5">
        <w:rPr>
          <w:rFonts w:ascii="Garamond" w:hAnsi="Garamond"/>
          <w:lang w:val="en-US"/>
        </w:rPr>
        <w:t xml:space="preserve"> </w:t>
      </w:r>
      <w:proofErr w:type="spellStart"/>
      <w:r>
        <w:rPr>
          <w:rFonts w:ascii="Garamond" w:hAnsi="Garamond"/>
          <w:lang w:val="en-US"/>
        </w:rPr>
        <w:t>s</w:t>
      </w:r>
      <w:r w:rsidRPr="00460EA5">
        <w:rPr>
          <w:rFonts w:ascii="Garamond" w:hAnsi="Garamond"/>
          <w:lang w:val="en-US"/>
        </w:rPr>
        <w:t>ociale</w:t>
      </w:r>
      <w:proofErr w:type="spellEnd"/>
      <w:r w:rsidRPr="00460EA5">
        <w:rPr>
          <w:rFonts w:ascii="Garamond" w:hAnsi="Garamond"/>
          <w:lang w:val="en-US"/>
        </w:rPr>
        <w:t xml:space="preserve"> </w:t>
      </w:r>
      <w:proofErr w:type="spellStart"/>
      <w:r w:rsidRPr="00460EA5">
        <w:rPr>
          <w:rFonts w:ascii="Garamond" w:hAnsi="Garamond"/>
          <w:lang w:val="en-US"/>
        </w:rPr>
        <w:t>n</w:t>
      </w:r>
      <w:r>
        <w:rPr>
          <w:rFonts w:ascii="Garamond" w:hAnsi="Garamond"/>
          <w:lang w:val="en-US"/>
        </w:rPr>
        <w:t>ë</w:t>
      </w:r>
      <w:proofErr w:type="spellEnd"/>
      <w:r w:rsidRPr="00460EA5">
        <w:rPr>
          <w:rFonts w:ascii="Garamond" w:hAnsi="Garamond"/>
          <w:lang w:val="en-US"/>
        </w:rPr>
        <w:t xml:space="preserve"> </w:t>
      </w:r>
      <w:proofErr w:type="spellStart"/>
      <w:r w:rsidRPr="00460EA5">
        <w:rPr>
          <w:rFonts w:ascii="Garamond" w:hAnsi="Garamond"/>
          <w:lang w:val="en-US"/>
        </w:rPr>
        <w:t>sistemin</w:t>
      </w:r>
      <w:proofErr w:type="spellEnd"/>
      <w:r w:rsidRPr="00460EA5">
        <w:rPr>
          <w:rFonts w:ascii="Garamond" w:hAnsi="Garamond"/>
          <w:lang w:val="en-US"/>
        </w:rPr>
        <w:t xml:space="preserve"> </w:t>
      </w:r>
      <w:proofErr w:type="spellStart"/>
      <w:r w:rsidRPr="00460EA5">
        <w:rPr>
          <w:rFonts w:ascii="Garamond" w:hAnsi="Garamond"/>
          <w:lang w:val="en-US"/>
        </w:rPr>
        <w:t>ar</w:t>
      </w:r>
      <w:r>
        <w:rPr>
          <w:rFonts w:ascii="Garamond" w:hAnsi="Garamond"/>
          <w:lang w:val="en-US"/>
        </w:rPr>
        <w:t>ë</w:t>
      </w:r>
      <w:r w:rsidRPr="00460EA5">
        <w:rPr>
          <w:rFonts w:ascii="Garamond" w:hAnsi="Garamond"/>
          <w:lang w:val="en-US"/>
        </w:rPr>
        <w:t>simor</w:t>
      </w:r>
      <w:proofErr w:type="spellEnd"/>
      <w:r w:rsidRPr="00460EA5">
        <w:rPr>
          <w:rFonts w:ascii="Garamond" w:hAnsi="Garamond"/>
          <w:lang w:val="en-US"/>
        </w:rPr>
        <w:t xml:space="preserve"> </w:t>
      </w:r>
      <w:proofErr w:type="spellStart"/>
      <w:r w:rsidRPr="00460EA5">
        <w:rPr>
          <w:rFonts w:ascii="Garamond" w:hAnsi="Garamond"/>
          <w:lang w:val="en-US"/>
        </w:rPr>
        <w:t>dhe</w:t>
      </w:r>
      <w:proofErr w:type="spellEnd"/>
      <w:r w:rsidRPr="00460EA5">
        <w:rPr>
          <w:rFonts w:ascii="Garamond" w:hAnsi="Garamond"/>
          <w:lang w:val="en-US"/>
        </w:rPr>
        <w:t xml:space="preserve"> </w:t>
      </w:r>
      <w:proofErr w:type="spellStart"/>
      <w:r w:rsidRPr="00460EA5">
        <w:rPr>
          <w:rFonts w:ascii="Garamond" w:hAnsi="Garamond"/>
          <w:lang w:val="en-US"/>
        </w:rPr>
        <w:t>znj</w:t>
      </w:r>
      <w:proofErr w:type="spellEnd"/>
      <w:r w:rsidRPr="00460EA5">
        <w:rPr>
          <w:rFonts w:ascii="Garamond" w:hAnsi="Garamond"/>
          <w:lang w:val="en-US"/>
        </w:rPr>
        <w:t xml:space="preserve">. Monika </w:t>
      </w:r>
      <w:proofErr w:type="spellStart"/>
      <w:r w:rsidRPr="00460EA5">
        <w:rPr>
          <w:rFonts w:ascii="Garamond" w:hAnsi="Garamond"/>
          <w:lang w:val="en-US"/>
        </w:rPr>
        <w:t>Kocaqi</w:t>
      </w:r>
      <w:proofErr w:type="spellEnd"/>
      <w:r w:rsidRPr="00460EA5">
        <w:rPr>
          <w:rFonts w:ascii="Garamond" w:hAnsi="Garamond"/>
          <w:lang w:val="en-US"/>
        </w:rPr>
        <w:t xml:space="preserve">, </w:t>
      </w:r>
      <w:proofErr w:type="spellStart"/>
      <w:r w:rsidRPr="00460EA5">
        <w:rPr>
          <w:rFonts w:ascii="Garamond" w:hAnsi="Garamond"/>
          <w:lang w:val="en-US"/>
        </w:rPr>
        <w:t>eksperte</w:t>
      </w:r>
      <w:proofErr w:type="spellEnd"/>
      <w:r w:rsidRPr="00460EA5">
        <w:rPr>
          <w:rFonts w:ascii="Garamond" w:hAnsi="Garamond"/>
          <w:lang w:val="en-US"/>
        </w:rPr>
        <w:t xml:space="preserve"> </w:t>
      </w:r>
      <w:proofErr w:type="spellStart"/>
      <w:r w:rsidRPr="00460EA5">
        <w:rPr>
          <w:rFonts w:ascii="Garamond" w:hAnsi="Garamond"/>
          <w:lang w:val="en-US"/>
        </w:rPr>
        <w:t>p</w:t>
      </w:r>
      <w:r>
        <w:rPr>
          <w:rFonts w:ascii="Garamond" w:hAnsi="Garamond"/>
          <w:lang w:val="en-US"/>
        </w:rPr>
        <w:t>ë</w:t>
      </w:r>
      <w:r w:rsidRPr="00460EA5">
        <w:rPr>
          <w:rFonts w:ascii="Garamond" w:hAnsi="Garamond"/>
          <w:lang w:val="en-US"/>
        </w:rPr>
        <w:t>r</w:t>
      </w:r>
      <w:proofErr w:type="spellEnd"/>
      <w:r w:rsidRPr="00460EA5">
        <w:rPr>
          <w:rFonts w:ascii="Garamond" w:hAnsi="Garamond"/>
          <w:lang w:val="en-US"/>
        </w:rPr>
        <w:t xml:space="preserve"> </w:t>
      </w:r>
      <w:proofErr w:type="spellStart"/>
      <w:r w:rsidRPr="00460EA5">
        <w:rPr>
          <w:rFonts w:ascii="Garamond" w:hAnsi="Garamond"/>
          <w:lang w:val="en-US"/>
        </w:rPr>
        <w:t>ç</w:t>
      </w:r>
      <w:r>
        <w:rPr>
          <w:rFonts w:ascii="Garamond" w:hAnsi="Garamond"/>
          <w:lang w:val="en-US"/>
        </w:rPr>
        <w:t>ë</w:t>
      </w:r>
      <w:r w:rsidRPr="00460EA5">
        <w:rPr>
          <w:rFonts w:ascii="Garamond" w:hAnsi="Garamond"/>
          <w:lang w:val="en-US"/>
        </w:rPr>
        <w:t>shtjet</w:t>
      </w:r>
      <w:proofErr w:type="spellEnd"/>
      <w:r w:rsidRPr="00460EA5">
        <w:rPr>
          <w:rFonts w:ascii="Garamond" w:hAnsi="Garamond"/>
          <w:lang w:val="en-US"/>
        </w:rPr>
        <w:t xml:space="preserve"> e </w:t>
      </w:r>
      <w:proofErr w:type="spellStart"/>
      <w:r w:rsidRPr="00460EA5">
        <w:rPr>
          <w:rFonts w:ascii="Garamond" w:hAnsi="Garamond"/>
          <w:lang w:val="en-US"/>
        </w:rPr>
        <w:t>dhun</w:t>
      </w:r>
      <w:r>
        <w:rPr>
          <w:rFonts w:ascii="Garamond" w:hAnsi="Garamond"/>
          <w:lang w:val="en-US"/>
        </w:rPr>
        <w:t>ë</w:t>
      </w:r>
      <w:r w:rsidRPr="00460EA5">
        <w:rPr>
          <w:rFonts w:ascii="Garamond" w:hAnsi="Garamond"/>
          <w:lang w:val="en-US"/>
        </w:rPr>
        <w:t>s</w:t>
      </w:r>
      <w:proofErr w:type="spellEnd"/>
      <w:r w:rsidRPr="00460EA5">
        <w:rPr>
          <w:rFonts w:ascii="Garamond" w:hAnsi="Garamond"/>
          <w:lang w:val="en-US"/>
        </w:rPr>
        <w:t xml:space="preserve"> me </w:t>
      </w:r>
      <w:proofErr w:type="spellStart"/>
      <w:r w:rsidRPr="00460EA5">
        <w:rPr>
          <w:rFonts w:ascii="Garamond" w:hAnsi="Garamond"/>
          <w:lang w:val="en-US"/>
        </w:rPr>
        <w:t>baz</w:t>
      </w:r>
      <w:r>
        <w:rPr>
          <w:rFonts w:ascii="Garamond" w:hAnsi="Garamond"/>
          <w:lang w:val="en-US"/>
        </w:rPr>
        <w:t>ë</w:t>
      </w:r>
      <w:proofErr w:type="spellEnd"/>
      <w:r w:rsidRPr="00460EA5">
        <w:rPr>
          <w:rFonts w:ascii="Garamond" w:hAnsi="Garamond"/>
          <w:lang w:val="en-US"/>
        </w:rPr>
        <w:t xml:space="preserve"> </w:t>
      </w:r>
      <w:proofErr w:type="spellStart"/>
      <w:r w:rsidRPr="00460EA5">
        <w:rPr>
          <w:rFonts w:ascii="Garamond" w:hAnsi="Garamond"/>
          <w:lang w:val="en-US"/>
        </w:rPr>
        <w:t>gjinore</w:t>
      </w:r>
      <w:proofErr w:type="spellEnd"/>
      <w:r w:rsidRPr="00460EA5">
        <w:rPr>
          <w:rFonts w:ascii="Garamond" w:hAnsi="Garamond"/>
          <w:lang w:val="en-US"/>
        </w:rPr>
        <w:t xml:space="preserve"> </w:t>
      </w:r>
      <w:proofErr w:type="spellStart"/>
      <w:r w:rsidRPr="00460EA5">
        <w:rPr>
          <w:rFonts w:ascii="Garamond" w:hAnsi="Garamond"/>
          <w:lang w:val="en-US"/>
        </w:rPr>
        <w:t>dhe</w:t>
      </w:r>
      <w:proofErr w:type="spellEnd"/>
      <w:r w:rsidRPr="00460EA5">
        <w:rPr>
          <w:rFonts w:ascii="Garamond" w:hAnsi="Garamond"/>
          <w:lang w:val="en-US"/>
        </w:rPr>
        <w:t xml:space="preserve"> </w:t>
      </w:r>
      <w:proofErr w:type="spellStart"/>
      <w:r w:rsidRPr="00460EA5">
        <w:rPr>
          <w:rFonts w:ascii="Garamond" w:hAnsi="Garamond"/>
          <w:lang w:val="en-US"/>
        </w:rPr>
        <w:t>dhun</w:t>
      </w:r>
      <w:r>
        <w:rPr>
          <w:rFonts w:ascii="Garamond" w:hAnsi="Garamond"/>
          <w:lang w:val="en-US"/>
        </w:rPr>
        <w:t>ë</w:t>
      </w:r>
      <w:r w:rsidRPr="00460EA5">
        <w:rPr>
          <w:rFonts w:ascii="Garamond" w:hAnsi="Garamond"/>
          <w:lang w:val="en-US"/>
        </w:rPr>
        <w:t>s</w:t>
      </w:r>
      <w:proofErr w:type="spellEnd"/>
      <w:r w:rsidRPr="00460EA5">
        <w:rPr>
          <w:rFonts w:ascii="Garamond" w:hAnsi="Garamond"/>
          <w:lang w:val="en-US"/>
        </w:rPr>
        <w:t xml:space="preserve"> </w:t>
      </w:r>
      <w:proofErr w:type="spellStart"/>
      <w:r w:rsidRPr="00460EA5">
        <w:rPr>
          <w:rFonts w:ascii="Garamond" w:hAnsi="Garamond"/>
          <w:lang w:val="en-US"/>
        </w:rPr>
        <w:t>n</w:t>
      </w:r>
      <w:r>
        <w:rPr>
          <w:rFonts w:ascii="Garamond" w:hAnsi="Garamond"/>
          <w:lang w:val="en-US"/>
        </w:rPr>
        <w:t>ë</w:t>
      </w:r>
      <w:proofErr w:type="spellEnd"/>
      <w:r w:rsidRPr="00460EA5">
        <w:rPr>
          <w:rFonts w:ascii="Garamond" w:hAnsi="Garamond"/>
          <w:lang w:val="en-US"/>
        </w:rPr>
        <w:t xml:space="preserve"> </w:t>
      </w:r>
      <w:proofErr w:type="spellStart"/>
      <w:r w:rsidRPr="00460EA5">
        <w:rPr>
          <w:rFonts w:ascii="Garamond" w:hAnsi="Garamond"/>
          <w:lang w:val="en-US"/>
        </w:rPr>
        <w:t>familje</w:t>
      </w:r>
      <w:proofErr w:type="spellEnd"/>
      <w:r>
        <w:rPr>
          <w:rFonts w:ascii="Garamond" w:hAnsi="Garamond"/>
          <w:lang w:val="en-US"/>
        </w:rPr>
        <w:t>.</w:t>
      </w:r>
    </w:p>
  </w:footnote>
  <w:footnote w:id="3">
    <w:p w14:paraId="78EAE533" w14:textId="54744D1D" w:rsidR="009A065C" w:rsidRPr="00460EA5" w:rsidRDefault="009A065C" w:rsidP="00460EA5">
      <w:pPr>
        <w:pStyle w:val="FootnoteText"/>
        <w:spacing w:after="0" w:line="240" w:lineRule="auto"/>
        <w:jc w:val="both"/>
        <w:rPr>
          <w:rFonts w:ascii="Garamond" w:hAnsi="Garamond"/>
          <w:lang w:val="en-US"/>
        </w:rPr>
      </w:pPr>
      <w:r w:rsidRPr="00460EA5">
        <w:rPr>
          <w:rStyle w:val="FootnoteReference"/>
          <w:rFonts w:ascii="Garamond" w:hAnsi="Garamond"/>
        </w:rPr>
        <w:footnoteRef/>
      </w:r>
      <w:r w:rsidRPr="00460EA5">
        <w:rPr>
          <w:rFonts w:ascii="Garamond" w:hAnsi="Garamond"/>
        </w:rPr>
        <w:t xml:space="preserve"> Versioni origjinal i tyre </w:t>
      </w:r>
      <w:r>
        <w:rPr>
          <w:rFonts w:ascii="Garamond" w:hAnsi="Garamond"/>
        </w:rPr>
        <w:t>ë</w:t>
      </w:r>
      <w:r w:rsidRPr="00460EA5">
        <w:rPr>
          <w:rFonts w:ascii="Garamond" w:hAnsi="Garamond"/>
        </w:rPr>
        <w:t>sht</w:t>
      </w:r>
      <w:r>
        <w:rPr>
          <w:rFonts w:ascii="Garamond" w:hAnsi="Garamond"/>
        </w:rPr>
        <w:t>ë</w:t>
      </w:r>
      <w:r w:rsidRPr="00460EA5">
        <w:rPr>
          <w:rFonts w:ascii="Garamond" w:hAnsi="Garamond"/>
        </w:rPr>
        <w:t xml:space="preserve"> p</w:t>
      </w:r>
      <w:r>
        <w:rPr>
          <w:rFonts w:ascii="Garamond" w:hAnsi="Garamond"/>
        </w:rPr>
        <w:t>ë</w:t>
      </w:r>
      <w:r w:rsidRPr="00460EA5">
        <w:rPr>
          <w:rFonts w:ascii="Garamond" w:hAnsi="Garamond"/>
        </w:rPr>
        <w:t>rgatitur nga Instituti i Evrop</w:t>
      </w:r>
      <w:r>
        <w:rPr>
          <w:rFonts w:ascii="Garamond" w:hAnsi="Garamond"/>
        </w:rPr>
        <w:t>ë</w:t>
      </w:r>
      <w:r w:rsidRPr="00460EA5">
        <w:rPr>
          <w:rFonts w:ascii="Garamond" w:hAnsi="Garamond"/>
        </w:rPr>
        <w:t>s Lindore p</w:t>
      </w:r>
      <w:r>
        <w:rPr>
          <w:rFonts w:ascii="Garamond" w:hAnsi="Garamond"/>
        </w:rPr>
        <w:t>ë</w:t>
      </w:r>
      <w:r w:rsidRPr="00460EA5">
        <w:rPr>
          <w:rFonts w:ascii="Garamond" w:hAnsi="Garamond"/>
        </w:rPr>
        <w:t>r Sh</w:t>
      </w:r>
      <w:r>
        <w:rPr>
          <w:rFonts w:ascii="Garamond" w:hAnsi="Garamond"/>
        </w:rPr>
        <w:t>ë</w:t>
      </w:r>
      <w:r w:rsidRPr="00460EA5">
        <w:rPr>
          <w:rFonts w:ascii="Garamond" w:hAnsi="Garamond"/>
        </w:rPr>
        <w:t>ndetin Riprodhues (EEIRH, Rumani) dhe botuar nga Zyra Rajonale e UNFPA-s</w:t>
      </w:r>
      <w:r>
        <w:rPr>
          <w:rFonts w:ascii="Garamond" w:hAnsi="Garamond"/>
        </w:rPr>
        <w:t>ë</w:t>
      </w:r>
      <w:r w:rsidRPr="00460EA5">
        <w:rPr>
          <w:rFonts w:ascii="Garamond" w:hAnsi="Garamond"/>
        </w:rPr>
        <w:t xml:space="preserve"> p</w:t>
      </w:r>
      <w:r>
        <w:rPr>
          <w:rFonts w:ascii="Garamond" w:hAnsi="Garamond"/>
        </w:rPr>
        <w:t>ë</w:t>
      </w:r>
      <w:r w:rsidRPr="00460EA5">
        <w:rPr>
          <w:rFonts w:ascii="Garamond" w:hAnsi="Garamond"/>
        </w:rPr>
        <w:t>r Evrop</w:t>
      </w:r>
      <w:r>
        <w:rPr>
          <w:rFonts w:ascii="Garamond" w:hAnsi="Garamond"/>
        </w:rPr>
        <w:t>ë</w:t>
      </w:r>
      <w:r w:rsidRPr="00460EA5">
        <w:rPr>
          <w:rFonts w:ascii="Garamond" w:hAnsi="Garamond"/>
        </w:rPr>
        <w:t>n Lindore dhe Azin</w:t>
      </w:r>
      <w:r>
        <w:rPr>
          <w:rFonts w:ascii="Garamond" w:hAnsi="Garamond"/>
        </w:rPr>
        <w:t>ë</w:t>
      </w:r>
      <w:r w:rsidRPr="00460EA5">
        <w:rPr>
          <w:rFonts w:ascii="Garamond" w:hAnsi="Garamond"/>
        </w:rPr>
        <w:t xml:space="preserve"> Qendrore (UNFPA EECARO) n</w:t>
      </w:r>
      <w:r>
        <w:rPr>
          <w:rFonts w:ascii="Garamond" w:hAnsi="Garamond"/>
        </w:rPr>
        <w:t>ë</w:t>
      </w:r>
      <w:r w:rsidRPr="00460EA5">
        <w:rPr>
          <w:rFonts w:ascii="Garamond" w:hAnsi="Garamond"/>
        </w:rPr>
        <w:t xml:space="preserve"> vitin 2015 (me ISBN 978 – 973 – 87875 – 9 – 9)</w:t>
      </w:r>
      <w:r>
        <w:rPr>
          <w:rFonts w:ascii="Garamond" w:hAnsi="Garamond"/>
        </w:rPr>
        <w:t>.</w:t>
      </w:r>
    </w:p>
  </w:footnote>
  <w:footnote w:id="4">
    <w:p w14:paraId="6667BD73" w14:textId="77777777" w:rsidR="009A065C" w:rsidRPr="00460EA5" w:rsidRDefault="009A065C" w:rsidP="00460EA5">
      <w:pPr>
        <w:autoSpaceDE w:val="0"/>
        <w:autoSpaceDN w:val="0"/>
        <w:adjustRightInd w:val="0"/>
        <w:jc w:val="both"/>
        <w:rPr>
          <w:rFonts w:ascii="Garamond" w:hAnsi="Garamond"/>
          <w:sz w:val="20"/>
          <w:szCs w:val="20"/>
        </w:rPr>
      </w:pPr>
      <w:r w:rsidRPr="00460EA5">
        <w:rPr>
          <w:rStyle w:val="FootnoteReference"/>
          <w:rFonts w:ascii="Garamond" w:hAnsi="Garamond"/>
          <w:sz w:val="20"/>
          <w:szCs w:val="20"/>
        </w:rPr>
        <w:footnoteRef/>
      </w:r>
      <w:r w:rsidRPr="00460EA5">
        <w:rPr>
          <w:rFonts w:ascii="Garamond" w:hAnsi="Garamond"/>
          <w:sz w:val="20"/>
          <w:szCs w:val="20"/>
        </w:rPr>
        <w:t xml:space="preserve"> </w:t>
      </w:r>
      <w:r w:rsidRPr="00460EA5">
        <w:rPr>
          <w:rFonts w:ascii="Garamond" w:hAnsi="Garamond"/>
          <w:color w:val="3333FF"/>
          <w:sz w:val="20"/>
          <w:szCs w:val="20"/>
          <w:u w:val="single"/>
        </w:rPr>
        <w:t>http://www.popcouncil.org/research/expanding-the-evidence-base-on-comprehensive-care-for-survivors-of-sexual-v</w:t>
      </w:r>
    </w:p>
    <w:p w14:paraId="729046FE" w14:textId="268E242D" w:rsidR="009A065C" w:rsidRPr="00475297" w:rsidRDefault="009A065C" w:rsidP="00475297">
      <w:pPr>
        <w:autoSpaceDE w:val="0"/>
        <w:autoSpaceDN w:val="0"/>
        <w:adjustRightInd w:val="0"/>
        <w:jc w:val="both"/>
        <w:rPr>
          <w:rFonts w:ascii="Garamond" w:hAnsi="Garamond"/>
          <w:sz w:val="20"/>
          <w:szCs w:val="20"/>
        </w:rPr>
      </w:pPr>
      <w:r w:rsidRPr="00460EA5">
        <w:rPr>
          <w:rFonts w:ascii="Garamond" w:hAnsi="Garamond"/>
          <w:sz w:val="20"/>
          <w:szCs w:val="20"/>
        </w:rPr>
        <w:t xml:space="preserve">Shih po ashtu: </w:t>
      </w:r>
      <w:proofErr w:type="spellStart"/>
      <w:r w:rsidRPr="00460EA5">
        <w:rPr>
          <w:rFonts w:ascii="Garamond" w:hAnsi="Garamond"/>
          <w:sz w:val="20"/>
          <w:szCs w:val="20"/>
        </w:rPr>
        <w:t>Arango</w:t>
      </w:r>
      <w:proofErr w:type="spellEnd"/>
      <w:r w:rsidRPr="00460EA5">
        <w:rPr>
          <w:rFonts w:ascii="Garamond" w:hAnsi="Garamond"/>
          <w:sz w:val="20"/>
          <w:szCs w:val="20"/>
        </w:rPr>
        <w:t xml:space="preserve">, D, et </w:t>
      </w:r>
      <w:proofErr w:type="spellStart"/>
      <w:r w:rsidRPr="00460EA5">
        <w:rPr>
          <w:rFonts w:ascii="Garamond" w:hAnsi="Garamond"/>
          <w:sz w:val="20"/>
          <w:szCs w:val="20"/>
        </w:rPr>
        <w:t>al</w:t>
      </w:r>
      <w:proofErr w:type="spellEnd"/>
      <w:r w:rsidRPr="00460EA5">
        <w:rPr>
          <w:rFonts w:ascii="Garamond" w:hAnsi="Garamond"/>
          <w:sz w:val="20"/>
          <w:szCs w:val="20"/>
        </w:rPr>
        <w:t>, Nd</w:t>
      </w:r>
      <w:r>
        <w:rPr>
          <w:rFonts w:ascii="Garamond" w:hAnsi="Garamond"/>
          <w:sz w:val="20"/>
          <w:szCs w:val="20"/>
        </w:rPr>
        <w:t>ë</w:t>
      </w:r>
      <w:r w:rsidRPr="00460EA5">
        <w:rPr>
          <w:rFonts w:ascii="Garamond" w:hAnsi="Garamond"/>
          <w:sz w:val="20"/>
          <w:szCs w:val="20"/>
        </w:rPr>
        <w:t>rhyrje p</w:t>
      </w:r>
      <w:r>
        <w:rPr>
          <w:rFonts w:ascii="Garamond" w:hAnsi="Garamond"/>
          <w:sz w:val="20"/>
          <w:szCs w:val="20"/>
        </w:rPr>
        <w:t>ë</w:t>
      </w:r>
      <w:r w:rsidRPr="00460EA5">
        <w:rPr>
          <w:rFonts w:ascii="Garamond" w:hAnsi="Garamond"/>
          <w:sz w:val="20"/>
          <w:szCs w:val="20"/>
        </w:rPr>
        <w:t>r t</w:t>
      </w:r>
      <w:r>
        <w:rPr>
          <w:rFonts w:ascii="Garamond" w:hAnsi="Garamond"/>
          <w:sz w:val="20"/>
          <w:szCs w:val="20"/>
        </w:rPr>
        <w:t>ë</w:t>
      </w:r>
      <w:r w:rsidRPr="00460EA5">
        <w:rPr>
          <w:rFonts w:ascii="Garamond" w:hAnsi="Garamond"/>
          <w:sz w:val="20"/>
          <w:szCs w:val="20"/>
        </w:rPr>
        <w:t xml:space="preserve"> parandaluar ose reduktuar dhun</w:t>
      </w:r>
      <w:r>
        <w:rPr>
          <w:rFonts w:ascii="Garamond" w:hAnsi="Garamond"/>
          <w:sz w:val="20"/>
          <w:szCs w:val="20"/>
        </w:rPr>
        <w:t>ë</w:t>
      </w:r>
      <w:r w:rsidRPr="00460EA5">
        <w:rPr>
          <w:rFonts w:ascii="Garamond" w:hAnsi="Garamond"/>
          <w:sz w:val="20"/>
          <w:szCs w:val="20"/>
        </w:rPr>
        <w:t>n ndaj grave dhe vajzave</w:t>
      </w:r>
      <w:r w:rsidRPr="00460EA5">
        <w:rPr>
          <w:rFonts w:ascii="Garamond" w:hAnsi="Garamond"/>
          <w:i/>
          <w:iCs/>
          <w:sz w:val="20"/>
          <w:szCs w:val="20"/>
        </w:rPr>
        <w:t>: Nj</w:t>
      </w:r>
      <w:r>
        <w:rPr>
          <w:rFonts w:ascii="Garamond" w:hAnsi="Garamond"/>
          <w:i/>
          <w:iCs/>
          <w:sz w:val="20"/>
          <w:szCs w:val="20"/>
        </w:rPr>
        <w:t>ë</w:t>
      </w:r>
      <w:r w:rsidRPr="00460EA5">
        <w:rPr>
          <w:rFonts w:ascii="Garamond" w:hAnsi="Garamond"/>
          <w:i/>
          <w:iCs/>
          <w:sz w:val="20"/>
          <w:szCs w:val="20"/>
        </w:rPr>
        <w:t xml:space="preserve"> rishikim sistematik i rishikimeve; </w:t>
      </w:r>
      <w:r>
        <w:rPr>
          <w:rFonts w:ascii="Garamond" w:hAnsi="Garamond"/>
          <w:sz w:val="20"/>
          <w:szCs w:val="20"/>
        </w:rPr>
        <w:t>s</w:t>
      </w:r>
      <w:r w:rsidRPr="00460EA5">
        <w:rPr>
          <w:rFonts w:ascii="Garamond" w:hAnsi="Garamond"/>
          <w:sz w:val="20"/>
          <w:szCs w:val="20"/>
        </w:rPr>
        <w:t>erit</w:t>
      </w:r>
      <w:r>
        <w:rPr>
          <w:rFonts w:ascii="Garamond" w:hAnsi="Garamond"/>
          <w:sz w:val="20"/>
          <w:szCs w:val="20"/>
        </w:rPr>
        <w:t>ë</w:t>
      </w:r>
      <w:r w:rsidRPr="00460EA5">
        <w:rPr>
          <w:rFonts w:ascii="Garamond" w:hAnsi="Garamond"/>
          <w:sz w:val="20"/>
          <w:szCs w:val="20"/>
        </w:rPr>
        <w:t xml:space="preserve"> e dhun</w:t>
      </w:r>
      <w:r>
        <w:rPr>
          <w:rFonts w:ascii="Garamond" w:hAnsi="Garamond"/>
          <w:sz w:val="20"/>
          <w:szCs w:val="20"/>
        </w:rPr>
        <w:t>ë</w:t>
      </w:r>
      <w:r w:rsidRPr="00460EA5">
        <w:rPr>
          <w:rFonts w:ascii="Garamond" w:hAnsi="Garamond"/>
          <w:sz w:val="20"/>
          <w:szCs w:val="20"/>
        </w:rPr>
        <w:t>s ndaj grave dhe hulumtimet k</w:t>
      </w:r>
      <w:r>
        <w:rPr>
          <w:rFonts w:ascii="Garamond" w:hAnsi="Garamond"/>
          <w:sz w:val="20"/>
          <w:szCs w:val="20"/>
        </w:rPr>
        <w:t>ë</w:t>
      </w:r>
      <w:r w:rsidRPr="00460EA5">
        <w:rPr>
          <w:rFonts w:ascii="Garamond" w:hAnsi="Garamond"/>
          <w:sz w:val="20"/>
          <w:szCs w:val="20"/>
        </w:rPr>
        <w:t>rkimore t</w:t>
      </w:r>
      <w:r>
        <w:rPr>
          <w:rFonts w:ascii="Garamond" w:hAnsi="Garamond"/>
          <w:sz w:val="20"/>
          <w:szCs w:val="20"/>
        </w:rPr>
        <w:t>ë</w:t>
      </w:r>
      <w:r w:rsidRPr="00460EA5">
        <w:rPr>
          <w:rFonts w:ascii="Garamond" w:hAnsi="Garamond"/>
          <w:sz w:val="20"/>
          <w:szCs w:val="20"/>
        </w:rPr>
        <w:t xml:space="preserve"> agjencive, 2014,</w:t>
      </w:r>
      <w:r>
        <w:rPr>
          <w:rFonts w:ascii="Garamond" w:hAnsi="Garamond"/>
          <w:sz w:val="20"/>
          <w:szCs w:val="20"/>
        </w:rPr>
        <w:t xml:space="preserve"> nr. </w:t>
      </w:r>
      <w:r w:rsidRPr="00460EA5">
        <w:rPr>
          <w:rFonts w:ascii="Garamond" w:hAnsi="Garamond"/>
          <w:sz w:val="20"/>
          <w:szCs w:val="20"/>
        </w:rPr>
        <w:t>10, Banka Bot</w:t>
      </w:r>
      <w:r>
        <w:rPr>
          <w:rFonts w:ascii="Garamond" w:hAnsi="Garamond"/>
          <w:sz w:val="20"/>
          <w:szCs w:val="20"/>
        </w:rPr>
        <w:t>ë</w:t>
      </w:r>
      <w:r w:rsidRPr="00460EA5">
        <w:rPr>
          <w:rFonts w:ascii="Garamond" w:hAnsi="Garamond"/>
          <w:sz w:val="20"/>
          <w:szCs w:val="20"/>
        </w:rPr>
        <w:t>rore, dhe botimin</w:t>
      </w:r>
      <w:r>
        <w:rPr>
          <w:rFonts w:ascii="Garamond" w:hAnsi="Garamond"/>
          <w:sz w:val="20"/>
          <w:szCs w:val="20"/>
        </w:rPr>
        <w:t xml:space="preserve"> nr. </w:t>
      </w:r>
      <w:r w:rsidRPr="00460EA5">
        <w:rPr>
          <w:rFonts w:ascii="Garamond" w:hAnsi="Garamond"/>
          <w:sz w:val="20"/>
          <w:szCs w:val="20"/>
        </w:rPr>
        <w:t>6</w:t>
      </w:r>
      <w:r>
        <w:rPr>
          <w:rFonts w:ascii="Garamond" w:hAnsi="Garamond"/>
          <w:sz w:val="20"/>
          <w:szCs w:val="20"/>
        </w:rPr>
        <w:t>,</w:t>
      </w:r>
      <w:r w:rsidRPr="00460EA5">
        <w:rPr>
          <w:rFonts w:ascii="Garamond" w:hAnsi="Garamond"/>
          <w:sz w:val="20"/>
          <w:szCs w:val="20"/>
        </w:rPr>
        <w:t xml:space="preserve"> dhjetor 2006; sh</w:t>
      </w:r>
      <w:r>
        <w:rPr>
          <w:rFonts w:ascii="Garamond" w:hAnsi="Garamond"/>
          <w:sz w:val="20"/>
          <w:szCs w:val="20"/>
        </w:rPr>
        <w:t>ë</w:t>
      </w:r>
      <w:r w:rsidRPr="00460EA5">
        <w:rPr>
          <w:rFonts w:ascii="Garamond" w:hAnsi="Garamond"/>
          <w:sz w:val="20"/>
          <w:szCs w:val="20"/>
        </w:rPr>
        <w:t>rbimet p</w:t>
      </w:r>
      <w:r>
        <w:rPr>
          <w:rFonts w:ascii="Garamond" w:hAnsi="Garamond"/>
          <w:sz w:val="20"/>
          <w:szCs w:val="20"/>
        </w:rPr>
        <w:t>ë</w:t>
      </w:r>
      <w:r w:rsidRPr="00460EA5">
        <w:rPr>
          <w:rFonts w:ascii="Garamond" w:hAnsi="Garamond"/>
          <w:sz w:val="20"/>
          <w:szCs w:val="20"/>
        </w:rPr>
        <w:t>r viktimat/t</w:t>
      </w:r>
      <w:r>
        <w:rPr>
          <w:rFonts w:ascii="Garamond" w:hAnsi="Garamond"/>
          <w:sz w:val="20"/>
          <w:szCs w:val="20"/>
        </w:rPr>
        <w:t>ë</w:t>
      </w:r>
      <w:r w:rsidRPr="00460EA5">
        <w:rPr>
          <w:rFonts w:ascii="Garamond" w:hAnsi="Garamond"/>
          <w:sz w:val="20"/>
          <w:szCs w:val="20"/>
        </w:rPr>
        <w:t xml:space="preserve"> mbijetuarat e sulmeve seksuale; identifikimi i nevojave, nd</w:t>
      </w:r>
      <w:r>
        <w:rPr>
          <w:rFonts w:ascii="Garamond" w:hAnsi="Garamond"/>
          <w:sz w:val="20"/>
          <w:szCs w:val="20"/>
        </w:rPr>
        <w:t>ë</w:t>
      </w:r>
      <w:r w:rsidRPr="00460EA5">
        <w:rPr>
          <w:rFonts w:ascii="Garamond" w:hAnsi="Garamond"/>
          <w:sz w:val="20"/>
          <w:szCs w:val="20"/>
        </w:rPr>
        <w:t>rhyrjeve dhe ofrimi i sh</w:t>
      </w:r>
      <w:r>
        <w:rPr>
          <w:rFonts w:ascii="Garamond" w:hAnsi="Garamond"/>
          <w:sz w:val="20"/>
          <w:szCs w:val="20"/>
        </w:rPr>
        <w:t>ë</w:t>
      </w:r>
      <w:r w:rsidRPr="00460EA5">
        <w:rPr>
          <w:rFonts w:ascii="Garamond" w:hAnsi="Garamond"/>
          <w:sz w:val="20"/>
          <w:szCs w:val="20"/>
        </w:rPr>
        <w:t>rbimeve n</w:t>
      </w:r>
      <w:r>
        <w:rPr>
          <w:rFonts w:ascii="Garamond" w:hAnsi="Garamond"/>
          <w:sz w:val="20"/>
          <w:szCs w:val="20"/>
        </w:rPr>
        <w:t>ë</w:t>
      </w:r>
      <w:r w:rsidRPr="00460EA5">
        <w:rPr>
          <w:rFonts w:ascii="Garamond" w:hAnsi="Garamond"/>
          <w:sz w:val="20"/>
          <w:szCs w:val="20"/>
        </w:rPr>
        <w:t xml:space="preserve"> Australi, nga </w:t>
      </w:r>
      <w:proofErr w:type="spellStart"/>
      <w:r w:rsidRPr="00460EA5">
        <w:rPr>
          <w:rFonts w:ascii="Garamond" w:hAnsi="Garamond"/>
          <w:sz w:val="20"/>
          <w:szCs w:val="20"/>
        </w:rPr>
        <w:t>Jill</w:t>
      </w:r>
      <w:proofErr w:type="spellEnd"/>
      <w:r w:rsidRPr="00460EA5">
        <w:rPr>
          <w:rFonts w:ascii="Garamond" w:hAnsi="Garamond"/>
          <w:sz w:val="20"/>
          <w:szCs w:val="20"/>
        </w:rPr>
        <w:t xml:space="preserve"> </w:t>
      </w:r>
      <w:proofErr w:type="spellStart"/>
      <w:r w:rsidRPr="00460EA5">
        <w:rPr>
          <w:rFonts w:ascii="Garamond" w:hAnsi="Garamond"/>
          <w:sz w:val="20"/>
          <w:szCs w:val="20"/>
        </w:rPr>
        <w:t>Astbury</w:t>
      </w:r>
      <w:proofErr w:type="spellEnd"/>
      <w:r w:rsidRPr="00460EA5">
        <w:rPr>
          <w:rFonts w:ascii="Garamond" w:hAnsi="Garamond"/>
          <w:sz w:val="20"/>
          <w:szCs w:val="20"/>
        </w:rPr>
        <w:t xml:space="preserve"> </w:t>
      </w:r>
      <w:r w:rsidRPr="00460EA5">
        <w:rPr>
          <w:rFonts w:ascii="Garamond" w:hAnsi="Garamond"/>
          <w:color w:val="3333FF"/>
          <w:sz w:val="20"/>
          <w:szCs w:val="20"/>
          <w:u w:val="single"/>
        </w:rPr>
        <w:t>http://www.aifs.gov.au/acssa/pubs/issue/i6.html</w:t>
      </w:r>
      <w:r w:rsidRPr="00460EA5">
        <w:rPr>
          <w:rFonts w:ascii="Garamond" w:hAnsi="Garamond"/>
          <w:sz w:val="20"/>
          <w:szCs w:val="20"/>
        </w:rPr>
        <w:t>.</w:t>
      </w:r>
    </w:p>
  </w:footnote>
  <w:footnote w:id="5">
    <w:p w14:paraId="24006873" w14:textId="6FA41AEF" w:rsidR="009A065C" w:rsidRPr="006814B1" w:rsidRDefault="009A065C" w:rsidP="00FD543A">
      <w:pPr>
        <w:pStyle w:val="FootnoteText"/>
        <w:spacing w:after="0" w:line="240" w:lineRule="auto"/>
        <w:jc w:val="both"/>
        <w:rPr>
          <w:rFonts w:ascii="Garamond" w:hAnsi="Garamond"/>
          <w:lang w:val="en-US"/>
        </w:rPr>
      </w:pPr>
      <w:r w:rsidRPr="006814B1">
        <w:rPr>
          <w:rStyle w:val="FootnoteReference"/>
          <w:rFonts w:ascii="Garamond" w:hAnsi="Garamond"/>
        </w:rPr>
        <w:footnoteRef/>
      </w:r>
      <w:r w:rsidRPr="006814B1">
        <w:rPr>
          <w:rFonts w:ascii="Garamond" w:hAnsi="Garamond"/>
        </w:rPr>
        <w:t xml:space="preserve"> Miratuar me</w:t>
      </w:r>
      <w:r>
        <w:rPr>
          <w:rFonts w:ascii="Garamond" w:hAnsi="Garamond"/>
        </w:rPr>
        <w:t xml:space="preserve"> ligjin nr. </w:t>
      </w:r>
      <w:r w:rsidRPr="006814B1">
        <w:rPr>
          <w:rFonts w:ascii="Garamond" w:hAnsi="Garamond"/>
        </w:rPr>
        <w:t>8417, dat</w:t>
      </w:r>
      <w:r>
        <w:rPr>
          <w:rFonts w:ascii="Garamond" w:hAnsi="Garamond"/>
        </w:rPr>
        <w:t>ë</w:t>
      </w:r>
      <w:r w:rsidRPr="006814B1">
        <w:rPr>
          <w:rFonts w:ascii="Garamond" w:hAnsi="Garamond"/>
        </w:rPr>
        <w:t xml:space="preserve"> 21.10.1998</w:t>
      </w:r>
      <w:r>
        <w:rPr>
          <w:rFonts w:ascii="Garamond" w:hAnsi="Garamond"/>
        </w:rPr>
        <w:t>,</w:t>
      </w:r>
      <w:r w:rsidRPr="006814B1">
        <w:rPr>
          <w:rFonts w:ascii="Garamond" w:hAnsi="Garamond"/>
        </w:rPr>
        <w:t xml:space="preserve"> t</w:t>
      </w:r>
      <w:r>
        <w:rPr>
          <w:rFonts w:ascii="Garamond" w:hAnsi="Garamond"/>
        </w:rPr>
        <w:t>ë</w:t>
      </w:r>
      <w:r w:rsidRPr="006814B1">
        <w:rPr>
          <w:rFonts w:ascii="Garamond" w:hAnsi="Garamond"/>
        </w:rPr>
        <w:t xml:space="preserve"> Kuvendit. Miratuar me referendum m</w:t>
      </w:r>
      <w:r>
        <w:rPr>
          <w:rFonts w:ascii="Garamond" w:hAnsi="Garamond"/>
        </w:rPr>
        <w:t>ë</w:t>
      </w:r>
      <w:r w:rsidRPr="006814B1">
        <w:rPr>
          <w:rFonts w:ascii="Garamond" w:hAnsi="Garamond"/>
        </w:rPr>
        <w:t xml:space="preserve"> 22.11.1998</w:t>
      </w:r>
      <w:r>
        <w:rPr>
          <w:rFonts w:ascii="Garamond" w:hAnsi="Garamond"/>
        </w:rPr>
        <w:t>.</w:t>
      </w:r>
      <w:r w:rsidRPr="006814B1">
        <w:rPr>
          <w:rFonts w:ascii="Garamond" w:hAnsi="Garamond"/>
        </w:rPr>
        <w:t xml:space="preserve"> Shpallur me dekretin</w:t>
      </w:r>
      <w:r>
        <w:rPr>
          <w:rFonts w:ascii="Garamond" w:hAnsi="Garamond"/>
        </w:rPr>
        <w:t xml:space="preserve"> nr. </w:t>
      </w:r>
      <w:r w:rsidRPr="006814B1">
        <w:rPr>
          <w:rFonts w:ascii="Garamond" w:hAnsi="Garamond"/>
        </w:rPr>
        <w:t>2260, dat</w:t>
      </w:r>
      <w:r>
        <w:rPr>
          <w:rFonts w:ascii="Garamond" w:hAnsi="Garamond"/>
        </w:rPr>
        <w:t>ë</w:t>
      </w:r>
      <w:r w:rsidRPr="006814B1">
        <w:rPr>
          <w:rFonts w:ascii="Garamond" w:hAnsi="Garamond"/>
        </w:rPr>
        <w:t xml:space="preserve"> 28.11.1998 t</w:t>
      </w:r>
      <w:r>
        <w:rPr>
          <w:rFonts w:ascii="Garamond" w:hAnsi="Garamond"/>
        </w:rPr>
        <w:t>ë</w:t>
      </w:r>
      <w:r w:rsidRPr="006814B1">
        <w:rPr>
          <w:rFonts w:ascii="Garamond" w:hAnsi="Garamond"/>
        </w:rPr>
        <w:t xml:space="preserve"> Presidentit t</w:t>
      </w:r>
      <w:r>
        <w:rPr>
          <w:rFonts w:ascii="Garamond" w:hAnsi="Garamond"/>
        </w:rPr>
        <w:t>ë</w:t>
      </w:r>
      <w:r w:rsidRPr="006814B1">
        <w:rPr>
          <w:rFonts w:ascii="Garamond" w:hAnsi="Garamond"/>
        </w:rPr>
        <w:t xml:space="preserve"> Republik</w:t>
      </w:r>
      <w:r>
        <w:rPr>
          <w:rFonts w:ascii="Garamond" w:hAnsi="Garamond"/>
        </w:rPr>
        <w:t>ë</w:t>
      </w:r>
      <w:r w:rsidRPr="006814B1">
        <w:rPr>
          <w:rFonts w:ascii="Garamond" w:hAnsi="Garamond"/>
        </w:rPr>
        <w:t>s, Rexhep Mejdani</w:t>
      </w:r>
      <w:r>
        <w:rPr>
          <w:rFonts w:ascii="Garamond" w:hAnsi="Garamond"/>
        </w:rPr>
        <w:t>.</w:t>
      </w:r>
      <w:r w:rsidRPr="006814B1">
        <w:rPr>
          <w:rFonts w:ascii="Garamond" w:hAnsi="Garamond"/>
        </w:rPr>
        <w:t xml:space="preserve"> Ndryshuar me</w:t>
      </w:r>
      <w:r>
        <w:rPr>
          <w:rFonts w:ascii="Garamond" w:hAnsi="Garamond"/>
        </w:rPr>
        <w:t xml:space="preserve"> ligjin nr. </w:t>
      </w:r>
      <w:r w:rsidRPr="006814B1">
        <w:rPr>
          <w:rFonts w:ascii="Garamond" w:hAnsi="Garamond"/>
        </w:rPr>
        <w:t>9675, dat</w:t>
      </w:r>
      <w:r>
        <w:rPr>
          <w:rFonts w:ascii="Garamond" w:hAnsi="Garamond"/>
        </w:rPr>
        <w:t>ë</w:t>
      </w:r>
      <w:r w:rsidRPr="006814B1">
        <w:rPr>
          <w:rFonts w:ascii="Garamond" w:hAnsi="Garamond"/>
        </w:rPr>
        <w:t xml:space="preserve"> 13.1.2007</w:t>
      </w:r>
      <w:r>
        <w:rPr>
          <w:rFonts w:ascii="Garamond" w:hAnsi="Garamond"/>
        </w:rPr>
        <w:t>.</w:t>
      </w:r>
      <w:r w:rsidRPr="006814B1">
        <w:rPr>
          <w:rFonts w:ascii="Garamond" w:hAnsi="Garamond"/>
        </w:rPr>
        <w:t xml:space="preserve"> Ndryshuar me</w:t>
      </w:r>
      <w:r>
        <w:rPr>
          <w:rFonts w:ascii="Garamond" w:hAnsi="Garamond"/>
        </w:rPr>
        <w:t xml:space="preserve"> ligjin nr. </w:t>
      </w:r>
      <w:r w:rsidRPr="006814B1">
        <w:rPr>
          <w:rFonts w:ascii="Garamond" w:hAnsi="Garamond"/>
        </w:rPr>
        <w:t>9904, dat</w:t>
      </w:r>
      <w:r>
        <w:rPr>
          <w:rFonts w:ascii="Garamond" w:hAnsi="Garamond"/>
        </w:rPr>
        <w:t>ë</w:t>
      </w:r>
      <w:r w:rsidRPr="006814B1">
        <w:rPr>
          <w:rFonts w:ascii="Garamond" w:hAnsi="Garamond"/>
        </w:rPr>
        <w:t xml:space="preserve"> 21.4.2008</w:t>
      </w:r>
      <w:r>
        <w:rPr>
          <w:rFonts w:ascii="Garamond" w:hAnsi="Garamond"/>
        </w:rPr>
        <w:t>.</w:t>
      </w:r>
      <w:r w:rsidRPr="006814B1">
        <w:rPr>
          <w:rFonts w:ascii="Garamond" w:hAnsi="Garamond"/>
        </w:rPr>
        <w:t xml:space="preserve"> Ndryshuar me</w:t>
      </w:r>
      <w:r>
        <w:rPr>
          <w:rFonts w:ascii="Garamond" w:hAnsi="Garamond"/>
        </w:rPr>
        <w:t xml:space="preserve"> ligjin nr. 88/2012, datë 18.</w:t>
      </w:r>
      <w:r w:rsidRPr="006814B1">
        <w:rPr>
          <w:rFonts w:ascii="Garamond" w:hAnsi="Garamond"/>
        </w:rPr>
        <w:t>9.2012</w:t>
      </w:r>
      <w:r>
        <w:rPr>
          <w:rFonts w:ascii="Garamond" w:hAnsi="Garamond"/>
        </w:rPr>
        <w:t>.</w:t>
      </w:r>
      <w:r w:rsidRPr="006814B1">
        <w:rPr>
          <w:rFonts w:ascii="Garamond" w:hAnsi="Garamond"/>
        </w:rPr>
        <w:t xml:space="preserve"> Ndryshuar me</w:t>
      </w:r>
      <w:r>
        <w:rPr>
          <w:rFonts w:ascii="Garamond" w:hAnsi="Garamond"/>
        </w:rPr>
        <w:t xml:space="preserve"> ligjin nr. </w:t>
      </w:r>
      <w:r w:rsidRPr="006814B1">
        <w:rPr>
          <w:rFonts w:ascii="Garamond" w:hAnsi="Garamond"/>
        </w:rPr>
        <w:t>137/2015, dat</w:t>
      </w:r>
      <w:r>
        <w:rPr>
          <w:rFonts w:ascii="Garamond" w:hAnsi="Garamond"/>
        </w:rPr>
        <w:t>ë</w:t>
      </w:r>
      <w:r w:rsidRPr="006814B1">
        <w:rPr>
          <w:rFonts w:ascii="Garamond" w:hAnsi="Garamond"/>
        </w:rPr>
        <w:t xml:space="preserve"> 17.12.2015</w:t>
      </w:r>
      <w:r>
        <w:rPr>
          <w:rFonts w:ascii="Garamond" w:hAnsi="Garamond"/>
        </w:rPr>
        <w:t>.</w:t>
      </w:r>
      <w:r w:rsidRPr="006814B1">
        <w:rPr>
          <w:rFonts w:ascii="Garamond" w:hAnsi="Garamond"/>
        </w:rPr>
        <w:t xml:space="preserve"> Ndryshuar me</w:t>
      </w:r>
      <w:r>
        <w:rPr>
          <w:rFonts w:ascii="Garamond" w:hAnsi="Garamond"/>
        </w:rPr>
        <w:t xml:space="preserve"> ligjin nr. 76/2016, datë 22.</w:t>
      </w:r>
      <w:r w:rsidRPr="006814B1">
        <w:rPr>
          <w:rFonts w:ascii="Garamond" w:hAnsi="Garamond"/>
        </w:rPr>
        <w:t>7.2016.</w:t>
      </w:r>
    </w:p>
  </w:footnote>
  <w:footnote w:id="6">
    <w:p w14:paraId="3EB3C617" w14:textId="0242E894" w:rsidR="009A065C" w:rsidRPr="006814B1" w:rsidRDefault="009A065C" w:rsidP="00FD543A">
      <w:pPr>
        <w:pStyle w:val="FootnoteText"/>
        <w:spacing w:after="0" w:line="240" w:lineRule="auto"/>
        <w:rPr>
          <w:rFonts w:ascii="Garamond" w:hAnsi="Garamond"/>
          <w:lang w:val="en-US"/>
        </w:rPr>
      </w:pPr>
      <w:r w:rsidRPr="006814B1">
        <w:rPr>
          <w:rStyle w:val="FootnoteReference"/>
          <w:rFonts w:ascii="Garamond" w:hAnsi="Garamond"/>
        </w:rPr>
        <w:footnoteRef/>
      </w:r>
      <w:r w:rsidRPr="006814B1">
        <w:rPr>
          <w:rFonts w:ascii="Garamond" w:hAnsi="Garamond"/>
        </w:rPr>
        <w:t xml:space="preserve"> Si dhe regjistruar</w:t>
      </w:r>
      <w:r w:rsidRPr="006814B1">
        <w:rPr>
          <w:rFonts w:ascii="Garamond" w:hAnsi="Garamond"/>
          <w:lang w:val="en-US"/>
        </w:rPr>
        <w:t xml:space="preserve"> </w:t>
      </w:r>
      <w:proofErr w:type="spellStart"/>
      <w:r w:rsidRPr="006814B1">
        <w:rPr>
          <w:rFonts w:ascii="Garamond" w:hAnsi="Garamond"/>
          <w:lang w:val="en-US"/>
        </w:rPr>
        <w:t>n</w:t>
      </w:r>
      <w:r>
        <w:rPr>
          <w:rFonts w:ascii="Garamond" w:hAnsi="Garamond"/>
          <w:lang w:val="en-US"/>
        </w:rPr>
        <w:t>ë</w:t>
      </w:r>
      <w:proofErr w:type="spellEnd"/>
      <w:r w:rsidRPr="006814B1">
        <w:rPr>
          <w:rFonts w:ascii="Garamond" w:hAnsi="Garamond"/>
          <w:lang w:val="en-US"/>
        </w:rPr>
        <w:t xml:space="preserve"> </w:t>
      </w:r>
      <w:proofErr w:type="spellStart"/>
      <w:r w:rsidRPr="006814B1">
        <w:rPr>
          <w:rFonts w:ascii="Garamond" w:hAnsi="Garamond"/>
          <w:lang w:val="en-US"/>
        </w:rPr>
        <w:t>faqen</w:t>
      </w:r>
      <w:proofErr w:type="spellEnd"/>
      <w:r w:rsidRPr="006814B1">
        <w:rPr>
          <w:rFonts w:ascii="Garamond" w:hAnsi="Garamond"/>
          <w:lang w:val="en-US"/>
        </w:rPr>
        <w:t xml:space="preserve"> e </w:t>
      </w:r>
      <w:proofErr w:type="spellStart"/>
      <w:r w:rsidRPr="006814B1">
        <w:rPr>
          <w:rFonts w:ascii="Garamond" w:hAnsi="Garamond"/>
          <w:lang w:val="en-US"/>
        </w:rPr>
        <w:t>Konvent</w:t>
      </w:r>
      <w:r>
        <w:rPr>
          <w:rFonts w:ascii="Garamond" w:hAnsi="Garamond"/>
          <w:lang w:val="en-US"/>
        </w:rPr>
        <w:t>ë</w:t>
      </w:r>
      <w:r w:rsidRPr="006814B1">
        <w:rPr>
          <w:rFonts w:ascii="Garamond" w:hAnsi="Garamond"/>
          <w:lang w:val="en-US"/>
        </w:rPr>
        <w:t>s</w:t>
      </w:r>
      <w:proofErr w:type="spellEnd"/>
      <w:r w:rsidRPr="006814B1">
        <w:rPr>
          <w:rFonts w:ascii="Garamond" w:hAnsi="Garamond"/>
          <w:lang w:val="en-US"/>
        </w:rPr>
        <w:t xml:space="preserve"> </w:t>
      </w:r>
      <w:proofErr w:type="spellStart"/>
      <w:r w:rsidRPr="006814B1">
        <w:rPr>
          <w:rFonts w:ascii="Garamond" w:hAnsi="Garamond"/>
          <w:lang w:val="en-US"/>
        </w:rPr>
        <w:t>n</w:t>
      </w:r>
      <w:r>
        <w:rPr>
          <w:rFonts w:ascii="Garamond" w:hAnsi="Garamond"/>
          <w:lang w:val="en-US"/>
        </w:rPr>
        <w:t>ë</w:t>
      </w:r>
      <w:proofErr w:type="spellEnd"/>
      <w:r w:rsidRPr="006814B1">
        <w:rPr>
          <w:rFonts w:ascii="Garamond" w:hAnsi="Garamond"/>
          <w:lang w:val="en-US"/>
        </w:rPr>
        <w:t xml:space="preserve"> </w:t>
      </w:r>
      <w:proofErr w:type="spellStart"/>
      <w:r w:rsidRPr="006814B1">
        <w:rPr>
          <w:rFonts w:ascii="Garamond" w:hAnsi="Garamond"/>
          <w:lang w:val="en-US"/>
        </w:rPr>
        <w:t>dat</w:t>
      </w:r>
      <w:r>
        <w:rPr>
          <w:rFonts w:ascii="Garamond" w:hAnsi="Garamond"/>
          <w:lang w:val="en-US"/>
        </w:rPr>
        <w:t>ë</w:t>
      </w:r>
      <w:r w:rsidRPr="006814B1">
        <w:rPr>
          <w:rFonts w:ascii="Garamond" w:hAnsi="Garamond"/>
          <w:lang w:val="en-US"/>
        </w:rPr>
        <w:t>n</w:t>
      </w:r>
      <w:proofErr w:type="spellEnd"/>
      <w:r w:rsidRPr="006814B1">
        <w:rPr>
          <w:rFonts w:ascii="Garamond" w:hAnsi="Garamond"/>
          <w:lang w:val="en-US"/>
        </w:rPr>
        <w:t xml:space="preserve"> </w:t>
      </w:r>
      <w:r>
        <w:rPr>
          <w:rFonts w:ascii="Garamond" w:hAnsi="Garamond"/>
          <w:bCs/>
        </w:rPr>
        <w:t>4.</w:t>
      </w:r>
      <w:r w:rsidRPr="006814B1">
        <w:rPr>
          <w:rFonts w:ascii="Garamond" w:hAnsi="Garamond"/>
          <w:bCs/>
        </w:rPr>
        <w:t xml:space="preserve">2.2013 (shiko: </w:t>
      </w:r>
      <w:hyperlink r:id="rId1" w:history="1">
        <w:r w:rsidRPr="006814B1">
          <w:rPr>
            <w:rStyle w:val="Hyperlink"/>
            <w:rFonts w:ascii="Garamond" w:hAnsi="Garamond"/>
          </w:rPr>
          <w:t>http://www.conventions.coe.int/Treaty/Commun/ChercheSig.asp?NT=210&amp;CM=&amp;DF=&amp;CL=ENG</w:t>
        </w:r>
      </w:hyperlink>
      <w:r w:rsidRPr="006814B1">
        <w:rPr>
          <w:rFonts w:ascii="Garamond" w:hAnsi="Garamond"/>
          <w:lang w:val="en-US"/>
        </w:rPr>
        <w:t xml:space="preserve"> </w:t>
      </w:r>
    </w:p>
  </w:footnote>
  <w:footnote w:id="7">
    <w:p w14:paraId="11C330AF" w14:textId="3EE34B64" w:rsidR="009A065C" w:rsidRPr="006814B1" w:rsidRDefault="009A065C" w:rsidP="00FC2DB7">
      <w:pPr>
        <w:pStyle w:val="FootnoteText"/>
        <w:spacing w:after="0" w:line="240" w:lineRule="auto"/>
        <w:rPr>
          <w:rFonts w:ascii="Garamond" w:hAnsi="Garamond"/>
          <w:lang w:val="en-US"/>
        </w:rPr>
      </w:pPr>
      <w:r w:rsidRPr="006814B1">
        <w:rPr>
          <w:rStyle w:val="FootnoteReference"/>
          <w:rFonts w:ascii="Garamond" w:hAnsi="Garamond"/>
        </w:rPr>
        <w:footnoteRef/>
      </w:r>
      <w:r w:rsidRPr="006814B1">
        <w:rPr>
          <w:rFonts w:ascii="Garamond" w:hAnsi="Garamond"/>
        </w:rPr>
        <w:t xml:space="preserve"> Shqip</w:t>
      </w:r>
      <w:r>
        <w:rPr>
          <w:rFonts w:ascii="Garamond" w:hAnsi="Garamond"/>
        </w:rPr>
        <w:t>ë</w:t>
      </w:r>
      <w:r w:rsidRPr="006814B1">
        <w:rPr>
          <w:rFonts w:ascii="Garamond" w:hAnsi="Garamond"/>
        </w:rPr>
        <w:t>ria e ka ratifikuar k</w:t>
      </w:r>
      <w:r>
        <w:rPr>
          <w:rFonts w:ascii="Garamond" w:hAnsi="Garamond"/>
        </w:rPr>
        <w:t>ë</w:t>
      </w:r>
      <w:r w:rsidRPr="006814B1">
        <w:rPr>
          <w:rFonts w:ascii="Garamond" w:hAnsi="Garamond"/>
        </w:rPr>
        <w:t>t</w:t>
      </w:r>
      <w:r>
        <w:rPr>
          <w:rFonts w:ascii="Garamond" w:hAnsi="Garamond"/>
        </w:rPr>
        <w:t>ë</w:t>
      </w:r>
      <w:r w:rsidRPr="006814B1">
        <w:rPr>
          <w:rFonts w:ascii="Garamond" w:hAnsi="Garamond"/>
        </w:rPr>
        <w:t xml:space="preserve"> </w:t>
      </w:r>
      <w:r>
        <w:rPr>
          <w:rFonts w:ascii="Garamond" w:hAnsi="Garamond"/>
        </w:rPr>
        <w:t>K</w:t>
      </w:r>
      <w:r w:rsidRPr="006814B1">
        <w:rPr>
          <w:rFonts w:ascii="Garamond" w:hAnsi="Garamond"/>
        </w:rPr>
        <w:t>onvent</w:t>
      </w:r>
      <w:r>
        <w:rPr>
          <w:rFonts w:ascii="Garamond" w:hAnsi="Garamond"/>
        </w:rPr>
        <w:t>ë</w:t>
      </w:r>
      <w:r w:rsidRPr="006814B1">
        <w:rPr>
          <w:rFonts w:ascii="Garamond" w:hAnsi="Garamond"/>
        </w:rPr>
        <w:t xml:space="preserve"> n</w:t>
      </w:r>
      <w:r>
        <w:rPr>
          <w:rFonts w:ascii="Garamond" w:hAnsi="Garamond"/>
        </w:rPr>
        <w:t>ë</w:t>
      </w:r>
      <w:r w:rsidRPr="006814B1">
        <w:rPr>
          <w:rFonts w:ascii="Garamond" w:hAnsi="Garamond"/>
        </w:rPr>
        <w:t xml:space="preserve"> vitin 1993 dhe protokollin e saj shtes</w:t>
      </w:r>
      <w:r>
        <w:rPr>
          <w:rFonts w:ascii="Garamond" w:hAnsi="Garamond"/>
        </w:rPr>
        <w:t xml:space="preserve">ë </w:t>
      </w:r>
      <w:r w:rsidRPr="006814B1">
        <w:rPr>
          <w:rFonts w:ascii="Garamond" w:hAnsi="Garamond"/>
        </w:rPr>
        <w:t>n</w:t>
      </w:r>
      <w:r>
        <w:rPr>
          <w:rFonts w:ascii="Garamond" w:hAnsi="Garamond"/>
        </w:rPr>
        <w:t>ë</w:t>
      </w:r>
      <w:r w:rsidRPr="006814B1">
        <w:rPr>
          <w:rFonts w:ascii="Garamond" w:hAnsi="Garamond"/>
        </w:rPr>
        <w:t xml:space="preserve"> vitin 2003.</w:t>
      </w:r>
      <w:r>
        <w:rPr>
          <w:rFonts w:ascii="Garamond" w:hAnsi="Garamond"/>
        </w:rPr>
        <w:t xml:space="preserve"> </w:t>
      </w:r>
    </w:p>
  </w:footnote>
  <w:footnote w:id="8">
    <w:p w14:paraId="082F5244" w14:textId="6F2AA969" w:rsidR="009A065C" w:rsidRPr="006814B1" w:rsidRDefault="009A065C" w:rsidP="00FC2DB7">
      <w:pPr>
        <w:pStyle w:val="FootnoteText"/>
        <w:spacing w:after="0" w:line="240" w:lineRule="auto"/>
        <w:rPr>
          <w:rFonts w:ascii="Garamond" w:hAnsi="Garamond"/>
        </w:rPr>
      </w:pPr>
      <w:r w:rsidRPr="006814B1">
        <w:rPr>
          <w:rStyle w:val="FootnoteReference"/>
          <w:rFonts w:ascii="Garamond" w:hAnsi="Garamond"/>
        </w:rPr>
        <w:footnoteRef/>
      </w:r>
      <w:r w:rsidRPr="006814B1">
        <w:rPr>
          <w:rFonts w:ascii="Garamond" w:hAnsi="Garamond"/>
        </w:rPr>
        <w:t xml:space="preserve"> Vendim i Asambles</w:t>
      </w:r>
      <w:r>
        <w:rPr>
          <w:rFonts w:ascii="Garamond" w:hAnsi="Garamond"/>
        </w:rPr>
        <w:t>ë</w:t>
      </w:r>
      <w:r w:rsidRPr="006814B1">
        <w:rPr>
          <w:rFonts w:ascii="Garamond" w:hAnsi="Garamond"/>
        </w:rPr>
        <w:t xml:space="preserve"> s</w:t>
      </w:r>
      <w:r>
        <w:rPr>
          <w:rFonts w:ascii="Garamond" w:hAnsi="Garamond"/>
        </w:rPr>
        <w:t>ë</w:t>
      </w:r>
      <w:r w:rsidRPr="006814B1">
        <w:rPr>
          <w:rFonts w:ascii="Garamond" w:hAnsi="Garamond"/>
        </w:rPr>
        <w:t xml:space="preserve"> P</w:t>
      </w:r>
      <w:r>
        <w:rPr>
          <w:rFonts w:ascii="Garamond" w:hAnsi="Garamond"/>
        </w:rPr>
        <w:t>ë</w:t>
      </w:r>
      <w:r w:rsidRPr="006814B1">
        <w:rPr>
          <w:rFonts w:ascii="Garamond" w:hAnsi="Garamond"/>
        </w:rPr>
        <w:t>rgjithshme 48/104.</w:t>
      </w:r>
    </w:p>
  </w:footnote>
  <w:footnote w:id="9">
    <w:p w14:paraId="1A73A005" w14:textId="6F531B4A" w:rsidR="009A065C" w:rsidRPr="006814B1" w:rsidRDefault="009A065C" w:rsidP="00FC2DB7">
      <w:pPr>
        <w:pStyle w:val="FootnoteText"/>
        <w:spacing w:after="0" w:line="240" w:lineRule="auto"/>
        <w:jc w:val="both"/>
        <w:rPr>
          <w:rFonts w:ascii="Garamond" w:hAnsi="Garamond"/>
        </w:rPr>
      </w:pPr>
      <w:r w:rsidRPr="006814B1">
        <w:rPr>
          <w:rStyle w:val="FootnoteReference"/>
          <w:rFonts w:ascii="Garamond" w:hAnsi="Garamond"/>
        </w:rPr>
        <w:footnoteRef/>
      </w:r>
      <w:r w:rsidRPr="006814B1">
        <w:rPr>
          <w:rFonts w:ascii="Garamond" w:hAnsi="Garamond"/>
        </w:rPr>
        <w:t xml:space="preserve"> Raporti i Konferenc</w:t>
      </w:r>
      <w:r>
        <w:rPr>
          <w:rFonts w:ascii="Garamond" w:hAnsi="Garamond"/>
        </w:rPr>
        <w:t>ë</w:t>
      </w:r>
      <w:r w:rsidRPr="006814B1">
        <w:rPr>
          <w:rFonts w:ascii="Garamond" w:hAnsi="Garamond"/>
        </w:rPr>
        <w:t>s s</w:t>
      </w:r>
      <w:r>
        <w:rPr>
          <w:rFonts w:ascii="Garamond" w:hAnsi="Garamond"/>
        </w:rPr>
        <w:t>ë</w:t>
      </w:r>
      <w:r w:rsidRPr="006814B1">
        <w:rPr>
          <w:rFonts w:ascii="Garamond" w:hAnsi="Garamond"/>
        </w:rPr>
        <w:t xml:space="preserve"> Kat</w:t>
      </w:r>
      <w:r>
        <w:rPr>
          <w:rFonts w:ascii="Garamond" w:hAnsi="Garamond"/>
        </w:rPr>
        <w:t>ë</w:t>
      </w:r>
      <w:r w:rsidRPr="006814B1">
        <w:rPr>
          <w:rFonts w:ascii="Garamond" w:hAnsi="Garamond"/>
        </w:rPr>
        <w:t>rt Bot</w:t>
      </w:r>
      <w:r>
        <w:rPr>
          <w:rFonts w:ascii="Garamond" w:hAnsi="Garamond"/>
        </w:rPr>
        <w:t>ë</w:t>
      </w:r>
      <w:r w:rsidRPr="006814B1">
        <w:rPr>
          <w:rFonts w:ascii="Garamond" w:hAnsi="Garamond"/>
        </w:rPr>
        <w:t>rore p</w:t>
      </w:r>
      <w:r>
        <w:rPr>
          <w:rFonts w:ascii="Garamond" w:hAnsi="Garamond"/>
        </w:rPr>
        <w:t>ë</w:t>
      </w:r>
      <w:r w:rsidRPr="006814B1">
        <w:rPr>
          <w:rFonts w:ascii="Garamond" w:hAnsi="Garamond"/>
        </w:rPr>
        <w:t>r Grat</w:t>
      </w:r>
      <w:r>
        <w:rPr>
          <w:rFonts w:ascii="Garamond" w:hAnsi="Garamond"/>
        </w:rPr>
        <w:t>ë</w:t>
      </w:r>
      <w:r w:rsidRPr="006814B1">
        <w:rPr>
          <w:rFonts w:ascii="Garamond" w:hAnsi="Garamond"/>
        </w:rPr>
        <w:t>, Pekin, 4-15 shtator 1995 (</w:t>
      </w:r>
      <w:r>
        <w:rPr>
          <w:rFonts w:ascii="Garamond" w:hAnsi="Garamond"/>
        </w:rPr>
        <w:t>b</w:t>
      </w:r>
      <w:r w:rsidRPr="006814B1">
        <w:rPr>
          <w:rFonts w:ascii="Garamond" w:hAnsi="Garamond"/>
        </w:rPr>
        <w:t>otim i Kombeve t</w:t>
      </w:r>
      <w:r>
        <w:rPr>
          <w:rFonts w:ascii="Garamond" w:hAnsi="Garamond"/>
        </w:rPr>
        <w:t>ë</w:t>
      </w:r>
      <w:r w:rsidRPr="006814B1">
        <w:rPr>
          <w:rFonts w:ascii="Garamond" w:hAnsi="Garamond"/>
        </w:rPr>
        <w:t xml:space="preserve"> Bashkuara,</w:t>
      </w:r>
      <w:r>
        <w:rPr>
          <w:rFonts w:ascii="Garamond" w:hAnsi="Garamond"/>
        </w:rPr>
        <w:t xml:space="preserve"> nr. </w:t>
      </w:r>
      <w:r w:rsidRPr="006814B1">
        <w:rPr>
          <w:rFonts w:ascii="Garamond" w:hAnsi="Garamond"/>
        </w:rPr>
        <w:t xml:space="preserve">i botimit E.96.IV.13), </w:t>
      </w:r>
      <w:r>
        <w:rPr>
          <w:rFonts w:ascii="Garamond" w:hAnsi="Garamond"/>
        </w:rPr>
        <w:t>k</w:t>
      </w:r>
      <w:r w:rsidRPr="006814B1">
        <w:rPr>
          <w:rFonts w:ascii="Garamond" w:hAnsi="Garamond"/>
        </w:rPr>
        <w:t xml:space="preserve">apitulli 1, </w:t>
      </w:r>
      <w:r>
        <w:rPr>
          <w:rFonts w:ascii="Garamond" w:hAnsi="Garamond"/>
        </w:rPr>
        <w:t>v</w:t>
      </w:r>
      <w:r w:rsidRPr="006814B1">
        <w:rPr>
          <w:rFonts w:ascii="Garamond" w:hAnsi="Garamond"/>
        </w:rPr>
        <w:t xml:space="preserve">endimi 1, </w:t>
      </w:r>
      <w:r>
        <w:rPr>
          <w:rFonts w:ascii="Garamond" w:hAnsi="Garamond"/>
        </w:rPr>
        <w:t>s</w:t>
      </w:r>
      <w:r w:rsidRPr="006814B1">
        <w:rPr>
          <w:rFonts w:ascii="Garamond" w:hAnsi="Garamond"/>
        </w:rPr>
        <w:t xml:space="preserve">htojca I dhe </w:t>
      </w:r>
      <w:r>
        <w:rPr>
          <w:rFonts w:ascii="Garamond" w:hAnsi="Garamond"/>
        </w:rPr>
        <w:t>s</w:t>
      </w:r>
      <w:r w:rsidRPr="006814B1">
        <w:rPr>
          <w:rFonts w:ascii="Garamond" w:hAnsi="Garamond"/>
        </w:rPr>
        <w:t>htojca II</w:t>
      </w:r>
      <w:r>
        <w:rPr>
          <w:rFonts w:ascii="Garamond" w:hAnsi="Garamond"/>
        </w:rPr>
        <w:t>.</w:t>
      </w:r>
    </w:p>
  </w:footnote>
  <w:footnote w:id="10">
    <w:p w14:paraId="60CEA4D3" w14:textId="77777777" w:rsidR="009A065C" w:rsidRPr="006814B1" w:rsidRDefault="009A065C" w:rsidP="006814B1">
      <w:pPr>
        <w:pStyle w:val="FootnoteText"/>
        <w:spacing w:after="0" w:line="240" w:lineRule="auto"/>
        <w:ind w:firstLine="284"/>
        <w:rPr>
          <w:rFonts w:ascii="Garamond" w:hAnsi="Garamond"/>
        </w:rPr>
      </w:pPr>
      <w:r w:rsidRPr="006814B1">
        <w:rPr>
          <w:rStyle w:val="FootnoteReference"/>
          <w:rFonts w:ascii="Garamond" w:hAnsi="Garamond"/>
        </w:rPr>
        <w:footnoteRef/>
      </w:r>
      <w:r w:rsidRPr="006814B1">
        <w:rPr>
          <w:rFonts w:ascii="Garamond" w:hAnsi="Garamond"/>
        </w:rPr>
        <w:t xml:space="preserve"> E/2013/27.</w:t>
      </w:r>
    </w:p>
  </w:footnote>
  <w:footnote w:id="11">
    <w:p w14:paraId="729617A7" w14:textId="2FC630A7" w:rsidR="009A065C" w:rsidRPr="006814B1" w:rsidRDefault="009A065C" w:rsidP="00FD08CD">
      <w:pPr>
        <w:pStyle w:val="FootnoteText"/>
        <w:spacing w:after="0" w:line="240" w:lineRule="auto"/>
        <w:jc w:val="both"/>
        <w:rPr>
          <w:rFonts w:ascii="Garamond" w:hAnsi="Garamond"/>
        </w:rPr>
      </w:pPr>
      <w:r w:rsidRPr="006814B1">
        <w:rPr>
          <w:rStyle w:val="FootnoteReference"/>
          <w:rFonts w:ascii="Garamond" w:hAnsi="Garamond"/>
        </w:rPr>
        <w:footnoteRef/>
      </w:r>
      <w:r w:rsidRPr="006814B1">
        <w:rPr>
          <w:rFonts w:ascii="Garamond" w:hAnsi="Garamond"/>
        </w:rPr>
        <w:t xml:space="preserve"> Viktimizimi dyt</w:t>
      </w:r>
      <w:r>
        <w:rPr>
          <w:rFonts w:ascii="Garamond" w:hAnsi="Garamond"/>
        </w:rPr>
        <w:t>ë</w:t>
      </w:r>
      <w:r w:rsidRPr="006814B1">
        <w:rPr>
          <w:rFonts w:ascii="Garamond" w:hAnsi="Garamond"/>
        </w:rPr>
        <w:t xml:space="preserve">sor (sekondar) </w:t>
      </w:r>
      <w:r>
        <w:rPr>
          <w:rFonts w:ascii="Garamond" w:hAnsi="Garamond"/>
        </w:rPr>
        <w:t>ë</w:t>
      </w:r>
      <w:r w:rsidRPr="006814B1">
        <w:rPr>
          <w:rFonts w:ascii="Garamond" w:hAnsi="Garamond"/>
        </w:rPr>
        <w:t>sht</w:t>
      </w:r>
      <w:r>
        <w:rPr>
          <w:rFonts w:ascii="Garamond" w:hAnsi="Garamond"/>
        </w:rPr>
        <w:t>ë</w:t>
      </w:r>
      <w:r w:rsidRPr="006814B1">
        <w:rPr>
          <w:rFonts w:ascii="Garamond" w:hAnsi="Garamond"/>
        </w:rPr>
        <w:t xml:space="preserve"> p</w:t>
      </w:r>
      <w:r>
        <w:rPr>
          <w:rFonts w:ascii="Garamond" w:hAnsi="Garamond"/>
        </w:rPr>
        <w:t>ë</w:t>
      </w:r>
      <w:r w:rsidRPr="006814B1">
        <w:rPr>
          <w:rFonts w:ascii="Garamond" w:hAnsi="Garamond"/>
        </w:rPr>
        <w:t>rkufizuar nga strategjit</w:t>
      </w:r>
      <w:r>
        <w:rPr>
          <w:rFonts w:ascii="Garamond" w:hAnsi="Garamond"/>
        </w:rPr>
        <w:t>ë</w:t>
      </w:r>
      <w:r w:rsidRPr="006814B1">
        <w:rPr>
          <w:rFonts w:ascii="Garamond" w:hAnsi="Garamond"/>
        </w:rPr>
        <w:t xml:space="preserve"> tip dhe masat praktike t</w:t>
      </w:r>
      <w:r>
        <w:rPr>
          <w:rFonts w:ascii="Garamond" w:hAnsi="Garamond"/>
        </w:rPr>
        <w:t>ë</w:t>
      </w:r>
      <w:r w:rsidRPr="006814B1">
        <w:rPr>
          <w:rFonts w:ascii="Garamond" w:hAnsi="Garamond"/>
        </w:rPr>
        <w:t xml:space="preserve"> p</w:t>
      </w:r>
      <w:r>
        <w:rPr>
          <w:rFonts w:ascii="Garamond" w:hAnsi="Garamond"/>
        </w:rPr>
        <w:t>ë</w:t>
      </w:r>
      <w:r w:rsidRPr="006814B1">
        <w:rPr>
          <w:rFonts w:ascii="Garamond" w:hAnsi="Garamond"/>
        </w:rPr>
        <w:t>rdit</w:t>
      </w:r>
      <w:r>
        <w:rPr>
          <w:rFonts w:ascii="Garamond" w:hAnsi="Garamond"/>
        </w:rPr>
        <w:t>ë</w:t>
      </w:r>
      <w:r w:rsidRPr="006814B1">
        <w:rPr>
          <w:rFonts w:ascii="Garamond" w:hAnsi="Garamond"/>
        </w:rPr>
        <w:t>suara t</w:t>
      </w:r>
      <w:r>
        <w:rPr>
          <w:rFonts w:ascii="Garamond" w:hAnsi="Garamond"/>
        </w:rPr>
        <w:t>ë</w:t>
      </w:r>
      <w:r w:rsidRPr="006814B1">
        <w:rPr>
          <w:rFonts w:ascii="Garamond" w:hAnsi="Garamond"/>
        </w:rPr>
        <w:t xml:space="preserve"> KB-s</w:t>
      </w:r>
      <w:r>
        <w:rPr>
          <w:rFonts w:ascii="Garamond" w:hAnsi="Garamond"/>
        </w:rPr>
        <w:t>ë</w:t>
      </w:r>
      <w:r w:rsidRPr="006814B1">
        <w:rPr>
          <w:rFonts w:ascii="Garamond" w:hAnsi="Garamond"/>
        </w:rPr>
        <w:t>,</w:t>
      </w:r>
      <w:r>
        <w:rPr>
          <w:rFonts w:ascii="Garamond" w:hAnsi="Garamond"/>
        </w:rPr>
        <w:t xml:space="preserve"> </w:t>
      </w:r>
      <w:r w:rsidRPr="006814B1">
        <w:rPr>
          <w:rFonts w:ascii="Garamond" w:hAnsi="Garamond"/>
        </w:rPr>
        <w:t>si viktimizimi q</w:t>
      </w:r>
      <w:r>
        <w:rPr>
          <w:rFonts w:ascii="Garamond" w:hAnsi="Garamond"/>
        </w:rPr>
        <w:t>ë</w:t>
      </w:r>
      <w:r w:rsidRPr="006814B1">
        <w:rPr>
          <w:rFonts w:ascii="Garamond" w:hAnsi="Garamond"/>
        </w:rPr>
        <w:t xml:space="preserve"> ndodh jo si rezultat i drejtp</w:t>
      </w:r>
      <w:r>
        <w:rPr>
          <w:rFonts w:ascii="Garamond" w:hAnsi="Garamond"/>
        </w:rPr>
        <w:t>ë</w:t>
      </w:r>
      <w:r w:rsidRPr="006814B1">
        <w:rPr>
          <w:rFonts w:ascii="Garamond" w:hAnsi="Garamond"/>
        </w:rPr>
        <w:t>rdrejt</w:t>
      </w:r>
      <w:r>
        <w:rPr>
          <w:rFonts w:ascii="Garamond" w:hAnsi="Garamond"/>
        </w:rPr>
        <w:t>ë</w:t>
      </w:r>
      <w:r w:rsidRPr="006814B1">
        <w:rPr>
          <w:rFonts w:ascii="Garamond" w:hAnsi="Garamond"/>
        </w:rPr>
        <w:t xml:space="preserve"> i aktit, por p</w:t>
      </w:r>
      <w:r>
        <w:rPr>
          <w:rFonts w:ascii="Garamond" w:hAnsi="Garamond"/>
        </w:rPr>
        <w:t>ë</w:t>
      </w:r>
      <w:r w:rsidRPr="006814B1">
        <w:rPr>
          <w:rFonts w:ascii="Garamond" w:hAnsi="Garamond"/>
        </w:rPr>
        <w:t>r shkak t</w:t>
      </w:r>
      <w:r>
        <w:rPr>
          <w:rFonts w:ascii="Garamond" w:hAnsi="Garamond"/>
        </w:rPr>
        <w:t>ë</w:t>
      </w:r>
      <w:r w:rsidRPr="006814B1">
        <w:rPr>
          <w:rFonts w:ascii="Garamond" w:hAnsi="Garamond"/>
        </w:rPr>
        <w:t xml:space="preserve"> p</w:t>
      </w:r>
      <w:r>
        <w:rPr>
          <w:rFonts w:ascii="Garamond" w:hAnsi="Garamond"/>
        </w:rPr>
        <w:t>ë</w:t>
      </w:r>
      <w:r w:rsidRPr="006814B1">
        <w:rPr>
          <w:rFonts w:ascii="Garamond" w:hAnsi="Garamond"/>
        </w:rPr>
        <w:t>rgjigjes s</w:t>
      </w:r>
      <w:r>
        <w:rPr>
          <w:rFonts w:ascii="Garamond" w:hAnsi="Garamond"/>
        </w:rPr>
        <w:t>ë</w:t>
      </w:r>
      <w:r w:rsidRPr="006814B1">
        <w:rPr>
          <w:rFonts w:ascii="Garamond" w:hAnsi="Garamond"/>
        </w:rPr>
        <w:t xml:space="preserve"> pap</w:t>
      </w:r>
      <w:r>
        <w:rPr>
          <w:rFonts w:ascii="Garamond" w:hAnsi="Garamond"/>
        </w:rPr>
        <w:t>ë</w:t>
      </w:r>
      <w:r w:rsidRPr="006814B1">
        <w:rPr>
          <w:rFonts w:ascii="Garamond" w:hAnsi="Garamond"/>
        </w:rPr>
        <w:t>rshtatshme t</w:t>
      </w:r>
      <w:r>
        <w:rPr>
          <w:rFonts w:ascii="Garamond" w:hAnsi="Garamond"/>
        </w:rPr>
        <w:t>ë</w:t>
      </w:r>
      <w:r w:rsidRPr="006814B1">
        <w:rPr>
          <w:rFonts w:ascii="Garamond" w:hAnsi="Garamond"/>
        </w:rPr>
        <w:t xml:space="preserve"> ofruar p</w:t>
      </w:r>
      <w:r>
        <w:rPr>
          <w:rFonts w:ascii="Garamond" w:hAnsi="Garamond"/>
        </w:rPr>
        <w:t>ë</w:t>
      </w:r>
      <w:r w:rsidRPr="006814B1">
        <w:rPr>
          <w:rFonts w:ascii="Garamond" w:hAnsi="Garamond"/>
        </w:rPr>
        <w:t>r viktim</w:t>
      </w:r>
      <w:r>
        <w:rPr>
          <w:rFonts w:ascii="Garamond" w:hAnsi="Garamond"/>
        </w:rPr>
        <w:t>ë</w:t>
      </w:r>
      <w:r w:rsidRPr="006814B1">
        <w:rPr>
          <w:rFonts w:ascii="Garamond" w:hAnsi="Garamond"/>
        </w:rPr>
        <w:t>n/t</w:t>
      </w:r>
      <w:r>
        <w:rPr>
          <w:rFonts w:ascii="Garamond" w:hAnsi="Garamond"/>
        </w:rPr>
        <w:t>ë</w:t>
      </w:r>
      <w:r w:rsidRPr="006814B1">
        <w:rPr>
          <w:rFonts w:ascii="Garamond" w:hAnsi="Garamond"/>
        </w:rPr>
        <w:t xml:space="preserve"> mbijetuar</w:t>
      </w:r>
      <w:r>
        <w:rPr>
          <w:rFonts w:ascii="Garamond" w:hAnsi="Garamond"/>
        </w:rPr>
        <w:t>ë</w:t>
      </w:r>
      <w:r w:rsidRPr="006814B1">
        <w:rPr>
          <w:rFonts w:ascii="Garamond" w:hAnsi="Garamond"/>
        </w:rPr>
        <w:t>n nga institucionet dhe individ</w:t>
      </w:r>
      <w:r>
        <w:rPr>
          <w:rFonts w:ascii="Garamond" w:hAnsi="Garamond"/>
        </w:rPr>
        <w:t>ë</w:t>
      </w:r>
      <w:r w:rsidRPr="006814B1">
        <w:rPr>
          <w:rFonts w:ascii="Garamond" w:hAnsi="Garamond"/>
        </w:rPr>
        <w:t xml:space="preserve">t. </w:t>
      </w:r>
    </w:p>
  </w:footnote>
  <w:footnote w:id="12">
    <w:p w14:paraId="03165C2E" w14:textId="3F6B55E5" w:rsidR="009A065C" w:rsidRPr="006046F5" w:rsidRDefault="009A065C" w:rsidP="00460EA5">
      <w:pPr>
        <w:pStyle w:val="FootnoteText"/>
        <w:spacing w:after="0" w:line="240" w:lineRule="auto"/>
        <w:rPr>
          <w:rFonts w:ascii="Garamond" w:hAnsi="Garamond"/>
          <w:lang w:val="it-IT"/>
        </w:rPr>
      </w:pPr>
      <w:r w:rsidRPr="006046F5">
        <w:rPr>
          <w:rStyle w:val="FootnoteReference"/>
          <w:rFonts w:ascii="Garamond" w:hAnsi="Garamond"/>
        </w:rPr>
        <w:footnoteRef/>
      </w:r>
      <w:r w:rsidRPr="006046F5">
        <w:rPr>
          <w:rFonts w:ascii="Garamond" w:hAnsi="Garamond"/>
          <w:lang w:val="it-IT"/>
        </w:rPr>
        <w:t xml:space="preserve"> Shih: P</w:t>
      </w:r>
      <w:r>
        <w:rPr>
          <w:rFonts w:ascii="Garamond" w:hAnsi="Garamond"/>
          <w:lang w:val="it-IT"/>
        </w:rPr>
        <w:t>ë</w:t>
      </w:r>
      <w:r w:rsidRPr="006046F5">
        <w:rPr>
          <w:rFonts w:ascii="Garamond" w:hAnsi="Garamond"/>
          <w:lang w:val="it-IT"/>
        </w:rPr>
        <w:t>rgjigja ndaj dhun</w:t>
      </w:r>
      <w:r>
        <w:rPr>
          <w:rFonts w:ascii="Garamond" w:hAnsi="Garamond"/>
          <w:lang w:val="it-IT"/>
        </w:rPr>
        <w:t>ë</w:t>
      </w:r>
      <w:r w:rsidRPr="006046F5">
        <w:rPr>
          <w:rFonts w:ascii="Garamond" w:hAnsi="Garamond"/>
          <w:lang w:val="it-IT"/>
        </w:rPr>
        <w:t>s nga partneri intim dhe dhun</w:t>
      </w:r>
      <w:r>
        <w:rPr>
          <w:rFonts w:ascii="Garamond" w:hAnsi="Garamond"/>
          <w:lang w:val="it-IT"/>
        </w:rPr>
        <w:t>ë</w:t>
      </w:r>
      <w:r w:rsidRPr="006046F5">
        <w:rPr>
          <w:rFonts w:ascii="Garamond" w:hAnsi="Garamond"/>
          <w:lang w:val="it-IT"/>
        </w:rPr>
        <w:t>s seksuale, politika dhe udh</w:t>
      </w:r>
      <w:r>
        <w:rPr>
          <w:rFonts w:ascii="Garamond" w:hAnsi="Garamond"/>
          <w:lang w:val="it-IT"/>
        </w:rPr>
        <w:t>ë</w:t>
      </w:r>
      <w:r w:rsidRPr="006046F5">
        <w:rPr>
          <w:rFonts w:ascii="Garamond" w:hAnsi="Garamond"/>
          <w:lang w:val="it-IT"/>
        </w:rPr>
        <w:t>zimet klinike t</w:t>
      </w:r>
      <w:r>
        <w:rPr>
          <w:rFonts w:ascii="Garamond" w:hAnsi="Garamond"/>
          <w:lang w:val="it-IT"/>
        </w:rPr>
        <w:t>ë</w:t>
      </w:r>
      <w:r w:rsidRPr="006046F5">
        <w:rPr>
          <w:rFonts w:ascii="Garamond" w:hAnsi="Garamond"/>
          <w:lang w:val="it-IT"/>
        </w:rPr>
        <w:t xml:space="preserve"> Organizat</w:t>
      </w:r>
      <w:r>
        <w:rPr>
          <w:rFonts w:ascii="Garamond" w:hAnsi="Garamond"/>
          <w:lang w:val="it-IT"/>
        </w:rPr>
        <w:t>ë</w:t>
      </w:r>
      <w:r w:rsidRPr="006046F5">
        <w:rPr>
          <w:rFonts w:ascii="Garamond" w:hAnsi="Garamond"/>
          <w:lang w:val="it-IT"/>
        </w:rPr>
        <w:t>s Bot</w:t>
      </w:r>
      <w:r>
        <w:rPr>
          <w:rFonts w:ascii="Garamond" w:hAnsi="Garamond"/>
          <w:lang w:val="it-IT"/>
        </w:rPr>
        <w:t>ë</w:t>
      </w:r>
      <w:r w:rsidRPr="006046F5">
        <w:rPr>
          <w:rFonts w:ascii="Garamond" w:hAnsi="Garamond"/>
          <w:lang w:val="it-IT"/>
        </w:rPr>
        <w:t>rore t</w:t>
      </w:r>
      <w:r>
        <w:rPr>
          <w:rFonts w:ascii="Garamond" w:hAnsi="Garamond"/>
          <w:lang w:val="it-IT"/>
        </w:rPr>
        <w:t>ë</w:t>
      </w:r>
      <w:r w:rsidRPr="006046F5">
        <w:rPr>
          <w:rFonts w:ascii="Garamond" w:hAnsi="Garamond"/>
          <w:lang w:val="it-IT"/>
        </w:rPr>
        <w:t xml:space="preserve"> Sh</w:t>
      </w:r>
      <w:r>
        <w:rPr>
          <w:rFonts w:ascii="Garamond" w:hAnsi="Garamond"/>
          <w:lang w:val="it-IT"/>
        </w:rPr>
        <w:t>ë</w:t>
      </w:r>
      <w:r w:rsidRPr="006046F5">
        <w:rPr>
          <w:rFonts w:ascii="Garamond" w:hAnsi="Garamond"/>
          <w:lang w:val="it-IT"/>
        </w:rPr>
        <w:t>ndet</w:t>
      </w:r>
      <w:r>
        <w:rPr>
          <w:rFonts w:ascii="Garamond" w:hAnsi="Garamond"/>
          <w:lang w:val="it-IT"/>
        </w:rPr>
        <w:t>ë</w:t>
      </w:r>
      <w:r w:rsidRPr="006046F5">
        <w:rPr>
          <w:rFonts w:ascii="Garamond" w:hAnsi="Garamond"/>
          <w:lang w:val="it-IT"/>
        </w:rPr>
        <w:t>sis</w:t>
      </w:r>
      <w:r>
        <w:rPr>
          <w:rFonts w:ascii="Garamond" w:hAnsi="Garamond"/>
          <w:lang w:val="it-IT"/>
        </w:rPr>
        <w:t>ë</w:t>
      </w:r>
      <w:r w:rsidRPr="006046F5">
        <w:rPr>
          <w:rFonts w:ascii="Garamond" w:hAnsi="Garamond"/>
          <w:lang w:val="it-IT"/>
        </w:rPr>
        <w:t xml:space="preserve"> </w:t>
      </w:r>
      <w:r w:rsidRPr="006046F5">
        <w:rPr>
          <w:rFonts w:ascii="Garamond" w:hAnsi="Garamond"/>
          <w:i/>
          <w:iCs/>
          <w:lang w:val="it-IT"/>
        </w:rPr>
        <w:t>(</w:t>
      </w:r>
      <w:r w:rsidRPr="006046F5">
        <w:rPr>
          <w:rFonts w:ascii="Garamond" w:hAnsi="Garamond"/>
          <w:color w:val="3333FF"/>
          <w:u w:val="single"/>
          <w:lang w:val="it-IT"/>
        </w:rPr>
        <w:t>http://apps.who.int/iris/bitstream/10665/85240/1/9789241548595_eng.pdf?ua=1</w:t>
      </w:r>
      <w:r w:rsidRPr="006046F5">
        <w:rPr>
          <w:rFonts w:ascii="Garamond" w:hAnsi="Garamond"/>
          <w:lang w:val="it-IT"/>
        </w:rPr>
        <w:t>) dhe udh</w:t>
      </w:r>
      <w:r>
        <w:rPr>
          <w:rFonts w:ascii="Garamond" w:hAnsi="Garamond"/>
          <w:lang w:val="it-IT"/>
        </w:rPr>
        <w:t>ë</w:t>
      </w:r>
      <w:r w:rsidRPr="006046F5">
        <w:rPr>
          <w:rFonts w:ascii="Garamond" w:hAnsi="Garamond"/>
          <w:lang w:val="it-IT"/>
        </w:rPr>
        <w:t>zimet klinike mb</w:t>
      </w:r>
      <w:r>
        <w:rPr>
          <w:rFonts w:ascii="Garamond" w:hAnsi="Garamond"/>
          <w:lang w:val="it-IT"/>
        </w:rPr>
        <w:t>ë</w:t>
      </w:r>
      <w:r w:rsidRPr="006046F5">
        <w:rPr>
          <w:rFonts w:ascii="Garamond" w:hAnsi="Garamond"/>
          <w:lang w:val="it-IT"/>
        </w:rPr>
        <w:t>shtet</w:t>
      </w:r>
      <w:r>
        <w:rPr>
          <w:rFonts w:ascii="Garamond" w:hAnsi="Garamond"/>
          <w:lang w:val="it-IT"/>
        </w:rPr>
        <w:t>ë</w:t>
      </w:r>
      <w:r w:rsidRPr="006046F5">
        <w:rPr>
          <w:rFonts w:ascii="Garamond" w:hAnsi="Garamond"/>
          <w:lang w:val="it-IT"/>
        </w:rPr>
        <w:t>se p</w:t>
      </w:r>
      <w:r>
        <w:rPr>
          <w:rFonts w:ascii="Garamond" w:hAnsi="Garamond"/>
          <w:lang w:val="it-IT"/>
        </w:rPr>
        <w:t>ë</w:t>
      </w:r>
      <w:r w:rsidRPr="006046F5">
        <w:rPr>
          <w:rFonts w:ascii="Garamond" w:hAnsi="Garamond"/>
          <w:lang w:val="it-IT"/>
        </w:rPr>
        <w:t>r profesionist</w:t>
      </w:r>
      <w:r>
        <w:rPr>
          <w:rFonts w:ascii="Garamond" w:hAnsi="Garamond"/>
          <w:lang w:val="it-IT"/>
        </w:rPr>
        <w:t>ë</w:t>
      </w:r>
      <w:r w:rsidRPr="006046F5">
        <w:rPr>
          <w:rFonts w:ascii="Garamond" w:hAnsi="Garamond"/>
          <w:lang w:val="it-IT"/>
        </w:rPr>
        <w:t>t, t</w:t>
      </w:r>
      <w:r>
        <w:rPr>
          <w:rFonts w:ascii="Garamond" w:hAnsi="Garamond"/>
          <w:lang w:val="it-IT"/>
        </w:rPr>
        <w:t>ë</w:t>
      </w:r>
      <w:r w:rsidRPr="006046F5">
        <w:rPr>
          <w:rFonts w:ascii="Garamond" w:hAnsi="Garamond"/>
          <w:lang w:val="it-IT"/>
        </w:rPr>
        <w:t xml:space="preserve"> hartuar si pjes</w:t>
      </w:r>
      <w:r>
        <w:rPr>
          <w:rFonts w:ascii="Garamond" w:hAnsi="Garamond"/>
          <w:lang w:val="it-IT"/>
        </w:rPr>
        <w:t>ë</w:t>
      </w:r>
      <w:r w:rsidRPr="006046F5">
        <w:rPr>
          <w:rFonts w:ascii="Garamond" w:hAnsi="Garamond"/>
          <w:lang w:val="it-IT"/>
        </w:rPr>
        <w:t xml:space="preserve"> e k</w:t>
      </w:r>
      <w:r>
        <w:rPr>
          <w:rFonts w:ascii="Garamond" w:hAnsi="Garamond"/>
          <w:lang w:val="it-IT"/>
        </w:rPr>
        <w:t>ë</w:t>
      </w:r>
      <w:r w:rsidRPr="006046F5">
        <w:rPr>
          <w:rFonts w:ascii="Garamond" w:hAnsi="Garamond"/>
          <w:lang w:val="it-IT"/>
        </w:rPr>
        <w:t>tij programi t</w:t>
      </w:r>
      <w:r>
        <w:rPr>
          <w:rFonts w:ascii="Garamond" w:hAnsi="Garamond"/>
          <w:lang w:val="it-IT"/>
        </w:rPr>
        <w:t>ë</w:t>
      </w:r>
      <w:r w:rsidRPr="006046F5">
        <w:rPr>
          <w:rFonts w:ascii="Garamond" w:hAnsi="Garamond"/>
          <w:lang w:val="it-IT"/>
        </w:rPr>
        <w:t xml:space="preserve"> p</w:t>
      </w:r>
      <w:r>
        <w:rPr>
          <w:rFonts w:ascii="Garamond" w:hAnsi="Garamond"/>
          <w:lang w:val="it-IT"/>
        </w:rPr>
        <w:t>ë</w:t>
      </w:r>
      <w:r w:rsidRPr="006046F5">
        <w:rPr>
          <w:rFonts w:ascii="Garamond" w:hAnsi="Garamond"/>
          <w:lang w:val="it-IT"/>
        </w:rPr>
        <w:t>rbashk</w:t>
      </w:r>
      <w:r>
        <w:rPr>
          <w:rFonts w:ascii="Garamond" w:hAnsi="Garamond"/>
          <w:lang w:val="it-IT"/>
        </w:rPr>
        <w:t>ë</w:t>
      </w:r>
      <w:r w:rsidRPr="006046F5">
        <w:rPr>
          <w:rFonts w:ascii="Garamond" w:hAnsi="Garamond"/>
          <w:lang w:val="it-IT"/>
        </w:rPr>
        <w:t>t, n</w:t>
      </w:r>
      <w:r>
        <w:rPr>
          <w:rFonts w:ascii="Garamond" w:hAnsi="Garamond"/>
          <w:lang w:val="it-IT"/>
        </w:rPr>
        <w:t>ë</w:t>
      </w:r>
      <w:r w:rsidRPr="006046F5">
        <w:rPr>
          <w:rFonts w:ascii="Garamond" w:hAnsi="Garamond"/>
          <w:lang w:val="it-IT"/>
        </w:rPr>
        <w:t xml:space="preserve"> adres</w:t>
      </w:r>
      <w:r>
        <w:rPr>
          <w:rFonts w:ascii="Garamond" w:hAnsi="Garamond"/>
          <w:lang w:val="it-IT"/>
        </w:rPr>
        <w:t>ë</w:t>
      </w:r>
      <w:r w:rsidRPr="006046F5">
        <w:rPr>
          <w:rFonts w:ascii="Garamond" w:hAnsi="Garamond"/>
          <w:lang w:val="it-IT"/>
        </w:rPr>
        <w:t xml:space="preserve">n: </w:t>
      </w:r>
      <w:r w:rsidRPr="006046F5">
        <w:rPr>
          <w:rFonts w:ascii="Garamond" w:hAnsi="Garamond"/>
          <w:color w:val="3333FF"/>
          <w:u w:val="single"/>
          <w:lang w:val="it-IT"/>
        </w:rPr>
        <w:t>http://apps.who.int/iris/bitstream/10665/136101/1/WHO_RHR_14.26_eng.pdf?ua=1</w:t>
      </w:r>
    </w:p>
  </w:footnote>
  <w:footnote w:id="13">
    <w:p w14:paraId="0BDB0397" w14:textId="69B08809" w:rsidR="009A065C" w:rsidRPr="00AB0481" w:rsidRDefault="009A065C" w:rsidP="00D4241F">
      <w:pPr>
        <w:pStyle w:val="FootnoteText"/>
        <w:spacing w:after="0" w:line="240" w:lineRule="auto"/>
        <w:jc w:val="both"/>
        <w:rPr>
          <w:rFonts w:ascii="Garamond" w:hAnsi="Garamond"/>
          <w:i/>
        </w:rPr>
      </w:pPr>
      <w:r w:rsidRPr="00AB0481">
        <w:rPr>
          <w:rStyle w:val="FootnoteReference"/>
          <w:rFonts w:ascii="Garamond" w:hAnsi="Garamond"/>
          <w:i/>
        </w:rPr>
        <w:footnoteRef/>
      </w:r>
      <w:r w:rsidRPr="00AB0481">
        <w:rPr>
          <w:rFonts w:ascii="Garamond" w:hAnsi="Garamond"/>
          <w:i/>
        </w:rPr>
        <w:t xml:space="preserve"> E prezantuar n</w:t>
      </w:r>
      <w:r>
        <w:rPr>
          <w:rFonts w:ascii="Garamond" w:hAnsi="Garamond"/>
          <w:i/>
        </w:rPr>
        <w:t>ë</w:t>
      </w:r>
      <w:r w:rsidRPr="00AB0481">
        <w:rPr>
          <w:rFonts w:ascii="Garamond" w:hAnsi="Garamond"/>
          <w:i/>
        </w:rPr>
        <w:t xml:space="preserve"> 1943 nga psikologu humanist </w:t>
      </w:r>
      <w:proofErr w:type="spellStart"/>
      <w:r w:rsidRPr="00AB0481">
        <w:rPr>
          <w:rFonts w:ascii="Garamond" w:hAnsi="Garamond"/>
          <w:i/>
        </w:rPr>
        <w:t>Abraham</w:t>
      </w:r>
      <w:proofErr w:type="spellEnd"/>
      <w:r w:rsidRPr="00AB0481">
        <w:rPr>
          <w:rFonts w:ascii="Garamond" w:hAnsi="Garamond"/>
          <w:i/>
        </w:rPr>
        <w:t xml:space="preserve"> </w:t>
      </w:r>
      <w:proofErr w:type="spellStart"/>
      <w:r w:rsidRPr="00AB0481">
        <w:rPr>
          <w:rFonts w:ascii="Garamond" w:hAnsi="Garamond"/>
          <w:i/>
        </w:rPr>
        <w:t>Maslow</w:t>
      </w:r>
      <w:proofErr w:type="spellEnd"/>
      <w:r w:rsidRPr="00AB0481">
        <w:rPr>
          <w:rFonts w:ascii="Garamond" w:hAnsi="Garamond"/>
          <w:i/>
        </w:rPr>
        <w:t>, koncepti i hierarkis</w:t>
      </w:r>
      <w:r>
        <w:rPr>
          <w:rFonts w:ascii="Garamond" w:hAnsi="Garamond"/>
          <w:i/>
        </w:rPr>
        <w:t>ë</w:t>
      </w:r>
      <w:r w:rsidRPr="00AB0481">
        <w:rPr>
          <w:rFonts w:ascii="Garamond" w:hAnsi="Garamond"/>
          <w:i/>
        </w:rPr>
        <w:t xml:space="preserve"> s</w:t>
      </w:r>
      <w:r>
        <w:rPr>
          <w:rFonts w:ascii="Garamond" w:hAnsi="Garamond"/>
          <w:i/>
        </w:rPr>
        <w:t>ë</w:t>
      </w:r>
      <w:r w:rsidRPr="00AB0481">
        <w:rPr>
          <w:rFonts w:ascii="Garamond" w:hAnsi="Garamond"/>
          <w:i/>
        </w:rPr>
        <w:t xml:space="preserve"> nevojave sugjeron se njer</w:t>
      </w:r>
      <w:r>
        <w:rPr>
          <w:rFonts w:ascii="Garamond" w:hAnsi="Garamond"/>
          <w:i/>
        </w:rPr>
        <w:t>ë</w:t>
      </w:r>
      <w:r w:rsidRPr="00AB0481">
        <w:rPr>
          <w:rFonts w:ascii="Garamond" w:hAnsi="Garamond"/>
          <w:i/>
        </w:rPr>
        <w:t>zit duhet t</w:t>
      </w:r>
      <w:r>
        <w:rPr>
          <w:rFonts w:ascii="Garamond" w:hAnsi="Garamond"/>
          <w:i/>
        </w:rPr>
        <w:t>ë</w:t>
      </w:r>
      <w:r w:rsidRPr="00AB0481">
        <w:rPr>
          <w:rFonts w:ascii="Garamond" w:hAnsi="Garamond"/>
          <w:i/>
        </w:rPr>
        <w:t xml:space="preserve"> p</w:t>
      </w:r>
      <w:r>
        <w:rPr>
          <w:rFonts w:ascii="Garamond" w:hAnsi="Garamond"/>
          <w:i/>
        </w:rPr>
        <w:t>ë</w:t>
      </w:r>
      <w:r w:rsidRPr="00AB0481">
        <w:rPr>
          <w:rFonts w:ascii="Garamond" w:hAnsi="Garamond"/>
          <w:i/>
        </w:rPr>
        <w:t>rmbushin nevojat baz</w:t>
      </w:r>
      <w:r>
        <w:rPr>
          <w:rFonts w:ascii="Garamond" w:hAnsi="Garamond"/>
          <w:i/>
        </w:rPr>
        <w:t>ë</w:t>
      </w:r>
      <w:r w:rsidRPr="00AB0481">
        <w:rPr>
          <w:rFonts w:ascii="Garamond" w:hAnsi="Garamond"/>
          <w:i/>
        </w:rPr>
        <w:t xml:space="preserve"> p</w:t>
      </w:r>
      <w:r>
        <w:rPr>
          <w:rFonts w:ascii="Garamond" w:hAnsi="Garamond"/>
          <w:i/>
        </w:rPr>
        <w:t>ë</w:t>
      </w:r>
      <w:r w:rsidRPr="00AB0481">
        <w:rPr>
          <w:rFonts w:ascii="Garamond" w:hAnsi="Garamond"/>
          <w:i/>
        </w:rPr>
        <w:t>rpara se t</w:t>
      </w:r>
      <w:r>
        <w:rPr>
          <w:rFonts w:ascii="Garamond" w:hAnsi="Garamond"/>
          <w:i/>
        </w:rPr>
        <w:t>ë</w:t>
      </w:r>
      <w:r w:rsidRPr="00AB0481">
        <w:rPr>
          <w:rFonts w:ascii="Garamond" w:hAnsi="Garamond"/>
          <w:i/>
        </w:rPr>
        <w:t xml:space="preserve"> kalojn</w:t>
      </w:r>
      <w:r>
        <w:rPr>
          <w:rFonts w:ascii="Garamond" w:hAnsi="Garamond"/>
          <w:i/>
        </w:rPr>
        <w:t>ë</w:t>
      </w:r>
      <w:r w:rsidRPr="00AB0481">
        <w:rPr>
          <w:rFonts w:ascii="Garamond" w:hAnsi="Garamond"/>
          <w:i/>
        </w:rPr>
        <w:t xml:space="preserve"> te t</w:t>
      </w:r>
      <w:r>
        <w:rPr>
          <w:rFonts w:ascii="Garamond" w:hAnsi="Garamond"/>
          <w:i/>
        </w:rPr>
        <w:t>ë</w:t>
      </w:r>
      <w:r w:rsidRPr="00AB0481">
        <w:rPr>
          <w:rFonts w:ascii="Garamond" w:hAnsi="Garamond"/>
          <w:i/>
        </w:rPr>
        <w:t xml:space="preserve"> tjera nevoja m</w:t>
      </w:r>
      <w:r>
        <w:rPr>
          <w:rFonts w:ascii="Garamond" w:hAnsi="Garamond"/>
          <w:i/>
        </w:rPr>
        <w:t>ë</w:t>
      </w:r>
      <w:r w:rsidRPr="00AB0481">
        <w:rPr>
          <w:rFonts w:ascii="Garamond" w:hAnsi="Garamond"/>
          <w:i/>
        </w:rPr>
        <w:t xml:space="preserve"> t</w:t>
      </w:r>
      <w:r>
        <w:rPr>
          <w:rFonts w:ascii="Garamond" w:hAnsi="Garamond"/>
          <w:i/>
        </w:rPr>
        <w:t>ë</w:t>
      </w:r>
      <w:r w:rsidRPr="00AB0481">
        <w:rPr>
          <w:rFonts w:ascii="Garamond" w:hAnsi="Garamond"/>
          <w:i/>
        </w:rPr>
        <w:t xml:space="preserve"> avancuara. Kjo hierarki zakonisht shfaqet n</w:t>
      </w:r>
      <w:r>
        <w:rPr>
          <w:rFonts w:ascii="Garamond" w:hAnsi="Garamond"/>
          <w:i/>
        </w:rPr>
        <w:t>ë</w:t>
      </w:r>
      <w:r w:rsidRPr="00AB0481">
        <w:rPr>
          <w:rFonts w:ascii="Garamond" w:hAnsi="Garamond"/>
          <w:i/>
        </w:rPr>
        <w:t xml:space="preserve"> form</w:t>
      </w:r>
      <w:r>
        <w:rPr>
          <w:rFonts w:ascii="Garamond" w:hAnsi="Garamond"/>
          <w:i/>
        </w:rPr>
        <w:t>ë</w:t>
      </w:r>
      <w:r w:rsidRPr="00AB0481">
        <w:rPr>
          <w:rFonts w:ascii="Garamond" w:hAnsi="Garamond"/>
          <w:i/>
        </w:rPr>
        <w:t>n e nj</w:t>
      </w:r>
      <w:r>
        <w:rPr>
          <w:rFonts w:ascii="Garamond" w:hAnsi="Garamond"/>
          <w:i/>
        </w:rPr>
        <w:t>ë</w:t>
      </w:r>
      <w:r w:rsidRPr="00AB0481">
        <w:rPr>
          <w:rFonts w:ascii="Garamond" w:hAnsi="Garamond"/>
          <w:i/>
        </w:rPr>
        <w:t xml:space="preserve"> piramide. Ekzistojn</w:t>
      </w:r>
      <w:r>
        <w:rPr>
          <w:rFonts w:ascii="Garamond" w:hAnsi="Garamond"/>
          <w:i/>
        </w:rPr>
        <w:t>ë</w:t>
      </w:r>
      <w:r w:rsidRPr="00AB0481">
        <w:rPr>
          <w:rFonts w:ascii="Garamond" w:hAnsi="Garamond"/>
          <w:i/>
        </w:rPr>
        <w:t xml:space="preserve"> pes</w:t>
      </w:r>
      <w:r>
        <w:rPr>
          <w:rFonts w:ascii="Garamond" w:hAnsi="Garamond"/>
          <w:i/>
        </w:rPr>
        <w:t>ë</w:t>
      </w:r>
      <w:r w:rsidRPr="00AB0481">
        <w:rPr>
          <w:rFonts w:ascii="Garamond" w:hAnsi="Garamond"/>
          <w:i/>
        </w:rPr>
        <w:t xml:space="preserve"> nivele t</w:t>
      </w:r>
      <w:r>
        <w:rPr>
          <w:rFonts w:ascii="Garamond" w:hAnsi="Garamond"/>
          <w:i/>
        </w:rPr>
        <w:t>ë</w:t>
      </w:r>
      <w:r w:rsidRPr="00AB0481">
        <w:rPr>
          <w:rFonts w:ascii="Garamond" w:hAnsi="Garamond"/>
          <w:i/>
        </w:rPr>
        <w:t xml:space="preserve"> ndryshme n</w:t>
      </w:r>
      <w:r>
        <w:rPr>
          <w:rFonts w:ascii="Garamond" w:hAnsi="Garamond"/>
          <w:i/>
        </w:rPr>
        <w:t>ë</w:t>
      </w:r>
      <w:r w:rsidRPr="00AB0481">
        <w:rPr>
          <w:rFonts w:ascii="Garamond" w:hAnsi="Garamond"/>
          <w:i/>
        </w:rPr>
        <w:t xml:space="preserve"> hierarkin</w:t>
      </w:r>
      <w:r>
        <w:rPr>
          <w:rFonts w:ascii="Garamond" w:hAnsi="Garamond"/>
          <w:i/>
        </w:rPr>
        <w:t>ë</w:t>
      </w:r>
      <w:r w:rsidRPr="00AB0481">
        <w:rPr>
          <w:rFonts w:ascii="Garamond" w:hAnsi="Garamond"/>
          <w:i/>
        </w:rPr>
        <w:t xml:space="preserve"> e nevojave t</w:t>
      </w:r>
      <w:r>
        <w:rPr>
          <w:rFonts w:ascii="Garamond" w:hAnsi="Garamond"/>
          <w:i/>
        </w:rPr>
        <w:t>ë</w:t>
      </w:r>
      <w:r w:rsidRPr="00AB0481">
        <w:rPr>
          <w:rFonts w:ascii="Garamond" w:hAnsi="Garamond"/>
          <w:i/>
        </w:rPr>
        <w:t xml:space="preserve"> </w:t>
      </w:r>
      <w:proofErr w:type="spellStart"/>
      <w:r w:rsidRPr="00AB0481">
        <w:rPr>
          <w:rFonts w:ascii="Garamond" w:hAnsi="Garamond"/>
          <w:i/>
        </w:rPr>
        <w:t>Maslo</w:t>
      </w:r>
      <w:r>
        <w:rPr>
          <w:rFonts w:ascii="Garamond" w:hAnsi="Garamond"/>
          <w:i/>
        </w:rPr>
        <w:t>w</w:t>
      </w:r>
      <w:r w:rsidRPr="00AB0481">
        <w:rPr>
          <w:rFonts w:ascii="Garamond" w:hAnsi="Garamond"/>
          <w:i/>
        </w:rPr>
        <w:t>t</w:t>
      </w:r>
      <w:proofErr w:type="spellEnd"/>
      <w:r w:rsidRPr="00AB0481">
        <w:rPr>
          <w:rFonts w:ascii="Garamond" w:hAnsi="Garamond"/>
          <w:i/>
        </w:rPr>
        <w:t>:</w:t>
      </w:r>
    </w:p>
    <w:p w14:paraId="6C257825" w14:textId="7D395E98" w:rsidR="009A065C" w:rsidRPr="00AB0481" w:rsidRDefault="009A065C" w:rsidP="00AB0481">
      <w:pPr>
        <w:pStyle w:val="FootnoteText"/>
        <w:spacing w:after="0" w:line="240" w:lineRule="auto"/>
        <w:ind w:firstLine="284"/>
        <w:jc w:val="both"/>
        <w:rPr>
          <w:rFonts w:ascii="Garamond" w:hAnsi="Garamond"/>
          <w:i/>
        </w:rPr>
      </w:pPr>
      <w:r w:rsidRPr="00AB0481">
        <w:rPr>
          <w:rFonts w:ascii="Garamond" w:hAnsi="Garamond"/>
          <w:i/>
        </w:rPr>
        <w:t>1.</w:t>
      </w:r>
      <w:r>
        <w:rPr>
          <w:rFonts w:ascii="Garamond" w:hAnsi="Garamond"/>
          <w:i/>
        </w:rPr>
        <w:t xml:space="preserve"> </w:t>
      </w:r>
      <w:r w:rsidRPr="00AB0481">
        <w:rPr>
          <w:rFonts w:ascii="Garamond" w:hAnsi="Garamond"/>
          <w:i/>
        </w:rPr>
        <w:t>Nevojat fiziologjike (ndryshe njihen edhe si nevojat baz</w:t>
      </w:r>
      <w:r>
        <w:rPr>
          <w:rFonts w:ascii="Garamond" w:hAnsi="Garamond"/>
          <w:i/>
        </w:rPr>
        <w:t>ë</w:t>
      </w:r>
      <w:r w:rsidRPr="00AB0481">
        <w:rPr>
          <w:rFonts w:ascii="Garamond" w:hAnsi="Garamond"/>
          <w:i/>
        </w:rPr>
        <w:t>): nevojat jet</w:t>
      </w:r>
      <w:r>
        <w:rPr>
          <w:rFonts w:ascii="Garamond" w:hAnsi="Garamond"/>
          <w:i/>
        </w:rPr>
        <w:t>ë</w:t>
      </w:r>
      <w:r w:rsidRPr="00AB0481">
        <w:rPr>
          <w:rFonts w:ascii="Garamond" w:hAnsi="Garamond"/>
          <w:i/>
        </w:rPr>
        <w:t>sore si uji, ajri, ushqimi dhe gjumi.</w:t>
      </w:r>
    </w:p>
    <w:p w14:paraId="747F0E6D" w14:textId="7C0DC7A0" w:rsidR="009A065C" w:rsidRPr="00AB0481" w:rsidRDefault="009A065C" w:rsidP="00AB0481">
      <w:pPr>
        <w:pStyle w:val="FootnoteText"/>
        <w:spacing w:after="0" w:line="240" w:lineRule="auto"/>
        <w:ind w:firstLine="284"/>
        <w:jc w:val="both"/>
        <w:rPr>
          <w:rFonts w:ascii="Garamond" w:hAnsi="Garamond"/>
          <w:i/>
        </w:rPr>
      </w:pPr>
      <w:r w:rsidRPr="00AB0481">
        <w:rPr>
          <w:rFonts w:ascii="Garamond" w:hAnsi="Garamond"/>
          <w:i/>
        </w:rPr>
        <w:t>2.</w:t>
      </w:r>
      <w:r>
        <w:rPr>
          <w:rFonts w:ascii="Garamond" w:hAnsi="Garamond"/>
          <w:i/>
        </w:rPr>
        <w:t xml:space="preserve"> </w:t>
      </w:r>
      <w:r w:rsidRPr="00AB0481">
        <w:rPr>
          <w:rFonts w:ascii="Garamond" w:hAnsi="Garamond"/>
          <w:i/>
        </w:rPr>
        <w:t>Nevojat p</w:t>
      </w:r>
      <w:r>
        <w:rPr>
          <w:rFonts w:ascii="Garamond" w:hAnsi="Garamond"/>
          <w:i/>
        </w:rPr>
        <w:t>ë</w:t>
      </w:r>
      <w:r w:rsidRPr="00AB0481">
        <w:rPr>
          <w:rFonts w:ascii="Garamond" w:hAnsi="Garamond"/>
          <w:i/>
        </w:rPr>
        <w:t>r siguri: pun</w:t>
      </w:r>
      <w:r>
        <w:rPr>
          <w:rFonts w:ascii="Garamond" w:hAnsi="Garamond"/>
          <w:i/>
        </w:rPr>
        <w:t>ë</w:t>
      </w:r>
      <w:r w:rsidRPr="00AB0481">
        <w:rPr>
          <w:rFonts w:ascii="Garamond" w:hAnsi="Garamond"/>
          <w:i/>
        </w:rPr>
        <w:t>sim i q</w:t>
      </w:r>
      <w:r>
        <w:rPr>
          <w:rFonts w:ascii="Garamond" w:hAnsi="Garamond"/>
          <w:i/>
        </w:rPr>
        <w:t>ë</w:t>
      </w:r>
      <w:r w:rsidRPr="00AB0481">
        <w:rPr>
          <w:rFonts w:ascii="Garamond" w:hAnsi="Garamond"/>
          <w:i/>
        </w:rPr>
        <w:t>ndruesh</w:t>
      </w:r>
      <w:r>
        <w:rPr>
          <w:rFonts w:ascii="Garamond" w:hAnsi="Garamond"/>
          <w:i/>
        </w:rPr>
        <w:t>ë</w:t>
      </w:r>
      <w:r w:rsidRPr="00AB0481">
        <w:rPr>
          <w:rFonts w:ascii="Garamond" w:hAnsi="Garamond"/>
          <w:i/>
        </w:rPr>
        <w:t>m, p</w:t>
      </w:r>
      <w:r>
        <w:rPr>
          <w:rFonts w:ascii="Garamond" w:hAnsi="Garamond"/>
          <w:i/>
        </w:rPr>
        <w:t>ë</w:t>
      </w:r>
      <w:r w:rsidRPr="00AB0481">
        <w:rPr>
          <w:rFonts w:ascii="Garamond" w:hAnsi="Garamond"/>
          <w:i/>
        </w:rPr>
        <w:t>rkujdesje sh</w:t>
      </w:r>
      <w:r>
        <w:rPr>
          <w:rFonts w:ascii="Garamond" w:hAnsi="Garamond"/>
          <w:i/>
        </w:rPr>
        <w:t>ë</w:t>
      </w:r>
      <w:r w:rsidRPr="00AB0481">
        <w:rPr>
          <w:rFonts w:ascii="Garamond" w:hAnsi="Garamond"/>
          <w:i/>
        </w:rPr>
        <w:t>ndet</w:t>
      </w:r>
      <w:r>
        <w:rPr>
          <w:rFonts w:ascii="Garamond" w:hAnsi="Garamond"/>
          <w:i/>
        </w:rPr>
        <w:t>ë</w:t>
      </w:r>
      <w:r w:rsidRPr="00AB0481">
        <w:rPr>
          <w:rFonts w:ascii="Garamond" w:hAnsi="Garamond"/>
          <w:i/>
        </w:rPr>
        <w:t>sore, lagje e sigurt, mbrojtje ndaj mjedisit, strehim.</w:t>
      </w:r>
    </w:p>
    <w:p w14:paraId="49596B5A" w14:textId="0A2FFEC3" w:rsidR="009A065C" w:rsidRPr="00AB0481" w:rsidRDefault="009A065C" w:rsidP="00AB0481">
      <w:pPr>
        <w:pStyle w:val="FootnoteText"/>
        <w:spacing w:after="0" w:line="240" w:lineRule="auto"/>
        <w:ind w:firstLine="284"/>
        <w:jc w:val="both"/>
        <w:rPr>
          <w:rFonts w:ascii="Garamond" w:hAnsi="Garamond"/>
          <w:i/>
        </w:rPr>
      </w:pPr>
      <w:r w:rsidRPr="00AB0481">
        <w:rPr>
          <w:rFonts w:ascii="Garamond" w:hAnsi="Garamond"/>
          <w:i/>
        </w:rPr>
        <w:t>3.</w:t>
      </w:r>
      <w:r>
        <w:rPr>
          <w:rFonts w:ascii="Garamond" w:hAnsi="Garamond"/>
          <w:i/>
        </w:rPr>
        <w:t xml:space="preserve"> </w:t>
      </w:r>
      <w:r w:rsidRPr="00AB0481">
        <w:rPr>
          <w:rFonts w:ascii="Garamond" w:hAnsi="Garamond"/>
          <w:i/>
        </w:rPr>
        <w:t>Nevojat p</w:t>
      </w:r>
      <w:r>
        <w:rPr>
          <w:rFonts w:ascii="Garamond" w:hAnsi="Garamond"/>
          <w:i/>
        </w:rPr>
        <w:t>ë</w:t>
      </w:r>
      <w:r w:rsidRPr="00AB0481">
        <w:rPr>
          <w:rFonts w:ascii="Garamond" w:hAnsi="Garamond"/>
          <w:i/>
        </w:rPr>
        <w:t>r p</w:t>
      </w:r>
      <w:r>
        <w:rPr>
          <w:rFonts w:ascii="Garamond" w:hAnsi="Garamond"/>
          <w:i/>
        </w:rPr>
        <w:t>ë</w:t>
      </w:r>
      <w:r w:rsidRPr="00AB0481">
        <w:rPr>
          <w:rFonts w:ascii="Garamond" w:hAnsi="Garamond"/>
          <w:i/>
        </w:rPr>
        <w:t>rkat</w:t>
      </w:r>
      <w:r>
        <w:rPr>
          <w:rFonts w:ascii="Garamond" w:hAnsi="Garamond"/>
          <w:i/>
        </w:rPr>
        <w:t>ë</w:t>
      </w:r>
      <w:r w:rsidRPr="00AB0481">
        <w:rPr>
          <w:rFonts w:ascii="Garamond" w:hAnsi="Garamond"/>
          <w:i/>
        </w:rPr>
        <w:t>si: nevoja p</w:t>
      </w:r>
      <w:r>
        <w:rPr>
          <w:rFonts w:ascii="Garamond" w:hAnsi="Garamond"/>
          <w:i/>
        </w:rPr>
        <w:t>ë</w:t>
      </w:r>
      <w:r w:rsidRPr="00AB0481">
        <w:rPr>
          <w:rFonts w:ascii="Garamond" w:hAnsi="Garamond"/>
          <w:i/>
        </w:rPr>
        <w:t>r t`i p</w:t>
      </w:r>
      <w:r>
        <w:rPr>
          <w:rFonts w:ascii="Garamond" w:hAnsi="Garamond"/>
          <w:i/>
        </w:rPr>
        <w:t>ë</w:t>
      </w:r>
      <w:r w:rsidRPr="00AB0481">
        <w:rPr>
          <w:rFonts w:ascii="Garamond" w:hAnsi="Garamond"/>
          <w:i/>
        </w:rPr>
        <w:t>rkitur dikujt, p</w:t>
      </w:r>
      <w:r>
        <w:rPr>
          <w:rFonts w:ascii="Garamond" w:hAnsi="Garamond"/>
          <w:i/>
        </w:rPr>
        <w:t>ë</w:t>
      </w:r>
      <w:r w:rsidRPr="00AB0481">
        <w:rPr>
          <w:rFonts w:ascii="Garamond" w:hAnsi="Garamond"/>
          <w:i/>
        </w:rPr>
        <w:t>r dashuri, p</w:t>
      </w:r>
      <w:r>
        <w:rPr>
          <w:rFonts w:ascii="Garamond" w:hAnsi="Garamond"/>
          <w:i/>
        </w:rPr>
        <w:t>ë</w:t>
      </w:r>
      <w:r w:rsidRPr="00AB0481">
        <w:rPr>
          <w:rFonts w:ascii="Garamond" w:hAnsi="Garamond"/>
          <w:i/>
        </w:rPr>
        <w:t>r afeksion, p</w:t>
      </w:r>
      <w:r>
        <w:rPr>
          <w:rFonts w:ascii="Garamond" w:hAnsi="Garamond"/>
          <w:i/>
        </w:rPr>
        <w:t>ë</w:t>
      </w:r>
      <w:r w:rsidRPr="00AB0481">
        <w:rPr>
          <w:rFonts w:ascii="Garamond" w:hAnsi="Garamond"/>
          <w:i/>
        </w:rPr>
        <w:t>r shoq</w:t>
      </w:r>
      <w:r>
        <w:rPr>
          <w:rFonts w:ascii="Garamond" w:hAnsi="Garamond"/>
          <w:i/>
        </w:rPr>
        <w:t>ë</w:t>
      </w:r>
      <w:r w:rsidRPr="00AB0481">
        <w:rPr>
          <w:rFonts w:ascii="Garamond" w:hAnsi="Garamond"/>
          <w:i/>
        </w:rPr>
        <w:t>ri, p</w:t>
      </w:r>
      <w:r>
        <w:rPr>
          <w:rFonts w:ascii="Garamond" w:hAnsi="Garamond"/>
          <w:i/>
        </w:rPr>
        <w:t>ë</w:t>
      </w:r>
      <w:r w:rsidRPr="00AB0481">
        <w:rPr>
          <w:rFonts w:ascii="Garamond" w:hAnsi="Garamond"/>
          <w:i/>
        </w:rPr>
        <w:t>r lidhje romantike, dhe familja ndihmon n</w:t>
      </w:r>
      <w:r>
        <w:rPr>
          <w:rFonts w:ascii="Garamond" w:hAnsi="Garamond"/>
          <w:i/>
        </w:rPr>
        <w:t>ë</w:t>
      </w:r>
      <w:r w:rsidRPr="00AB0481">
        <w:rPr>
          <w:rFonts w:ascii="Garamond" w:hAnsi="Garamond"/>
          <w:i/>
        </w:rPr>
        <w:t xml:space="preserve"> plot</w:t>
      </w:r>
      <w:r>
        <w:rPr>
          <w:rFonts w:ascii="Garamond" w:hAnsi="Garamond"/>
          <w:i/>
        </w:rPr>
        <w:t>ë</w:t>
      </w:r>
      <w:r w:rsidRPr="00AB0481">
        <w:rPr>
          <w:rFonts w:ascii="Garamond" w:hAnsi="Garamond"/>
          <w:i/>
        </w:rPr>
        <w:t>simin e nevojave p</w:t>
      </w:r>
      <w:r>
        <w:rPr>
          <w:rFonts w:ascii="Garamond" w:hAnsi="Garamond"/>
          <w:i/>
        </w:rPr>
        <w:t>ë</w:t>
      </w:r>
      <w:r w:rsidRPr="00AB0481">
        <w:rPr>
          <w:rFonts w:ascii="Garamond" w:hAnsi="Garamond"/>
          <w:i/>
        </w:rPr>
        <w:t>r shoq</w:t>
      </w:r>
      <w:r>
        <w:rPr>
          <w:rFonts w:ascii="Garamond" w:hAnsi="Garamond"/>
          <w:i/>
        </w:rPr>
        <w:t>ë</w:t>
      </w:r>
      <w:r w:rsidRPr="00AB0481">
        <w:rPr>
          <w:rFonts w:ascii="Garamond" w:hAnsi="Garamond"/>
          <w:i/>
        </w:rPr>
        <w:t>rizim dhe p</w:t>
      </w:r>
      <w:r>
        <w:rPr>
          <w:rFonts w:ascii="Garamond" w:hAnsi="Garamond"/>
          <w:i/>
        </w:rPr>
        <w:t>ë</w:t>
      </w:r>
      <w:r w:rsidRPr="00AB0481">
        <w:rPr>
          <w:rFonts w:ascii="Garamond" w:hAnsi="Garamond"/>
          <w:i/>
        </w:rPr>
        <w:t>r pranim, nj</w:t>
      </w:r>
      <w:r>
        <w:rPr>
          <w:rFonts w:ascii="Garamond" w:hAnsi="Garamond"/>
          <w:i/>
        </w:rPr>
        <w:t>ë</w:t>
      </w:r>
      <w:r w:rsidRPr="00AB0481">
        <w:rPr>
          <w:rFonts w:ascii="Garamond" w:hAnsi="Garamond"/>
          <w:i/>
        </w:rPr>
        <w:t>soj si p</w:t>
      </w:r>
      <w:r>
        <w:rPr>
          <w:rFonts w:ascii="Garamond" w:hAnsi="Garamond"/>
          <w:i/>
        </w:rPr>
        <w:t>ë</w:t>
      </w:r>
      <w:r w:rsidRPr="00AB0481">
        <w:rPr>
          <w:rFonts w:ascii="Garamond" w:hAnsi="Garamond"/>
          <w:i/>
        </w:rPr>
        <w:t>rfshirja n</w:t>
      </w:r>
      <w:r>
        <w:rPr>
          <w:rFonts w:ascii="Garamond" w:hAnsi="Garamond"/>
          <w:i/>
        </w:rPr>
        <w:t>ë</w:t>
      </w:r>
      <w:r w:rsidRPr="00AB0481">
        <w:rPr>
          <w:rFonts w:ascii="Garamond" w:hAnsi="Garamond"/>
          <w:i/>
        </w:rPr>
        <w:t xml:space="preserve"> shoq</w:t>
      </w:r>
      <w:r>
        <w:rPr>
          <w:rFonts w:ascii="Garamond" w:hAnsi="Garamond"/>
          <w:i/>
        </w:rPr>
        <w:t>ë</w:t>
      </w:r>
      <w:r w:rsidRPr="00AB0481">
        <w:rPr>
          <w:rFonts w:ascii="Garamond" w:hAnsi="Garamond"/>
          <w:i/>
        </w:rPr>
        <w:t>ri, n</w:t>
      </w:r>
      <w:r>
        <w:rPr>
          <w:rFonts w:ascii="Garamond" w:hAnsi="Garamond"/>
          <w:i/>
        </w:rPr>
        <w:t>ë</w:t>
      </w:r>
      <w:r w:rsidRPr="00AB0481">
        <w:rPr>
          <w:rFonts w:ascii="Garamond" w:hAnsi="Garamond"/>
          <w:i/>
        </w:rPr>
        <w:t xml:space="preserve"> komunitet apo n</w:t>
      </w:r>
      <w:r>
        <w:rPr>
          <w:rFonts w:ascii="Garamond" w:hAnsi="Garamond"/>
          <w:i/>
        </w:rPr>
        <w:t>ë</w:t>
      </w:r>
      <w:r w:rsidRPr="00AB0481">
        <w:rPr>
          <w:rFonts w:ascii="Garamond" w:hAnsi="Garamond"/>
          <w:i/>
        </w:rPr>
        <w:t xml:space="preserve"> grupe fetare. </w:t>
      </w:r>
    </w:p>
    <w:p w14:paraId="06782A00" w14:textId="22DAC074" w:rsidR="009A065C" w:rsidRPr="00AB0481" w:rsidRDefault="009A065C" w:rsidP="00AB0481">
      <w:pPr>
        <w:pStyle w:val="FootnoteText"/>
        <w:spacing w:after="0" w:line="240" w:lineRule="auto"/>
        <w:ind w:firstLine="284"/>
        <w:jc w:val="both"/>
        <w:rPr>
          <w:rFonts w:ascii="Garamond" w:hAnsi="Garamond"/>
          <w:i/>
        </w:rPr>
      </w:pPr>
      <w:r w:rsidRPr="00AB0481">
        <w:rPr>
          <w:rFonts w:ascii="Garamond" w:hAnsi="Garamond"/>
          <w:i/>
        </w:rPr>
        <w:t>4.</w:t>
      </w:r>
      <w:r>
        <w:rPr>
          <w:rFonts w:ascii="Garamond" w:hAnsi="Garamond"/>
          <w:i/>
        </w:rPr>
        <w:t xml:space="preserve"> </w:t>
      </w:r>
      <w:r w:rsidRPr="00AB0481">
        <w:rPr>
          <w:rFonts w:ascii="Garamond" w:hAnsi="Garamond"/>
          <w:i/>
        </w:rPr>
        <w:t>Nevojat p</w:t>
      </w:r>
      <w:r>
        <w:rPr>
          <w:rFonts w:ascii="Garamond" w:hAnsi="Garamond"/>
          <w:i/>
        </w:rPr>
        <w:t>ë</w:t>
      </w:r>
      <w:r w:rsidRPr="00AB0481">
        <w:rPr>
          <w:rFonts w:ascii="Garamond" w:hAnsi="Garamond"/>
          <w:i/>
        </w:rPr>
        <w:t>r vler</w:t>
      </w:r>
      <w:r>
        <w:rPr>
          <w:rFonts w:ascii="Garamond" w:hAnsi="Garamond"/>
          <w:i/>
        </w:rPr>
        <w:t>ë</w:t>
      </w:r>
      <w:r w:rsidRPr="00AB0481">
        <w:rPr>
          <w:rFonts w:ascii="Garamond" w:hAnsi="Garamond"/>
          <w:i/>
        </w:rPr>
        <w:t>sim: gj</w:t>
      </w:r>
      <w:r>
        <w:rPr>
          <w:rFonts w:ascii="Garamond" w:hAnsi="Garamond"/>
          <w:i/>
        </w:rPr>
        <w:t>ë</w:t>
      </w:r>
      <w:r w:rsidRPr="00AB0481">
        <w:rPr>
          <w:rFonts w:ascii="Garamond" w:hAnsi="Garamond"/>
          <w:i/>
        </w:rPr>
        <w:t>ra q</w:t>
      </w:r>
      <w:r>
        <w:rPr>
          <w:rFonts w:ascii="Garamond" w:hAnsi="Garamond"/>
          <w:i/>
        </w:rPr>
        <w:t>ë</w:t>
      </w:r>
      <w:r w:rsidRPr="00AB0481">
        <w:rPr>
          <w:rFonts w:ascii="Garamond" w:hAnsi="Garamond"/>
          <w:i/>
        </w:rPr>
        <w:t xml:space="preserve"> ndikojn</w:t>
      </w:r>
      <w:r>
        <w:rPr>
          <w:rFonts w:ascii="Garamond" w:hAnsi="Garamond"/>
          <w:i/>
        </w:rPr>
        <w:t>ë</w:t>
      </w:r>
      <w:r w:rsidRPr="00AB0481">
        <w:rPr>
          <w:rFonts w:ascii="Garamond" w:hAnsi="Garamond"/>
          <w:i/>
        </w:rPr>
        <w:t xml:space="preserve"> n</w:t>
      </w:r>
      <w:r>
        <w:rPr>
          <w:rFonts w:ascii="Garamond" w:hAnsi="Garamond"/>
          <w:i/>
        </w:rPr>
        <w:t>ë</w:t>
      </w:r>
      <w:r w:rsidRPr="00AB0481">
        <w:rPr>
          <w:rFonts w:ascii="Garamond" w:hAnsi="Garamond"/>
          <w:i/>
        </w:rPr>
        <w:t xml:space="preserve"> vet</w:t>
      </w:r>
      <w:r>
        <w:rPr>
          <w:rFonts w:ascii="Garamond" w:hAnsi="Garamond"/>
          <w:i/>
        </w:rPr>
        <w:t>ë</w:t>
      </w:r>
      <w:r w:rsidRPr="00AB0481">
        <w:rPr>
          <w:rFonts w:ascii="Garamond" w:hAnsi="Garamond"/>
          <w:i/>
        </w:rPr>
        <w:t>besim, n</w:t>
      </w:r>
      <w:r>
        <w:rPr>
          <w:rFonts w:ascii="Garamond" w:hAnsi="Garamond"/>
          <w:i/>
        </w:rPr>
        <w:t>ë</w:t>
      </w:r>
      <w:r w:rsidRPr="00AB0481">
        <w:rPr>
          <w:rFonts w:ascii="Garamond" w:hAnsi="Garamond"/>
          <w:i/>
        </w:rPr>
        <w:t xml:space="preserve"> vler</w:t>
      </w:r>
      <w:r>
        <w:rPr>
          <w:rFonts w:ascii="Garamond" w:hAnsi="Garamond"/>
          <w:i/>
        </w:rPr>
        <w:t>ë</w:t>
      </w:r>
      <w:r w:rsidRPr="00AB0481">
        <w:rPr>
          <w:rFonts w:ascii="Garamond" w:hAnsi="Garamond"/>
          <w:i/>
        </w:rPr>
        <w:t>simin e vetvetes, n</w:t>
      </w:r>
      <w:r>
        <w:rPr>
          <w:rFonts w:ascii="Garamond" w:hAnsi="Garamond"/>
          <w:i/>
        </w:rPr>
        <w:t>ë</w:t>
      </w:r>
      <w:r w:rsidRPr="00AB0481">
        <w:rPr>
          <w:rFonts w:ascii="Garamond" w:hAnsi="Garamond"/>
          <w:i/>
        </w:rPr>
        <w:t xml:space="preserve"> njohjen nga shoq</w:t>
      </w:r>
      <w:r>
        <w:rPr>
          <w:rFonts w:ascii="Garamond" w:hAnsi="Garamond"/>
          <w:i/>
        </w:rPr>
        <w:t>ë</w:t>
      </w:r>
      <w:r w:rsidRPr="00AB0481">
        <w:rPr>
          <w:rFonts w:ascii="Garamond" w:hAnsi="Garamond"/>
          <w:i/>
        </w:rPr>
        <w:t>ria dhe n</w:t>
      </w:r>
      <w:r>
        <w:rPr>
          <w:rFonts w:ascii="Garamond" w:hAnsi="Garamond"/>
          <w:i/>
        </w:rPr>
        <w:t>ë</w:t>
      </w:r>
      <w:r w:rsidRPr="00AB0481">
        <w:rPr>
          <w:rFonts w:ascii="Garamond" w:hAnsi="Garamond"/>
          <w:i/>
        </w:rPr>
        <w:t xml:space="preserve"> arritjet n</w:t>
      </w:r>
      <w:r>
        <w:rPr>
          <w:rFonts w:ascii="Garamond" w:hAnsi="Garamond"/>
          <w:i/>
        </w:rPr>
        <w:t>ë</w:t>
      </w:r>
      <w:r w:rsidRPr="00AB0481">
        <w:rPr>
          <w:rFonts w:ascii="Garamond" w:hAnsi="Garamond"/>
          <w:i/>
        </w:rPr>
        <w:t xml:space="preserve"> jet</w:t>
      </w:r>
      <w:r>
        <w:rPr>
          <w:rFonts w:ascii="Garamond" w:hAnsi="Garamond"/>
          <w:i/>
        </w:rPr>
        <w:t>ë</w:t>
      </w:r>
      <w:r w:rsidRPr="00AB0481">
        <w:rPr>
          <w:rFonts w:ascii="Garamond" w:hAnsi="Garamond"/>
          <w:i/>
        </w:rPr>
        <w:t>.</w:t>
      </w:r>
    </w:p>
    <w:p w14:paraId="4AEFEE5B" w14:textId="48E06068" w:rsidR="009A065C" w:rsidRPr="00AB0481" w:rsidRDefault="009A065C" w:rsidP="00AB0481">
      <w:pPr>
        <w:pStyle w:val="FootnoteText"/>
        <w:spacing w:after="0" w:line="240" w:lineRule="auto"/>
        <w:ind w:firstLine="284"/>
        <w:jc w:val="both"/>
        <w:rPr>
          <w:rFonts w:ascii="Garamond" w:hAnsi="Garamond"/>
          <w:i/>
        </w:rPr>
      </w:pPr>
      <w:r w:rsidRPr="00AB0481">
        <w:rPr>
          <w:rFonts w:ascii="Garamond" w:hAnsi="Garamond"/>
          <w:i/>
        </w:rPr>
        <w:t>5.</w:t>
      </w:r>
      <w:r>
        <w:rPr>
          <w:rFonts w:ascii="Garamond" w:hAnsi="Garamond"/>
          <w:i/>
        </w:rPr>
        <w:t xml:space="preserve"> </w:t>
      </w:r>
      <w:r w:rsidRPr="00AB0481">
        <w:rPr>
          <w:rFonts w:ascii="Garamond" w:hAnsi="Garamond"/>
          <w:i/>
        </w:rPr>
        <w:t>Nevojat p</w:t>
      </w:r>
      <w:r>
        <w:rPr>
          <w:rFonts w:ascii="Garamond" w:hAnsi="Garamond"/>
          <w:i/>
        </w:rPr>
        <w:t>ë</w:t>
      </w:r>
      <w:r w:rsidRPr="00AB0481">
        <w:rPr>
          <w:rFonts w:ascii="Garamond" w:hAnsi="Garamond"/>
          <w:i/>
        </w:rPr>
        <w:t xml:space="preserve">r </w:t>
      </w:r>
      <w:proofErr w:type="spellStart"/>
      <w:r w:rsidRPr="00AB0481">
        <w:rPr>
          <w:rFonts w:ascii="Garamond" w:hAnsi="Garamond"/>
          <w:i/>
        </w:rPr>
        <w:t>vetaktualizim</w:t>
      </w:r>
      <w:proofErr w:type="spellEnd"/>
      <w:r w:rsidRPr="00AB0481">
        <w:rPr>
          <w:rFonts w:ascii="Garamond" w:hAnsi="Garamond"/>
          <w:i/>
        </w:rPr>
        <w:t>: vet</w:t>
      </w:r>
      <w:r>
        <w:rPr>
          <w:rFonts w:ascii="Garamond" w:hAnsi="Garamond"/>
          <w:i/>
        </w:rPr>
        <w:t>ë</w:t>
      </w:r>
      <w:r w:rsidRPr="00AB0481">
        <w:rPr>
          <w:rFonts w:ascii="Garamond" w:hAnsi="Garamond"/>
          <w:i/>
        </w:rPr>
        <w:t>dije, shqet</w:t>
      </w:r>
      <w:r>
        <w:rPr>
          <w:rFonts w:ascii="Garamond" w:hAnsi="Garamond"/>
          <w:i/>
        </w:rPr>
        <w:t>ë</w:t>
      </w:r>
      <w:r w:rsidRPr="00AB0481">
        <w:rPr>
          <w:rFonts w:ascii="Garamond" w:hAnsi="Garamond"/>
          <w:i/>
        </w:rPr>
        <w:t>sim mbi rritjen personale, m</w:t>
      </w:r>
      <w:r>
        <w:rPr>
          <w:rFonts w:ascii="Garamond" w:hAnsi="Garamond"/>
          <w:i/>
        </w:rPr>
        <w:t>ë</w:t>
      </w:r>
      <w:r w:rsidRPr="00AB0481">
        <w:rPr>
          <w:rFonts w:ascii="Garamond" w:hAnsi="Garamond"/>
          <w:i/>
        </w:rPr>
        <w:t xml:space="preserve"> pak i shqet</w:t>
      </w:r>
      <w:r>
        <w:rPr>
          <w:rFonts w:ascii="Garamond" w:hAnsi="Garamond"/>
          <w:i/>
        </w:rPr>
        <w:t>ë</w:t>
      </w:r>
      <w:r w:rsidRPr="00AB0481">
        <w:rPr>
          <w:rFonts w:ascii="Garamond" w:hAnsi="Garamond"/>
          <w:i/>
        </w:rPr>
        <w:t>suar p</w:t>
      </w:r>
      <w:r>
        <w:rPr>
          <w:rFonts w:ascii="Garamond" w:hAnsi="Garamond"/>
          <w:i/>
        </w:rPr>
        <w:t>ë</w:t>
      </w:r>
      <w:r w:rsidRPr="00AB0481">
        <w:rPr>
          <w:rFonts w:ascii="Garamond" w:hAnsi="Garamond"/>
          <w:i/>
        </w:rPr>
        <w:t>r mendimin e t</w:t>
      </w:r>
      <w:r>
        <w:rPr>
          <w:rFonts w:ascii="Garamond" w:hAnsi="Garamond"/>
          <w:i/>
        </w:rPr>
        <w:t>ë</w:t>
      </w:r>
      <w:r w:rsidRPr="00AB0481">
        <w:rPr>
          <w:rFonts w:ascii="Garamond" w:hAnsi="Garamond"/>
          <w:i/>
        </w:rPr>
        <w:t xml:space="preserve"> tjer</w:t>
      </w:r>
      <w:r>
        <w:rPr>
          <w:rFonts w:ascii="Garamond" w:hAnsi="Garamond"/>
          <w:i/>
        </w:rPr>
        <w:t>ë</w:t>
      </w:r>
      <w:r w:rsidRPr="00AB0481">
        <w:rPr>
          <w:rFonts w:ascii="Garamond" w:hAnsi="Garamond"/>
          <w:i/>
        </w:rPr>
        <w:t>ve dhe interesimi n</w:t>
      </w:r>
      <w:r>
        <w:rPr>
          <w:rFonts w:ascii="Garamond" w:hAnsi="Garamond"/>
          <w:i/>
        </w:rPr>
        <w:t>ë</w:t>
      </w:r>
      <w:r w:rsidRPr="00AB0481">
        <w:rPr>
          <w:rFonts w:ascii="Garamond" w:hAnsi="Garamond"/>
          <w:i/>
        </w:rPr>
        <w:t xml:space="preserve"> p</w:t>
      </w:r>
      <w:r>
        <w:rPr>
          <w:rFonts w:ascii="Garamond" w:hAnsi="Garamond"/>
          <w:i/>
        </w:rPr>
        <w:t>ë</w:t>
      </w:r>
      <w:r w:rsidRPr="00AB0481">
        <w:rPr>
          <w:rFonts w:ascii="Garamond" w:hAnsi="Garamond"/>
          <w:i/>
        </w:rPr>
        <w:t>rmbushjen e potencialit t</w:t>
      </w:r>
      <w:r>
        <w:rPr>
          <w:rFonts w:ascii="Garamond" w:hAnsi="Garamond"/>
          <w:i/>
        </w:rPr>
        <w:t>ë</w:t>
      </w:r>
      <w:r w:rsidRPr="00AB0481">
        <w:rPr>
          <w:rFonts w:ascii="Garamond" w:hAnsi="Garamond"/>
          <w:i/>
        </w:rPr>
        <w:t xml:space="preserve"> tyre, d</w:t>
      </w:r>
      <w:r>
        <w:rPr>
          <w:rFonts w:ascii="Garamond" w:hAnsi="Garamond"/>
          <w:i/>
        </w:rPr>
        <w:t>ë</w:t>
      </w:r>
      <w:r w:rsidRPr="00AB0481">
        <w:rPr>
          <w:rFonts w:ascii="Garamond" w:hAnsi="Garamond"/>
          <w:i/>
        </w:rPr>
        <w:t>shir</w:t>
      </w:r>
      <w:r>
        <w:rPr>
          <w:rFonts w:ascii="Garamond" w:hAnsi="Garamond"/>
          <w:i/>
        </w:rPr>
        <w:t>ë</w:t>
      </w:r>
      <w:r w:rsidRPr="00AB0481">
        <w:rPr>
          <w:rFonts w:ascii="Garamond" w:hAnsi="Garamond"/>
          <w:i/>
        </w:rPr>
        <w:t xml:space="preserve"> p</w:t>
      </w:r>
      <w:r>
        <w:rPr>
          <w:rFonts w:ascii="Garamond" w:hAnsi="Garamond"/>
          <w:i/>
        </w:rPr>
        <w:t>ë</w:t>
      </w:r>
      <w:r w:rsidRPr="00AB0481">
        <w:rPr>
          <w:rFonts w:ascii="Garamond" w:hAnsi="Garamond"/>
          <w:i/>
        </w:rPr>
        <w:t>r t</w:t>
      </w:r>
      <w:r>
        <w:rPr>
          <w:rFonts w:ascii="Garamond" w:hAnsi="Garamond"/>
          <w:i/>
        </w:rPr>
        <w:t>ë</w:t>
      </w:r>
      <w:r w:rsidRPr="00AB0481">
        <w:rPr>
          <w:rFonts w:ascii="Garamond" w:hAnsi="Garamond"/>
          <w:i/>
        </w:rPr>
        <w:t xml:space="preserve"> dh</w:t>
      </w:r>
      <w:r>
        <w:rPr>
          <w:rFonts w:ascii="Garamond" w:hAnsi="Garamond"/>
          <w:i/>
        </w:rPr>
        <w:t>ë</w:t>
      </w:r>
      <w:r w:rsidRPr="00AB0481">
        <w:rPr>
          <w:rFonts w:ascii="Garamond" w:hAnsi="Garamond"/>
          <w:i/>
        </w:rPr>
        <w:t>n</w:t>
      </w:r>
      <w:r>
        <w:rPr>
          <w:rFonts w:ascii="Garamond" w:hAnsi="Garamond"/>
          <w:i/>
        </w:rPr>
        <w:t>ë</w:t>
      </w:r>
      <w:r w:rsidRPr="00AB0481">
        <w:rPr>
          <w:rFonts w:ascii="Garamond" w:hAnsi="Garamond"/>
          <w:i/>
        </w:rPr>
        <w:t xml:space="preserve"> kontribut p</w:t>
      </w:r>
      <w:r>
        <w:rPr>
          <w:rFonts w:ascii="Garamond" w:hAnsi="Garamond"/>
          <w:i/>
        </w:rPr>
        <w:t>ë</w:t>
      </w:r>
      <w:r w:rsidRPr="00AB0481">
        <w:rPr>
          <w:rFonts w:ascii="Garamond" w:hAnsi="Garamond"/>
          <w:i/>
        </w:rPr>
        <w:t>r brezat e ardhsh</w:t>
      </w:r>
      <w:r>
        <w:rPr>
          <w:rFonts w:ascii="Garamond" w:hAnsi="Garamond"/>
          <w:i/>
        </w:rPr>
        <w:t>ë</w:t>
      </w:r>
      <w:r w:rsidRPr="00AB0481">
        <w:rPr>
          <w:rFonts w:ascii="Garamond" w:hAnsi="Garamond"/>
          <w:i/>
        </w:rPr>
        <w:t>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ACF"/>
    <w:rsid w:val="000056BA"/>
    <w:rsid w:val="00021329"/>
    <w:rsid w:val="00031565"/>
    <w:rsid w:val="0006390A"/>
    <w:rsid w:val="0007770A"/>
    <w:rsid w:val="000D4A44"/>
    <w:rsid w:val="000E688B"/>
    <w:rsid w:val="00110905"/>
    <w:rsid w:val="00125F0D"/>
    <w:rsid w:val="00132ED5"/>
    <w:rsid w:val="001402DD"/>
    <w:rsid w:val="00144399"/>
    <w:rsid w:val="00147ACF"/>
    <w:rsid w:val="00163FF7"/>
    <w:rsid w:val="0019309F"/>
    <w:rsid w:val="001D53A6"/>
    <w:rsid w:val="00200265"/>
    <w:rsid w:val="00213949"/>
    <w:rsid w:val="0022087E"/>
    <w:rsid w:val="00242689"/>
    <w:rsid w:val="002462BF"/>
    <w:rsid w:val="00253030"/>
    <w:rsid w:val="00255299"/>
    <w:rsid w:val="00260E18"/>
    <w:rsid w:val="00280CE1"/>
    <w:rsid w:val="00286F77"/>
    <w:rsid w:val="0029364D"/>
    <w:rsid w:val="002A66F5"/>
    <w:rsid w:val="002D089A"/>
    <w:rsid w:val="002F04F3"/>
    <w:rsid w:val="0030753E"/>
    <w:rsid w:val="00344764"/>
    <w:rsid w:val="00353C9E"/>
    <w:rsid w:val="00366B91"/>
    <w:rsid w:val="003A25B5"/>
    <w:rsid w:val="003B3CB8"/>
    <w:rsid w:val="003C79A8"/>
    <w:rsid w:val="003E4867"/>
    <w:rsid w:val="00404BAD"/>
    <w:rsid w:val="004054AD"/>
    <w:rsid w:val="00411C82"/>
    <w:rsid w:val="00425026"/>
    <w:rsid w:val="0044468B"/>
    <w:rsid w:val="00447279"/>
    <w:rsid w:val="00455FB8"/>
    <w:rsid w:val="004572EE"/>
    <w:rsid w:val="00460EA5"/>
    <w:rsid w:val="00470CE0"/>
    <w:rsid w:val="00475297"/>
    <w:rsid w:val="00476540"/>
    <w:rsid w:val="004801BB"/>
    <w:rsid w:val="0048621B"/>
    <w:rsid w:val="004D2EF0"/>
    <w:rsid w:val="004E305F"/>
    <w:rsid w:val="0050398D"/>
    <w:rsid w:val="005042C0"/>
    <w:rsid w:val="00541DF4"/>
    <w:rsid w:val="00564982"/>
    <w:rsid w:val="005718F9"/>
    <w:rsid w:val="005821C2"/>
    <w:rsid w:val="00591BBA"/>
    <w:rsid w:val="0059776F"/>
    <w:rsid w:val="005A49A3"/>
    <w:rsid w:val="005B26BD"/>
    <w:rsid w:val="005D7A04"/>
    <w:rsid w:val="005F0274"/>
    <w:rsid w:val="006046F5"/>
    <w:rsid w:val="00622D13"/>
    <w:rsid w:val="00650C54"/>
    <w:rsid w:val="006773D0"/>
    <w:rsid w:val="006814B1"/>
    <w:rsid w:val="006A1EE9"/>
    <w:rsid w:val="006A5972"/>
    <w:rsid w:val="006C3F1F"/>
    <w:rsid w:val="006E0B9E"/>
    <w:rsid w:val="006E0F25"/>
    <w:rsid w:val="006E12F2"/>
    <w:rsid w:val="007461AE"/>
    <w:rsid w:val="00752113"/>
    <w:rsid w:val="00771B6D"/>
    <w:rsid w:val="007A59DC"/>
    <w:rsid w:val="007C5DCA"/>
    <w:rsid w:val="00801B95"/>
    <w:rsid w:val="00805912"/>
    <w:rsid w:val="008208D2"/>
    <w:rsid w:val="0082654A"/>
    <w:rsid w:val="008975D2"/>
    <w:rsid w:val="008A2B76"/>
    <w:rsid w:val="008B1642"/>
    <w:rsid w:val="008B4A0B"/>
    <w:rsid w:val="008F635F"/>
    <w:rsid w:val="00910219"/>
    <w:rsid w:val="00925BD6"/>
    <w:rsid w:val="00956EDA"/>
    <w:rsid w:val="00967127"/>
    <w:rsid w:val="009772FA"/>
    <w:rsid w:val="0098425A"/>
    <w:rsid w:val="00992904"/>
    <w:rsid w:val="00994709"/>
    <w:rsid w:val="009A065C"/>
    <w:rsid w:val="009E013D"/>
    <w:rsid w:val="009E4201"/>
    <w:rsid w:val="009E63B9"/>
    <w:rsid w:val="009E787B"/>
    <w:rsid w:val="00A34612"/>
    <w:rsid w:val="00A60AF6"/>
    <w:rsid w:val="00A67EC9"/>
    <w:rsid w:val="00A709F8"/>
    <w:rsid w:val="00A90EDB"/>
    <w:rsid w:val="00AB0481"/>
    <w:rsid w:val="00AC2BED"/>
    <w:rsid w:val="00AC40BF"/>
    <w:rsid w:val="00AC59FF"/>
    <w:rsid w:val="00AC7AC8"/>
    <w:rsid w:val="00AD7FA4"/>
    <w:rsid w:val="00AF18A0"/>
    <w:rsid w:val="00B00C7D"/>
    <w:rsid w:val="00B016F1"/>
    <w:rsid w:val="00B23BAD"/>
    <w:rsid w:val="00B41381"/>
    <w:rsid w:val="00B623A0"/>
    <w:rsid w:val="00B6386E"/>
    <w:rsid w:val="00BA27E6"/>
    <w:rsid w:val="00BA5593"/>
    <w:rsid w:val="00BB4D9C"/>
    <w:rsid w:val="00BC5731"/>
    <w:rsid w:val="00BD70CC"/>
    <w:rsid w:val="00C11509"/>
    <w:rsid w:val="00C30144"/>
    <w:rsid w:val="00C474E6"/>
    <w:rsid w:val="00C476C2"/>
    <w:rsid w:val="00C501D1"/>
    <w:rsid w:val="00C7696D"/>
    <w:rsid w:val="00C82358"/>
    <w:rsid w:val="00CA6B94"/>
    <w:rsid w:val="00CC22FE"/>
    <w:rsid w:val="00CF5319"/>
    <w:rsid w:val="00D040D8"/>
    <w:rsid w:val="00D1115F"/>
    <w:rsid w:val="00D24D15"/>
    <w:rsid w:val="00D30662"/>
    <w:rsid w:val="00D40EA2"/>
    <w:rsid w:val="00D4241F"/>
    <w:rsid w:val="00D460AC"/>
    <w:rsid w:val="00D6022B"/>
    <w:rsid w:val="00DA1A18"/>
    <w:rsid w:val="00DA43D2"/>
    <w:rsid w:val="00DA4B67"/>
    <w:rsid w:val="00DB6F6A"/>
    <w:rsid w:val="00DD575C"/>
    <w:rsid w:val="00DE095F"/>
    <w:rsid w:val="00E15A8A"/>
    <w:rsid w:val="00E2471C"/>
    <w:rsid w:val="00E26C58"/>
    <w:rsid w:val="00E315B1"/>
    <w:rsid w:val="00E3378D"/>
    <w:rsid w:val="00E51F17"/>
    <w:rsid w:val="00EA7441"/>
    <w:rsid w:val="00EB1D47"/>
    <w:rsid w:val="00EB3327"/>
    <w:rsid w:val="00F0405B"/>
    <w:rsid w:val="00F347A9"/>
    <w:rsid w:val="00F350DB"/>
    <w:rsid w:val="00F7381A"/>
    <w:rsid w:val="00F74807"/>
    <w:rsid w:val="00F95608"/>
    <w:rsid w:val="00FA0E16"/>
    <w:rsid w:val="00FB0CEE"/>
    <w:rsid w:val="00FC2DB7"/>
    <w:rsid w:val="00FC3DF9"/>
    <w:rsid w:val="00FD08CD"/>
    <w:rsid w:val="00FD0B01"/>
    <w:rsid w:val="00FD409B"/>
    <w:rsid w:val="00FD543A"/>
    <w:rsid w:val="00FE3379"/>
    <w:rsid w:val="00FE338C"/>
    <w:rsid w:val="00FF2E62"/>
    <w:rsid w:val="00FF3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24C92"/>
  <w15:docId w15:val="{1D4F1E61-F8AA-4E7E-94F0-CF64D068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CF"/>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460EA5"/>
    <w:pPr>
      <w:keepNext/>
      <w:keepLines/>
      <w:spacing w:before="480" w:line="276" w:lineRule="auto"/>
      <w:outlineLvl w:val="0"/>
    </w:pPr>
    <w:rPr>
      <w:rFonts w:ascii="Cambria"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460EA5"/>
    <w:pPr>
      <w:keepNext/>
      <w:spacing w:before="240" w:after="60" w:line="276" w:lineRule="auto"/>
      <w:outlineLvl w:val="1"/>
    </w:pPr>
    <w:rPr>
      <w:rFonts w:ascii="Cambria" w:hAnsi="Cambria"/>
      <w:b/>
      <w:bCs/>
      <w:i/>
      <w:iCs/>
      <w:sz w:val="28"/>
      <w:szCs w:val="2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7ACF"/>
    <w:rPr>
      <w:rFonts w:ascii="Tahoma" w:hAnsi="Tahoma" w:cs="Tahoma"/>
      <w:sz w:val="16"/>
      <w:szCs w:val="16"/>
    </w:rPr>
  </w:style>
  <w:style w:type="character" w:customStyle="1" w:styleId="BalloonTextChar">
    <w:name w:val="Balloon Text Char"/>
    <w:basedOn w:val="DefaultParagraphFont"/>
    <w:link w:val="BalloonText"/>
    <w:uiPriority w:val="99"/>
    <w:semiHidden/>
    <w:rsid w:val="00147ACF"/>
    <w:rPr>
      <w:rFonts w:ascii="Tahoma" w:eastAsia="Times New Roman" w:hAnsi="Tahoma" w:cs="Tahoma"/>
      <w:sz w:val="16"/>
      <w:szCs w:val="16"/>
      <w:lang w:val="sq-AL"/>
    </w:rPr>
  </w:style>
  <w:style w:type="paragraph" w:styleId="ListParagraph">
    <w:name w:val="List Paragraph"/>
    <w:basedOn w:val="Normal"/>
    <w:uiPriority w:val="1"/>
    <w:qFormat/>
    <w:rsid w:val="00411C82"/>
    <w:pPr>
      <w:ind w:left="720"/>
      <w:contextualSpacing/>
    </w:pPr>
  </w:style>
  <w:style w:type="paragraph" w:styleId="Header">
    <w:name w:val="header"/>
    <w:basedOn w:val="Normal"/>
    <w:link w:val="HeaderChar"/>
    <w:uiPriority w:val="99"/>
    <w:unhideWhenUsed/>
    <w:rsid w:val="00DA43D2"/>
    <w:pPr>
      <w:tabs>
        <w:tab w:val="center" w:pos="4680"/>
        <w:tab w:val="right" w:pos="9360"/>
      </w:tabs>
    </w:pPr>
  </w:style>
  <w:style w:type="character" w:customStyle="1" w:styleId="HeaderChar">
    <w:name w:val="Header Char"/>
    <w:basedOn w:val="DefaultParagraphFont"/>
    <w:link w:val="Header"/>
    <w:uiPriority w:val="99"/>
    <w:rsid w:val="00DA43D2"/>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DA43D2"/>
    <w:pPr>
      <w:tabs>
        <w:tab w:val="center" w:pos="4680"/>
        <w:tab w:val="right" w:pos="9360"/>
      </w:tabs>
    </w:pPr>
  </w:style>
  <w:style w:type="character" w:customStyle="1" w:styleId="FooterChar">
    <w:name w:val="Footer Char"/>
    <w:basedOn w:val="DefaultParagraphFont"/>
    <w:link w:val="Footer"/>
    <w:uiPriority w:val="99"/>
    <w:rsid w:val="00DA43D2"/>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DA43D2"/>
    <w:rPr>
      <w:color w:val="0000FF"/>
      <w:u w:val="single"/>
    </w:rPr>
  </w:style>
  <w:style w:type="character" w:customStyle="1" w:styleId="Heading1Char">
    <w:name w:val="Heading 1 Char"/>
    <w:basedOn w:val="DefaultParagraphFont"/>
    <w:link w:val="Heading1"/>
    <w:uiPriority w:val="9"/>
    <w:rsid w:val="00460EA5"/>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rsid w:val="00460EA5"/>
    <w:rPr>
      <w:rFonts w:ascii="Cambria" w:eastAsia="Times New Roman" w:hAnsi="Cambria" w:cs="Times New Roman"/>
      <w:b/>
      <w:bCs/>
      <w:i/>
      <w:iCs/>
      <w:sz w:val="28"/>
      <w:szCs w:val="28"/>
      <w:lang w:val="sq-AL" w:eastAsia="x-none"/>
    </w:rPr>
  </w:style>
  <w:style w:type="numbering" w:customStyle="1" w:styleId="NoList1">
    <w:name w:val="No List1"/>
    <w:next w:val="NoList"/>
    <w:uiPriority w:val="99"/>
    <w:semiHidden/>
    <w:unhideWhenUsed/>
    <w:rsid w:val="00460EA5"/>
  </w:style>
  <w:style w:type="paragraph" w:styleId="NoSpacing">
    <w:name w:val="No Spacing"/>
    <w:link w:val="NoSpacingChar"/>
    <w:uiPriority w:val="1"/>
    <w:qFormat/>
    <w:rsid w:val="00460EA5"/>
    <w:pPr>
      <w:spacing w:after="0" w:line="240" w:lineRule="auto"/>
    </w:pPr>
    <w:rPr>
      <w:rFonts w:ascii="Calibri" w:eastAsia="MS Mincho" w:hAnsi="Calibri" w:cs="Times New Roman"/>
      <w:lang w:val="sq-AL"/>
    </w:rPr>
  </w:style>
  <w:style w:type="paragraph" w:styleId="FootnoteText">
    <w:name w:val="footnote text"/>
    <w:aliases w:val="single space,FOOTNOTES,fn,ft,ADB,pod carou,Footnote Text Char1 Char,Footnote Text Char2 Char Char,Footnote Text Char Char2 Char Char,Footnote Text Char1 Char Char Char,Footnote Text Char Char Char Char Char,fn Char Char,Char,footnote text"/>
    <w:basedOn w:val="Normal"/>
    <w:link w:val="FootnoteTextChar"/>
    <w:uiPriority w:val="99"/>
    <w:unhideWhenUsed/>
    <w:qFormat/>
    <w:rsid w:val="00460EA5"/>
    <w:pPr>
      <w:spacing w:after="200" w:line="276" w:lineRule="auto"/>
    </w:pPr>
    <w:rPr>
      <w:rFonts w:ascii="Calibri" w:eastAsia="MS Mincho" w:hAnsi="Calibri"/>
      <w:sz w:val="20"/>
      <w:szCs w:val="20"/>
      <w:lang w:eastAsia="x-none"/>
    </w:rPr>
  </w:style>
  <w:style w:type="character" w:customStyle="1" w:styleId="FootnoteTextChar">
    <w:name w:val="Footnote Text Char"/>
    <w:aliases w:val="single space Char,FOOTNOTES Char,fn Char,ft Char,ADB Char,pod carou Char,Footnote Text Char1 Char Char,Footnote Text Char2 Char Char Char,Footnote Text Char Char2 Char Char Char,Footnote Text Char1 Char Char Char Char,Char Char"/>
    <w:basedOn w:val="DefaultParagraphFont"/>
    <w:link w:val="FootnoteText"/>
    <w:uiPriority w:val="99"/>
    <w:rsid w:val="00460EA5"/>
    <w:rPr>
      <w:rFonts w:ascii="Calibri" w:eastAsia="MS Mincho" w:hAnsi="Calibri" w:cs="Times New Roman"/>
      <w:sz w:val="20"/>
      <w:szCs w:val="20"/>
      <w:lang w:val="sq-AL" w:eastAsia="x-none"/>
    </w:rPr>
  </w:style>
  <w:style w:type="character" w:styleId="FootnoteReference">
    <w:name w:val="footnote reference"/>
    <w:aliases w:val="Footnote symbol Car Zchn Zchn Char,Footnote Car Zchn Zchn Char,Times 10 Point Car Zchn Zchn Char,Exposant 3 Point Car Zchn Zchn Char,Footnote Reference Superscript Car Zchn Zchn Char, Char Char Char Char Char Car Zchn Zchn Char,4_G Ch"/>
    <w:link w:val="FootnotesymbolCarZchnZchn"/>
    <w:uiPriority w:val="99"/>
    <w:unhideWhenUsed/>
    <w:qFormat/>
    <w:rsid w:val="00460EA5"/>
    <w:rPr>
      <w:vertAlign w:val="superscript"/>
    </w:rPr>
  </w:style>
  <w:style w:type="paragraph" w:styleId="Subtitle">
    <w:name w:val="Subtitle"/>
    <w:basedOn w:val="Normal"/>
    <w:next w:val="Normal"/>
    <w:link w:val="SubtitleChar"/>
    <w:uiPriority w:val="11"/>
    <w:qFormat/>
    <w:rsid w:val="00460EA5"/>
    <w:pPr>
      <w:spacing w:after="60" w:line="276" w:lineRule="auto"/>
      <w:jc w:val="center"/>
      <w:outlineLvl w:val="1"/>
    </w:pPr>
    <w:rPr>
      <w:rFonts w:ascii="Cambria" w:hAnsi="Cambria"/>
      <w:lang w:eastAsia="x-none"/>
    </w:rPr>
  </w:style>
  <w:style w:type="character" w:customStyle="1" w:styleId="SubtitleChar">
    <w:name w:val="Subtitle Char"/>
    <w:basedOn w:val="DefaultParagraphFont"/>
    <w:link w:val="Subtitle"/>
    <w:uiPriority w:val="11"/>
    <w:rsid w:val="00460EA5"/>
    <w:rPr>
      <w:rFonts w:ascii="Cambria" w:eastAsia="Times New Roman" w:hAnsi="Cambria" w:cs="Times New Roman"/>
      <w:sz w:val="24"/>
      <w:szCs w:val="24"/>
      <w:lang w:val="sq-AL" w:eastAsia="x-none"/>
    </w:rPr>
  </w:style>
  <w:style w:type="paragraph" w:styleId="Title">
    <w:name w:val="Title"/>
    <w:basedOn w:val="Normal"/>
    <w:next w:val="Normal"/>
    <w:link w:val="TitleChar"/>
    <w:uiPriority w:val="10"/>
    <w:qFormat/>
    <w:rsid w:val="00460EA5"/>
    <w:pPr>
      <w:spacing w:before="240" w:after="60" w:line="276" w:lineRule="auto"/>
      <w:jc w:val="center"/>
      <w:outlineLvl w:val="0"/>
    </w:pPr>
    <w:rPr>
      <w:rFonts w:ascii="Cambria" w:hAnsi="Cambria"/>
      <w:b/>
      <w:bCs/>
      <w:kern w:val="28"/>
      <w:sz w:val="32"/>
      <w:szCs w:val="32"/>
      <w:lang w:eastAsia="x-none"/>
    </w:rPr>
  </w:style>
  <w:style w:type="character" w:customStyle="1" w:styleId="TitleChar">
    <w:name w:val="Title Char"/>
    <w:basedOn w:val="DefaultParagraphFont"/>
    <w:link w:val="Title"/>
    <w:uiPriority w:val="10"/>
    <w:rsid w:val="00460EA5"/>
    <w:rPr>
      <w:rFonts w:ascii="Cambria" w:eastAsia="Times New Roman" w:hAnsi="Cambria" w:cs="Times New Roman"/>
      <w:b/>
      <w:bCs/>
      <w:kern w:val="28"/>
      <w:sz w:val="32"/>
      <w:szCs w:val="32"/>
      <w:lang w:val="sq-AL" w:eastAsia="x-none"/>
    </w:rPr>
  </w:style>
  <w:style w:type="character" w:styleId="SubtleEmphasis">
    <w:name w:val="Subtle Emphasis"/>
    <w:uiPriority w:val="19"/>
    <w:qFormat/>
    <w:rsid w:val="00460EA5"/>
    <w:rPr>
      <w:i/>
      <w:iCs/>
      <w:color w:val="808080"/>
    </w:rPr>
  </w:style>
  <w:style w:type="paragraph" w:styleId="TOCHeading">
    <w:name w:val="TOC Heading"/>
    <w:basedOn w:val="Heading1"/>
    <w:next w:val="Normal"/>
    <w:uiPriority w:val="39"/>
    <w:unhideWhenUsed/>
    <w:qFormat/>
    <w:rsid w:val="00460EA5"/>
    <w:pPr>
      <w:outlineLvl w:val="9"/>
    </w:pPr>
  </w:style>
  <w:style w:type="paragraph" w:styleId="TOC1">
    <w:name w:val="toc 1"/>
    <w:basedOn w:val="Normal"/>
    <w:next w:val="Normal"/>
    <w:autoRedefine/>
    <w:uiPriority w:val="39"/>
    <w:unhideWhenUsed/>
    <w:rsid w:val="00460EA5"/>
    <w:pPr>
      <w:tabs>
        <w:tab w:val="right" w:leader="dot" w:pos="9016"/>
      </w:tabs>
      <w:spacing w:after="200" w:line="276" w:lineRule="auto"/>
    </w:pPr>
    <w:rPr>
      <w:rFonts w:ascii="Calibri" w:eastAsia="MS Mincho" w:hAnsi="Calibri" w:cs="Calibri"/>
      <w:b/>
      <w:noProof/>
      <w:sz w:val="22"/>
      <w:szCs w:val="22"/>
    </w:rPr>
  </w:style>
  <w:style w:type="paragraph" w:styleId="TOC2">
    <w:name w:val="toc 2"/>
    <w:basedOn w:val="Normal"/>
    <w:next w:val="Normal"/>
    <w:autoRedefine/>
    <w:uiPriority w:val="39"/>
    <w:unhideWhenUsed/>
    <w:rsid w:val="00460EA5"/>
    <w:pPr>
      <w:tabs>
        <w:tab w:val="right" w:leader="dot" w:pos="9016"/>
      </w:tabs>
      <w:spacing w:after="200" w:line="276" w:lineRule="auto"/>
      <w:ind w:left="220"/>
    </w:pPr>
    <w:rPr>
      <w:rFonts w:ascii="Calibri" w:eastAsia="MS Mincho" w:hAnsi="Calibri"/>
      <w:noProof/>
      <w:sz w:val="22"/>
      <w:szCs w:val="22"/>
    </w:rPr>
  </w:style>
  <w:style w:type="character" w:styleId="CommentReference">
    <w:name w:val="annotation reference"/>
    <w:uiPriority w:val="99"/>
    <w:semiHidden/>
    <w:unhideWhenUsed/>
    <w:rsid w:val="00460EA5"/>
    <w:rPr>
      <w:sz w:val="16"/>
      <w:szCs w:val="16"/>
    </w:rPr>
  </w:style>
  <w:style w:type="paragraph" w:styleId="CommentText">
    <w:name w:val="annotation text"/>
    <w:basedOn w:val="Normal"/>
    <w:link w:val="CommentTextChar"/>
    <w:uiPriority w:val="99"/>
    <w:semiHidden/>
    <w:unhideWhenUsed/>
    <w:rsid w:val="00460EA5"/>
    <w:pPr>
      <w:spacing w:after="200" w:line="276" w:lineRule="auto"/>
    </w:pPr>
    <w:rPr>
      <w:rFonts w:ascii="Calibri" w:eastAsia="MS Mincho" w:hAnsi="Calibri"/>
      <w:sz w:val="20"/>
      <w:szCs w:val="20"/>
      <w:lang w:eastAsia="x-none"/>
    </w:rPr>
  </w:style>
  <w:style w:type="character" w:customStyle="1" w:styleId="CommentTextChar">
    <w:name w:val="Comment Text Char"/>
    <w:basedOn w:val="DefaultParagraphFont"/>
    <w:link w:val="CommentText"/>
    <w:uiPriority w:val="99"/>
    <w:semiHidden/>
    <w:rsid w:val="00460EA5"/>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460EA5"/>
    <w:rPr>
      <w:b/>
      <w:bCs/>
    </w:rPr>
  </w:style>
  <w:style w:type="character" w:customStyle="1" w:styleId="CommentSubjectChar">
    <w:name w:val="Comment Subject Char"/>
    <w:basedOn w:val="CommentTextChar"/>
    <w:link w:val="CommentSubject"/>
    <w:uiPriority w:val="99"/>
    <w:semiHidden/>
    <w:rsid w:val="00460EA5"/>
    <w:rPr>
      <w:rFonts w:ascii="Calibri" w:eastAsia="MS Mincho" w:hAnsi="Calibri" w:cs="Times New Roman"/>
      <w:b/>
      <w:bCs/>
      <w:sz w:val="20"/>
      <w:szCs w:val="20"/>
      <w:lang w:val="sq-AL" w:eastAsia="x-none"/>
    </w:rPr>
  </w:style>
  <w:style w:type="paragraph" w:styleId="HTMLPreformatted">
    <w:name w:val="HTML Preformatted"/>
    <w:basedOn w:val="Normal"/>
    <w:link w:val="HTMLPreformattedChar"/>
    <w:uiPriority w:val="99"/>
    <w:unhideWhenUsed/>
    <w:rsid w:val="00460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60EA5"/>
    <w:rPr>
      <w:rFonts w:ascii="Courier New" w:eastAsia="Times New Roman" w:hAnsi="Courier New" w:cs="Courier New"/>
      <w:sz w:val="20"/>
      <w:szCs w:val="20"/>
      <w:lang w:val="sq-AL"/>
    </w:rPr>
  </w:style>
  <w:style w:type="paragraph" w:customStyle="1" w:styleId="Default">
    <w:name w:val="Default"/>
    <w:rsid w:val="00460EA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oSpacingChar">
    <w:name w:val="No Spacing Char"/>
    <w:link w:val="NoSpacing"/>
    <w:uiPriority w:val="1"/>
    <w:rsid w:val="00460EA5"/>
    <w:rPr>
      <w:rFonts w:ascii="Calibri" w:eastAsia="MS Mincho" w:hAnsi="Calibri" w:cs="Times New Roman"/>
      <w:lang w:val="sq-AL"/>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ftref,Ref,16 Point,BVI fnr,fr"/>
    <w:basedOn w:val="Normal"/>
    <w:link w:val="FootnoteReference"/>
    <w:uiPriority w:val="99"/>
    <w:rsid w:val="00460EA5"/>
    <w:pPr>
      <w:suppressAutoHyphens/>
      <w:spacing w:line="240" w:lineRule="exact"/>
      <w:jc w:val="both"/>
    </w:pPr>
    <w:rPr>
      <w:rFonts w:asciiTheme="minorHAnsi" w:eastAsiaTheme="minorHAnsi" w:hAnsiTheme="minorHAnsi" w:cstheme="minorBidi"/>
      <w:sz w:val="22"/>
      <w:szCs w:val="22"/>
      <w:vertAlign w:val="superscript"/>
      <w:lang w:val="en-US"/>
    </w:rPr>
  </w:style>
  <w:style w:type="character" w:styleId="Emphasis">
    <w:name w:val="Emphasis"/>
    <w:uiPriority w:val="20"/>
    <w:qFormat/>
    <w:rsid w:val="00460EA5"/>
    <w:rPr>
      <w:i/>
      <w:iCs/>
    </w:rPr>
  </w:style>
  <w:style w:type="paragraph" w:styleId="Revision">
    <w:name w:val="Revision"/>
    <w:hidden/>
    <w:uiPriority w:val="99"/>
    <w:semiHidden/>
    <w:rsid w:val="00591BBA"/>
    <w:pPr>
      <w:spacing w:after="0"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onventions.coe.int/Treaty/Commun/ChercheSig.asp?NT=210&amp;CM=&amp;DF=&amp;CL=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2020-03-03T14:02:13Z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2020-02-26T23:00:00Z</Date_x0020_protokolli>
    <Titulli xmlns="0e656187-b300-4fb0-8bf4-3a50f872073c">Për procedurat standarde të veprimit (PSV) për trajtimin e rasteve të dhunës në familje dhe dhunës me bazë gjinore nga punonjëset/punonjësit e shërbimeve të kujdesit shoqëror, në kuadër të bashkëpunimit si anëtarë të mekanizmave të koordinuar të referimit (MKR)</Titulli>
    <Modifikuesi xmlns="0e656187-b300-4fb0-8bf4-3a50f872073c">jorina.kryeziu</Modifikuesi>
    <Nr_x002e__x0020_prot_x0020_QBZ xmlns="0e656187-b300-4fb0-8bf4-3a50f872073c">347/1</Nr_x002e__x0020_prot_x0020_QBZ>
    <Data_x0020_e_x0020_Modifikimit xmlns="0e656187-b300-4fb0-8bf4-3a50f872073c">2020-03-05T12:23:01Z</Data_x0020_e_x0020_Modifikimit>
    <Dekretuar xmlns="0e656187-b300-4fb0-8bf4-3a50f872073c">false</Dekretuar>
    <Data xmlns="0e656187-b300-4fb0-8bf4-3a50f872073c">2020-02-20T23:00:00Z</Data>
    <Nr_x002e__x0020_protokolli_x0020_i_x0020_aktit xmlns="0e656187-b300-4fb0-8bf4-3a50f872073c">1023/2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687A5C87A3F419485326BC34BE69B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687A5C87A3F419485326BC34BE69B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396B4-73E3-463A-9BEC-720B1D854881}">
  <ds:schemaRefs>
    <ds:schemaRef ds:uri="http://purl.org/dc/dcmitype/"/>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www.w3.org/XML/1998/namespace"/>
    <ds:schemaRef ds:uri="0e656187-b300-4fb0-8bf4-3a50f872073c"/>
  </ds:schemaRefs>
</ds:datastoreItem>
</file>

<file path=customXml/itemProps2.xml><?xml version="1.0" encoding="utf-8"?>
<ds:datastoreItem xmlns:ds="http://schemas.openxmlformats.org/officeDocument/2006/customXml" ds:itemID="{F9F6509B-93E5-432A-B21E-E621900BE0C8}">
  <ds:schemaRefs>
    <ds:schemaRef ds:uri="http://schemas.microsoft.com/sharepoint/v3/contenttype/forms"/>
  </ds:schemaRefs>
</ds:datastoreItem>
</file>

<file path=customXml/itemProps3.xml><?xml version="1.0" encoding="utf-8"?>
<ds:datastoreItem xmlns:ds="http://schemas.openxmlformats.org/officeDocument/2006/customXml" ds:itemID="{149BB160-947D-44C5-835E-0A65843C0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DD20D29-5621-4638-BD45-5957FDAF2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A40941E-8FD9-417D-A257-2A6AB7C0A591}">
  <ds:schemaRefs>
    <ds:schemaRef ds:uri="http://schemas.microsoft.com/sharepoint/v3/contenttype/forms"/>
  </ds:schemaRefs>
</ds:datastoreItem>
</file>

<file path=customXml/itemProps6.xml><?xml version="1.0" encoding="utf-8"?>
<ds:datastoreItem xmlns:ds="http://schemas.openxmlformats.org/officeDocument/2006/customXml" ds:itemID="{F25F9D8F-A299-4C8E-B918-902CB2E9C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36</Pages>
  <Words>19694</Words>
  <Characters>112259</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Për procedurat standarde të veprimit (PSV) për trajtimin e rasteve të dhunës në familje dhe dhunës me bazë gjinore nga punonjëset/punonjësit e shërbimeve të kujdesit shoqëror, në kuadër të bashkëpunimit si anëtarë të mekanizmave të koordinuar të referimit</vt:lpstr>
    </vt:vector>
  </TitlesOfParts>
  <Company/>
  <LinksUpToDate>false</LinksUpToDate>
  <CharactersWithSpaces>131690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standarde të veprimit (PSV) për trajtimin e rasteve të dhunës në familje dhe dhunës me bazë gjinore nga punonjëset/punonjësit e shërbimeve të kujdesit shoqëror, në kuadër të bashkëpunimit si anëtarë të mekanizmave të koordinuar të referimit (MKR)</dc:title>
  <dc:creator>Brunilda.dervishaj</dc:creator>
  <cp:lastModifiedBy>Amarilda Halilaj</cp:lastModifiedBy>
  <cp:revision>134</cp:revision>
  <cp:lastPrinted>2020-03-04T09:26:00Z</cp:lastPrinted>
  <dcterms:created xsi:type="dcterms:W3CDTF">2020-03-03T14:00:00Z</dcterms:created>
  <dcterms:modified xsi:type="dcterms:W3CDTF">2020-03-05T12:55:00Z</dcterms:modified>
</cp:coreProperties>
</file>