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297BE" w14:textId="77777777" w:rsidR="00AF1E1C" w:rsidRPr="00FD417C" w:rsidRDefault="00E62A0A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URDHËR</w:t>
      </w:r>
    </w:p>
    <w:p w14:paraId="47A297C0" w14:textId="77777777" w:rsidR="00AF1E1C" w:rsidRPr="00FD417C" w:rsidRDefault="00C236A4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Nr.193</w:t>
      </w:r>
      <w:r w:rsidR="00E62A0A" w:rsidRPr="00FD417C">
        <w:rPr>
          <w:rFonts w:ascii="Garamond" w:hAnsi="Garamond"/>
          <w:b/>
        </w:rPr>
        <w:t xml:space="preserve">, </w:t>
      </w:r>
      <w:proofErr w:type="spellStart"/>
      <w:r w:rsidR="00E62A0A" w:rsidRPr="00FD417C">
        <w:rPr>
          <w:rFonts w:ascii="Garamond" w:hAnsi="Garamond"/>
          <w:b/>
        </w:rPr>
        <w:t>datë</w:t>
      </w:r>
      <w:proofErr w:type="spellEnd"/>
      <w:r w:rsidRPr="00FD417C">
        <w:rPr>
          <w:rFonts w:ascii="Garamond" w:hAnsi="Garamond"/>
          <w:b/>
        </w:rPr>
        <w:t xml:space="preserve"> 20.3.2020</w:t>
      </w:r>
    </w:p>
    <w:p w14:paraId="47A297C1" w14:textId="374CA236" w:rsidR="007E19BF" w:rsidRPr="00FD417C" w:rsidRDefault="00F20F6E" w:rsidP="00F20F6E">
      <w:pPr>
        <w:tabs>
          <w:tab w:val="left" w:pos="3706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47A297C3" w14:textId="6658B17D" w:rsidR="00AF1E1C" w:rsidRDefault="00E62A0A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PË</w:t>
      </w:r>
      <w:r w:rsidR="004666D4" w:rsidRPr="00FD417C">
        <w:rPr>
          <w:rFonts w:ascii="Garamond" w:hAnsi="Garamond"/>
          <w:b/>
        </w:rPr>
        <w:t xml:space="preserve">R </w:t>
      </w:r>
      <w:r w:rsidRPr="00FD417C">
        <w:rPr>
          <w:rFonts w:ascii="Garamond" w:hAnsi="Garamond"/>
          <w:b/>
        </w:rPr>
        <w:t xml:space="preserve">MBYLLJEN APO KUFIZIMIN E LËVIZJEVE NË </w:t>
      </w:r>
      <w:r w:rsidR="007E19BF" w:rsidRPr="00FD417C">
        <w:rPr>
          <w:rFonts w:ascii="Garamond" w:hAnsi="Garamond"/>
          <w:b/>
        </w:rPr>
        <w:t>REPUBLIKËN E SHQIPËRISË</w:t>
      </w:r>
    </w:p>
    <w:p w14:paraId="24828062" w14:textId="5F8856FE" w:rsidR="00F20F6E" w:rsidRPr="00F20F6E" w:rsidRDefault="00F20F6E" w:rsidP="004666D4">
      <w:pPr>
        <w:ind w:firstLine="284"/>
        <w:jc w:val="center"/>
        <w:rPr>
          <w:rFonts w:ascii="Garamond" w:hAnsi="Garamond"/>
          <w:i/>
        </w:rPr>
      </w:pPr>
      <w:r w:rsidRPr="00F20F6E">
        <w:rPr>
          <w:rFonts w:ascii="Garamond" w:hAnsi="Garamond"/>
          <w:i/>
        </w:rPr>
        <w:t>(</w:t>
      </w:r>
      <w:proofErr w:type="spellStart"/>
      <w:r w:rsidRPr="00F20F6E">
        <w:rPr>
          <w:rFonts w:ascii="Garamond" w:hAnsi="Garamond"/>
          <w:i/>
        </w:rPr>
        <w:t>Ndryshuar</w:t>
      </w:r>
      <w:proofErr w:type="spellEnd"/>
      <w:r w:rsidRPr="00F20F6E">
        <w:rPr>
          <w:rFonts w:ascii="Garamond" w:hAnsi="Garamond"/>
          <w:i/>
        </w:rPr>
        <w:t xml:space="preserve"> me </w:t>
      </w:r>
      <w:proofErr w:type="spellStart"/>
      <w:r w:rsidRPr="00F20F6E">
        <w:rPr>
          <w:rFonts w:ascii="Garamond" w:hAnsi="Garamond"/>
          <w:i/>
        </w:rPr>
        <w:t>urdhrin</w:t>
      </w:r>
      <w:proofErr w:type="spellEnd"/>
      <w:r w:rsidRPr="00F20F6E">
        <w:rPr>
          <w:rFonts w:ascii="Garamond" w:hAnsi="Garamond"/>
          <w:i/>
        </w:rPr>
        <w:t xml:space="preserve"> nr. </w:t>
      </w:r>
      <w:r w:rsidRPr="00F20F6E">
        <w:rPr>
          <w:rFonts w:ascii="Garamond" w:hAnsi="Garamond"/>
          <w:i/>
        </w:rPr>
        <w:t xml:space="preserve">208, </w:t>
      </w:r>
      <w:proofErr w:type="spellStart"/>
      <w:r w:rsidRPr="00F20F6E">
        <w:rPr>
          <w:rFonts w:ascii="Garamond" w:hAnsi="Garamond"/>
          <w:i/>
        </w:rPr>
        <w:t>datë</w:t>
      </w:r>
      <w:proofErr w:type="spellEnd"/>
      <w:r w:rsidRPr="00F20F6E">
        <w:rPr>
          <w:rFonts w:ascii="Garamond" w:hAnsi="Garamond"/>
          <w:i/>
        </w:rPr>
        <w:t xml:space="preserve"> 30.3.2020</w:t>
      </w:r>
      <w:r w:rsidRPr="00F20F6E">
        <w:rPr>
          <w:rFonts w:ascii="Garamond" w:hAnsi="Garamond"/>
          <w:i/>
        </w:rPr>
        <w:t xml:space="preserve">, nr. </w:t>
      </w:r>
      <w:r w:rsidRPr="00F20F6E">
        <w:rPr>
          <w:rFonts w:ascii="Garamond" w:hAnsi="Garamond"/>
          <w:i/>
          <w:lang w:val="sq-AL"/>
        </w:rPr>
        <w:t>255, datë 10.4.2020</w:t>
      </w:r>
      <w:r w:rsidRPr="00F20F6E">
        <w:rPr>
          <w:rFonts w:ascii="Garamond" w:hAnsi="Garamond"/>
          <w:i/>
          <w:lang w:val="sq-AL"/>
        </w:rPr>
        <w:t xml:space="preserve">, nr. </w:t>
      </w:r>
      <w:r w:rsidRPr="00F20F6E">
        <w:rPr>
          <w:rFonts w:ascii="Garamond" w:hAnsi="Garamond"/>
          <w:i/>
          <w:lang w:val="sq-AL"/>
        </w:rPr>
        <w:t>256, datë 10.4.2020</w:t>
      </w:r>
      <w:r w:rsidRPr="00F20F6E">
        <w:rPr>
          <w:rFonts w:ascii="Garamond" w:hAnsi="Garamond"/>
          <w:i/>
          <w:lang w:val="sq-AL"/>
        </w:rPr>
        <w:t xml:space="preserve">, nr. </w:t>
      </w:r>
      <w:r w:rsidRPr="00F20F6E">
        <w:rPr>
          <w:rFonts w:ascii="Garamond" w:hAnsi="Garamond"/>
          <w:i/>
          <w:spacing w:val="-4"/>
          <w:lang w:val="sq-AL"/>
        </w:rPr>
        <w:t>278, datë 25.4.2020</w:t>
      </w:r>
      <w:r w:rsidRPr="00F20F6E">
        <w:rPr>
          <w:rFonts w:ascii="Garamond" w:hAnsi="Garamond"/>
          <w:i/>
          <w:spacing w:val="-4"/>
          <w:lang w:val="sq-AL"/>
        </w:rPr>
        <w:t>)</w:t>
      </w:r>
    </w:p>
    <w:p w14:paraId="47A297C4" w14:textId="77777777" w:rsidR="00AF1E1C" w:rsidRDefault="00AF1E1C" w:rsidP="004666D4">
      <w:pPr>
        <w:ind w:firstLine="284"/>
        <w:jc w:val="both"/>
        <w:rPr>
          <w:rFonts w:ascii="Garamond" w:hAnsi="Garamond"/>
        </w:rPr>
      </w:pPr>
    </w:p>
    <w:p w14:paraId="0C7E44AA" w14:textId="387EC67D" w:rsidR="00F20F6E" w:rsidRPr="00F20F6E" w:rsidRDefault="00F20F6E" w:rsidP="00F20F6E">
      <w:pPr>
        <w:ind w:firstLine="284"/>
        <w:jc w:val="right"/>
        <w:rPr>
          <w:rFonts w:ascii="Garamond" w:hAnsi="Garamond"/>
          <w:i/>
        </w:rPr>
      </w:pPr>
      <w:r w:rsidRPr="00F20F6E">
        <w:rPr>
          <w:rFonts w:ascii="Garamond" w:hAnsi="Garamond"/>
          <w:i/>
        </w:rPr>
        <w:t xml:space="preserve">I </w:t>
      </w:r>
      <w:proofErr w:type="spellStart"/>
      <w:r w:rsidRPr="00F20F6E">
        <w:rPr>
          <w:rFonts w:ascii="Garamond" w:hAnsi="Garamond"/>
          <w:i/>
        </w:rPr>
        <w:t>p</w:t>
      </w:r>
      <w:r w:rsidRPr="00F20F6E">
        <w:rPr>
          <w:rFonts w:ascii="Garamond" w:hAnsi="Garamond"/>
          <w:i/>
        </w:rPr>
        <w:t>ë</w:t>
      </w:r>
      <w:r w:rsidRPr="00F20F6E">
        <w:rPr>
          <w:rFonts w:ascii="Garamond" w:hAnsi="Garamond"/>
          <w:i/>
        </w:rPr>
        <w:t>rdit</w:t>
      </w:r>
      <w:r w:rsidRPr="00F20F6E">
        <w:rPr>
          <w:rFonts w:ascii="Garamond" w:hAnsi="Garamond"/>
          <w:i/>
        </w:rPr>
        <w:t>ë</w:t>
      </w:r>
      <w:r w:rsidRPr="00F20F6E">
        <w:rPr>
          <w:rFonts w:ascii="Garamond" w:hAnsi="Garamond"/>
          <w:i/>
        </w:rPr>
        <w:t>suar</w:t>
      </w:r>
      <w:proofErr w:type="spellEnd"/>
    </w:p>
    <w:p w14:paraId="729177A2" w14:textId="77777777" w:rsidR="00F20F6E" w:rsidRDefault="00F20F6E" w:rsidP="004666D4">
      <w:pPr>
        <w:ind w:firstLine="284"/>
        <w:jc w:val="both"/>
        <w:rPr>
          <w:rFonts w:ascii="Garamond" w:hAnsi="Garamond"/>
        </w:rPr>
      </w:pPr>
    </w:p>
    <w:p w14:paraId="47A297C5" w14:textId="4D7F1CAF" w:rsidR="00AF1E1C" w:rsidRPr="00FD417C" w:rsidRDefault="00E62A0A" w:rsidP="004666D4">
      <w:pPr>
        <w:ind w:firstLine="284"/>
        <w:jc w:val="both"/>
        <w:rPr>
          <w:rFonts w:ascii="Garamond" w:hAnsi="Garamond"/>
        </w:rPr>
      </w:pP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mbështetje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="00A53569" w:rsidRPr="00FD417C">
        <w:rPr>
          <w:rFonts w:ascii="Garamond" w:hAnsi="Garamond"/>
        </w:rPr>
        <w:t>pikëS</w:t>
      </w:r>
      <w:proofErr w:type="spellEnd"/>
      <w:r w:rsidR="00E272B3" w:rsidRPr="00FD417C">
        <w:rPr>
          <w:rFonts w:ascii="Garamond" w:hAnsi="Garamond"/>
        </w:rPr>
        <w:t xml:space="preserve"> 4, </w:t>
      </w:r>
      <w:proofErr w:type="spellStart"/>
      <w:r w:rsidR="00E272B3" w:rsidRPr="00FD417C">
        <w:rPr>
          <w:rFonts w:ascii="Garamond" w:hAnsi="Garamond"/>
        </w:rPr>
        <w:t>të</w:t>
      </w:r>
      <w:proofErr w:type="spellEnd"/>
      <w:r w:rsidR="00E272B3"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nenit</w:t>
      </w:r>
      <w:proofErr w:type="spellEnd"/>
      <w:r w:rsidRPr="00FD417C">
        <w:rPr>
          <w:rFonts w:ascii="Garamond" w:hAnsi="Garamond"/>
        </w:rPr>
        <w:t xml:space="preserve"> 102,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Kushtetutës</w:t>
      </w:r>
      <w:proofErr w:type="spellEnd"/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nen</w:t>
      </w:r>
      <w:r w:rsidR="00E272B3" w:rsidRPr="00FD417C">
        <w:rPr>
          <w:rFonts w:ascii="Garamond" w:hAnsi="Garamond"/>
        </w:rPr>
        <w:t>eve</w:t>
      </w:r>
      <w:proofErr w:type="spellEnd"/>
      <w:r w:rsidR="00E272B3" w:rsidRPr="00FD417C">
        <w:rPr>
          <w:rFonts w:ascii="Garamond" w:hAnsi="Garamond"/>
        </w:rPr>
        <w:t xml:space="preserve"> </w:t>
      </w:r>
      <w:r w:rsidRPr="00FD417C">
        <w:rPr>
          <w:rFonts w:ascii="Garamond" w:hAnsi="Garamond"/>
        </w:rPr>
        <w:t>7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pika</w:t>
      </w:r>
      <w:proofErr w:type="spellEnd"/>
      <w:r w:rsidRPr="00FD417C">
        <w:rPr>
          <w:rFonts w:ascii="Garamond" w:hAnsi="Garamond"/>
        </w:rPr>
        <w:t xml:space="preserve"> 4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15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="00C97775" w:rsidRPr="00FD417C">
        <w:rPr>
          <w:rFonts w:ascii="Garamond" w:hAnsi="Garamond"/>
        </w:rPr>
        <w:t xml:space="preserve"> </w:t>
      </w:r>
      <w:r w:rsidRPr="00FD417C">
        <w:rPr>
          <w:rFonts w:ascii="Garamond" w:hAnsi="Garamond"/>
        </w:rPr>
        <w:t xml:space="preserve"> </w:t>
      </w:r>
      <w:proofErr w:type="spellStart"/>
      <w:r w:rsidR="00E272B3" w:rsidRPr="00FD417C">
        <w:rPr>
          <w:rFonts w:ascii="Garamond" w:hAnsi="Garamond"/>
        </w:rPr>
        <w:t>ligjit</w:t>
      </w:r>
      <w:proofErr w:type="spellEnd"/>
      <w:r w:rsidR="00E272B3" w:rsidRPr="00FD417C">
        <w:rPr>
          <w:rFonts w:ascii="Garamond" w:hAnsi="Garamond"/>
        </w:rPr>
        <w:t xml:space="preserve"> n</w:t>
      </w:r>
      <w:r w:rsidR="007D5817" w:rsidRPr="00FD417C">
        <w:rPr>
          <w:rFonts w:ascii="Garamond" w:hAnsi="Garamond"/>
        </w:rPr>
        <w:t>r.15/201,</w:t>
      </w:r>
      <w:r w:rsidRPr="00FD417C">
        <w:rPr>
          <w:rFonts w:ascii="Garamond" w:hAnsi="Garamond"/>
          <w:rtl/>
        </w:rPr>
        <w:t>“</w:t>
      </w:r>
      <w:proofErr w:type="spellStart"/>
      <w:r w:rsidRPr="00FD417C">
        <w:rPr>
          <w:rFonts w:ascii="Garamond" w:hAnsi="Garamond"/>
        </w:rPr>
        <w:t>Për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parandalimin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luftimin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infeksioneve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sëmundjeve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infektive</w:t>
      </w:r>
      <w:proofErr w:type="spellEnd"/>
      <w:r w:rsidRPr="00FD417C">
        <w:rPr>
          <w:rFonts w:ascii="Garamond" w:hAnsi="Garamond"/>
        </w:rPr>
        <w:t>”</w:t>
      </w:r>
      <w:r w:rsidR="007D5817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="007D5817"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ndryshuar</w:t>
      </w:r>
      <w:proofErr w:type="spellEnd"/>
      <w:r w:rsidRPr="00FD417C">
        <w:rPr>
          <w:rFonts w:ascii="Garamond" w:hAnsi="Garamond"/>
        </w:rPr>
        <w:t xml:space="preserve">, </w:t>
      </w:r>
      <w:proofErr w:type="spellStart"/>
      <w:r w:rsidRPr="00FD417C">
        <w:rPr>
          <w:rFonts w:ascii="Garamond" w:hAnsi="Garamond"/>
        </w:rPr>
        <w:t>si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edhe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zbatim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udhëzimeve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Institutit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Shëndetit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Publik</w:t>
      </w:r>
      <w:proofErr w:type="spellEnd"/>
      <w:r w:rsidRPr="00FD417C">
        <w:rPr>
          <w:rFonts w:ascii="Garamond" w:hAnsi="Garamond"/>
        </w:rPr>
        <w:t xml:space="preserve">, me </w:t>
      </w:r>
      <w:proofErr w:type="spellStart"/>
      <w:r w:rsidRPr="00FD417C">
        <w:rPr>
          <w:rFonts w:ascii="Garamond" w:hAnsi="Garamond"/>
        </w:rPr>
        <w:t>qëllim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mbrojtjen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shëndetit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popullatës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nga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infeksioni</w:t>
      </w:r>
      <w:proofErr w:type="spellEnd"/>
      <w:r w:rsidRPr="00FD417C">
        <w:rPr>
          <w:rFonts w:ascii="Garamond" w:hAnsi="Garamond"/>
        </w:rPr>
        <w:t xml:space="preserve"> i </w:t>
      </w:r>
      <w:proofErr w:type="spellStart"/>
      <w:r w:rsidRPr="00FD417C">
        <w:rPr>
          <w:rFonts w:ascii="Garamond" w:hAnsi="Garamond"/>
        </w:rPr>
        <w:t>shkaktuar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nga</w:t>
      </w:r>
      <w:proofErr w:type="spellEnd"/>
      <w:r w:rsidRPr="00FD417C">
        <w:rPr>
          <w:rFonts w:ascii="Garamond" w:hAnsi="Garamond"/>
        </w:rPr>
        <w:t xml:space="preserve"> COVID-19,  </w:t>
      </w:r>
    </w:p>
    <w:p w14:paraId="47A297C6" w14:textId="77777777" w:rsidR="00C97775" w:rsidRPr="00FD417C" w:rsidRDefault="00C97775" w:rsidP="004666D4">
      <w:pPr>
        <w:ind w:firstLine="284"/>
        <w:jc w:val="both"/>
        <w:rPr>
          <w:rFonts w:ascii="Garamond" w:hAnsi="Garamond"/>
        </w:rPr>
      </w:pPr>
    </w:p>
    <w:p w14:paraId="47A297C9" w14:textId="3D7A23DB" w:rsidR="00AF1E1C" w:rsidRPr="00FD417C" w:rsidRDefault="004666D4" w:rsidP="004666D4">
      <w:pPr>
        <w:ind w:firstLine="284"/>
        <w:jc w:val="center"/>
        <w:rPr>
          <w:rFonts w:ascii="Garamond" w:hAnsi="Garamond"/>
        </w:rPr>
      </w:pPr>
      <w:r w:rsidRPr="00FD417C">
        <w:rPr>
          <w:rFonts w:ascii="Garamond" w:hAnsi="Garamond"/>
        </w:rPr>
        <w:t>URDHËRO</w:t>
      </w:r>
      <w:r w:rsidR="00E62A0A" w:rsidRPr="00FD417C">
        <w:rPr>
          <w:rFonts w:ascii="Garamond" w:hAnsi="Garamond"/>
        </w:rPr>
        <w:t>J:</w:t>
      </w:r>
    </w:p>
    <w:p w14:paraId="572C1259" w14:textId="77777777" w:rsidR="004666D4" w:rsidRPr="00FD417C" w:rsidRDefault="004666D4" w:rsidP="004666D4">
      <w:pPr>
        <w:ind w:firstLine="284"/>
        <w:jc w:val="both"/>
        <w:rPr>
          <w:rFonts w:ascii="Garamond" w:hAnsi="Garamond"/>
        </w:rPr>
      </w:pPr>
    </w:p>
    <w:p w14:paraId="47A297CA" w14:textId="448D84BF" w:rsidR="00C97775" w:rsidRPr="00FD417C" w:rsidRDefault="004666D4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>1</w:t>
      </w:r>
      <w:r w:rsidR="00F24E82" w:rsidRPr="00F735FA">
        <w:rPr>
          <w:rFonts w:ascii="Garamond" w:hAnsi="Garamond"/>
          <w:lang w:val="sq-AL"/>
        </w:rPr>
        <w:t>.</w:t>
      </w:r>
      <w:r w:rsidR="00F24E82">
        <w:rPr>
          <w:rFonts w:ascii="Garamond" w:hAnsi="Garamond"/>
          <w:lang w:val="sq-AL"/>
        </w:rPr>
        <w:t xml:space="preserve"> </w:t>
      </w:r>
      <w:r w:rsidR="00F24E82" w:rsidRPr="00F24E82">
        <w:rPr>
          <w:rFonts w:ascii="Garamond" w:hAnsi="Garamond"/>
          <w:i/>
          <w:lang w:val="sq-AL"/>
        </w:rPr>
        <w:t>Lejohen të kryejnë aktivitetin e tyre vetëm në fashën orare 05:00–17:30, duke filluar nga dita e hënë, datë 13.4.2020, pikat e shitjes së produkteve ushqimore, me pakicë dhe shumicë, pikat e tregtisë së barnave, produkteve mjekësore dhe institucionet financiare</w:t>
      </w:r>
      <w:r w:rsidR="00F24E82" w:rsidRPr="00F24E82">
        <w:rPr>
          <w:rFonts w:ascii="Garamond" w:hAnsi="Garamond"/>
          <w:i/>
          <w:lang w:val="sq-AL"/>
        </w:rPr>
        <w:t>.</w:t>
      </w:r>
    </w:p>
    <w:p w14:paraId="59D01E19" w14:textId="08C95B6D" w:rsidR="00F24E82" w:rsidRPr="00F24E82" w:rsidRDefault="00F24E82" w:rsidP="00F24E82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24E82">
        <w:rPr>
          <w:rFonts w:ascii="Garamond" w:hAnsi="Garamond"/>
          <w:i/>
          <w:lang w:val="sq-AL"/>
        </w:rPr>
        <w:t xml:space="preserve">1/1. Hyrja në aktivitetet e përcaktuara në pikën 1 të këtij urdhri lejohet vetëm për një person, të autorizuar, për çdo familje, për kryerjen e shpenzimeve familjare ditore. Autorizimi do të jetë vetëm një herë në ditë dhe do të ketë një afat prej </w:t>
      </w:r>
      <w:r w:rsidRPr="00F24E82">
        <w:rPr>
          <w:rFonts w:ascii="Garamond" w:hAnsi="Garamond"/>
          <w:i/>
          <w:spacing w:val="-4"/>
          <w:lang w:val="sq-AL"/>
        </w:rPr>
        <w:t xml:space="preserve">2 (dy) </w:t>
      </w:r>
      <w:r w:rsidRPr="00F24E82">
        <w:rPr>
          <w:rFonts w:ascii="Garamond" w:hAnsi="Garamond"/>
          <w:i/>
          <w:spacing w:val="-4"/>
          <w:lang w:val="sq-AL"/>
        </w:rPr>
        <w:t>orësh</w:t>
      </w:r>
      <w:r w:rsidRPr="00F24E82">
        <w:rPr>
          <w:rFonts w:ascii="Garamond" w:hAnsi="Garamond"/>
          <w:i/>
          <w:lang w:val="sq-AL"/>
        </w:rPr>
        <w:t>, gjatë fashës orare 05:00 deri në 17:30.</w:t>
      </w:r>
    </w:p>
    <w:p w14:paraId="201F9BC5" w14:textId="343BB447" w:rsidR="00F24E82" w:rsidRPr="00F24E82" w:rsidRDefault="00F24E82" w:rsidP="00F24E82">
      <w:pPr>
        <w:ind w:firstLine="284"/>
        <w:jc w:val="both"/>
        <w:rPr>
          <w:rFonts w:ascii="Garamond" w:hAnsi="Garamond"/>
          <w:i/>
          <w:lang w:val="sq-AL"/>
        </w:rPr>
      </w:pPr>
      <w:r w:rsidRPr="00F24E82">
        <w:rPr>
          <w:rFonts w:ascii="Garamond" w:hAnsi="Garamond"/>
          <w:i/>
          <w:lang w:val="sq-AL"/>
        </w:rPr>
        <w:t>Hyrja në të gjitha dyqanet/njësitë tregtare që lejohet të hapen duhet të bëhet me radhë, duke ruajtur distancën e sigurisë prej 1.5 m nga njëri–tjetri. Çdo dyqan/njësi tregtare duhet të sigurojë maska dhe doreza për punonjësit gjatë ushtrimit të veprimtarisë dhe solucion dezinfektues për të gjithë personat që hyjnë në ambientet e dyqanit/njësisë tregtare.</w:t>
      </w:r>
    </w:p>
    <w:p w14:paraId="77F433D9" w14:textId="51D04870" w:rsidR="00F24E82" w:rsidRPr="00F24E82" w:rsidRDefault="00F24E82" w:rsidP="00F24E82">
      <w:pPr>
        <w:jc w:val="both"/>
        <w:rPr>
          <w:rFonts w:ascii="Garamond" w:hAnsi="Garamond"/>
          <w:i/>
          <w:lang w:val="sq-AL"/>
        </w:rPr>
      </w:pPr>
      <w:r w:rsidRPr="00F24E82">
        <w:rPr>
          <w:rFonts w:ascii="Garamond" w:hAnsi="Garamond"/>
          <w:i/>
        </w:rPr>
        <w:t xml:space="preserve">    2.</w:t>
      </w:r>
      <w:r w:rsidRPr="00F24E82">
        <w:rPr>
          <w:rFonts w:ascii="Garamond" w:hAnsi="Garamond"/>
          <w:i/>
          <w:lang w:val="sq-AL"/>
        </w:rPr>
        <w:t xml:space="preserve"> </w:t>
      </w:r>
      <w:r w:rsidRPr="00F24E82">
        <w:rPr>
          <w:rFonts w:ascii="Garamond" w:hAnsi="Garamond"/>
          <w:i/>
          <w:lang w:val="sq-AL"/>
        </w:rPr>
        <w:t>Kufizimin e lëvizjes, në të gjitha qendrat urbane të Republikës së Shqipërisë, për të gjitha kategoritë (këmbësorë, biçikleta, ciklomotorë, motomjete dhe mjete) si dhe ndalimi i ofrimit të shërbimeve për qytetarët nga aktivitetet e lejuara, çdo fundjavë, duke filluar nga e premtja ora 17:30 deri të hënën në orën 05:00. Përjashtohen nga ky rregull të gjitha mjetet e transportit të mallrave dhe të produkteve ushqimore, Policia e Shtetit, Forcat e Armatosura, njësitë kritike të shërbimeve shtetërore dhe atyre të kompanive mediatike, si dhe shërbimet në banesë (delivery).</w:t>
      </w:r>
    </w:p>
    <w:p w14:paraId="47A297CC" w14:textId="2DE4C52F" w:rsidR="00AF1E1C" w:rsidRDefault="004666D4" w:rsidP="00F24E82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3. </w:t>
      </w:r>
      <w:r w:rsidR="00F24E82" w:rsidRPr="00F24E82">
        <w:rPr>
          <w:rFonts w:ascii="Garamond" w:hAnsi="Garamond"/>
          <w:i/>
          <w:lang w:val="sq-AL"/>
        </w:rPr>
        <w:t>Ndalohet ofrimi i shërbimit ndaj qytetarëve nga të gjitha aktivitetet, përfshirë ato të përcaktuara në pikën 1, dhe në tabelën bashkëlidhur këtij urdhri, duke filluar nga e premtja, datë 17.4.2020 e në vijim, nga ora 17:30 deri të hënën në orën 05</w:t>
      </w:r>
      <w:r w:rsidR="00F24E82" w:rsidRPr="00F24E82">
        <w:rPr>
          <w:rFonts w:ascii="Garamond" w:hAnsi="Garamond"/>
          <w:i/>
          <w:lang w:val="sq-AL"/>
        </w:rPr>
        <w:t>:00, deri në një urdhër të dytë</w:t>
      </w:r>
      <w:r w:rsidR="00D81AEB" w:rsidRPr="00F24E82">
        <w:rPr>
          <w:rFonts w:ascii="Garamond" w:hAnsi="Garamond"/>
          <w:i/>
        </w:rPr>
        <w:t>.</w:t>
      </w:r>
      <w:r w:rsidR="00D81AEB" w:rsidRPr="00FD417C">
        <w:rPr>
          <w:rFonts w:ascii="Garamond" w:hAnsi="Garamond"/>
        </w:rPr>
        <w:t xml:space="preserve"> </w:t>
      </w:r>
      <w:proofErr w:type="spellStart"/>
      <w:proofErr w:type="gramStart"/>
      <w:r w:rsidR="007D0CA7" w:rsidRPr="00FD417C">
        <w:rPr>
          <w:rFonts w:ascii="Garamond" w:hAnsi="Garamond"/>
        </w:rPr>
        <w:t>Lista</w:t>
      </w:r>
      <w:proofErr w:type="spellEnd"/>
      <w:r w:rsidR="007D0CA7" w:rsidRPr="00FD417C">
        <w:rPr>
          <w:rFonts w:ascii="Garamond" w:hAnsi="Garamond"/>
        </w:rPr>
        <w:t xml:space="preserve"> me </w:t>
      </w:r>
      <w:proofErr w:type="spellStart"/>
      <w:r w:rsidR="007D0CA7" w:rsidRPr="00FD417C">
        <w:rPr>
          <w:rFonts w:ascii="Garamond" w:hAnsi="Garamond"/>
        </w:rPr>
        <w:t>aktivitet</w:t>
      </w:r>
      <w:r w:rsidR="00FD417C" w:rsidRPr="00FD417C">
        <w:rPr>
          <w:rFonts w:ascii="Garamond" w:hAnsi="Garamond"/>
        </w:rPr>
        <w:t>et</w:t>
      </w:r>
      <w:proofErr w:type="spellEnd"/>
      <w:r w:rsidR="007D0CA7" w:rsidRPr="00FD417C">
        <w:rPr>
          <w:rFonts w:ascii="Garamond" w:hAnsi="Garamond"/>
        </w:rPr>
        <w:t xml:space="preserve"> e </w:t>
      </w:r>
      <w:proofErr w:type="spellStart"/>
      <w:r w:rsidR="007D0CA7" w:rsidRPr="00FD417C">
        <w:rPr>
          <w:rFonts w:ascii="Garamond" w:hAnsi="Garamond"/>
        </w:rPr>
        <w:t>përcaktuara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në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tabelën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bashkëlidhur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këtij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urdhri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hyn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në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fuqi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në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orën</w:t>
      </w:r>
      <w:proofErr w:type="spellEnd"/>
      <w:r w:rsidR="00FD417C" w:rsidRPr="00FD417C">
        <w:rPr>
          <w:rFonts w:ascii="Garamond" w:hAnsi="Garamond"/>
        </w:rPr>
        <w:t xml:space="preserve"> 05:00 </w:t>
      </w:r>
      <w:proofErr w:type="spellStart"/>
      <w:r w:rsidR="00FD417C" w:rsidRPr="00FD417C">
        <w:rPr>
          <w:rFonts w:ascii="Garamond" w:hAnsi="Garamond"/>
        </w:rPr>
        <w:t>të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datës</w:t>
      </w:r>
      <w:proofErr w:type="spellEnd"/>
      <w:r w:rsidR="00FD417C" w:rsidRPr="00FD417C">
        <w:rPr>
          <w:rFonts w:ascii="Garamond" w:hAnsi="Garamond"/>
        </w:rPr>
        <w:t xml:space="preserve"> 24.</w:t>
      </w:r>
      <w:r w:rsidR="007D0CA7" w:rsidRPr="00FD417C">
        <w:rPr>
          <w:rFonts w:ascii="Garamond" w:hAnsi="Garamond"/>
        </w:rPr>
        <w:t>3.2020.</w:t>
      </w:r>
      <w:proofErr w:type="gramEnd"/>
    </w:p>
    <w:p w14:paraId="139524D1" w14:textId="77777777" w:rsidR="00F24E82" w:rsidRPr="00F24E82" w:rsidRDefault="00F24E82" w:rsidP="00F24E82">
      <w:pPr>
        <w:ind w:firstLine="284"/>
        <w:jc w:val="both"/>
        <w:rPr>
          <w:rFonts w:ascii="Garamond" w:hAnsi="Garamond"/>
          <w:i/>
          <w:spacing w:val="-4"/>
          <w:lang w:val="sq-AL"/>
        </w:rPr>
      </w:pPr>
      <w:r w:rsidRPr="00F24E82">
        <w:rPr>
          <w:rFonts w:ascii="Garamond" w:hAnsi="Garamond"/>
          <w:i/>
          <w:spacing w:val="-4"/>
          <w:lang w:val="sq-AL"/>
        </w:rPr>
        <w:t>3/1 Lejohen të ushtrojnë veprimtarinë e tyre, bizneset e mbyllura sipas listës bashkëlidhur urdhrit nr. 193, datë 20.3.2020, “Për kufizimin e lëvizjeve në Republikën e Shqipërisë”, të ndryshuar, të kategorizuara me risk të ulët sipas listës bashkëlidhur këtij urdhri, duke filluar nga dita e hënë, datë 27.4.2020, e në vijim, në intervalin kohor prej orës 5:00, deri në orën 17:30. Këto aktivitete do të ushtrojnë veprimtarinë vetëm në bazë të protokolleve të miratuara në urdhrin nr. 266, datë 21.4.2020, “Për përcaktimin e kategorive të bizneseve sipas niveleve të riskut dhe miratimit të protokolleve të masave higjieno-sanitare dhe distancimit social për parandalimin e përhapjes së COVID-19”.</w:t>
      </w:r>
    </w:p>
    <w:p w14:paraId="47A297CD" w14:textId="5BB215E1" w:rsidR="00CD556E" w:rsidRPr="00FD417C" w:rsidRDefault="00F24E82" w:rsidP="00F24E82">
      <w:pPr>
        <w:jc w:val="both"/>
        <w:rPr>
          <w:rFonts w:ascii="Garamond" w:hAnsi="Garamond"/>
        </w:rPr>
      </w:pPr>
      <w:r>
        <w:rPr>
          <w:rFonts w:ascii="Garamond" w:hAnsi="Garamond"/>
          <w:lang w:val="sq-AL"/>
        </w:rPr>
        <w:t xml:space="preserve">    </w:t>
      </w:r>
      <w:r w:rsidR="00695CE7" w:rsidRPr="00FD417C">
        <w:rPr>
          <w:rFonts w:ascii="Garamond" w:hAnsi="Garamond"/>
        </w:rPr>
        <w:t xml:space="preserve">4. </w:t>
      </w:r>
      <w:proofErr w:type="spellStart"/>
      <w:r w:rsidR="002253D3" w:rsidRPr="00FD417C">
        <w:rPr>
          <w:rFonts w:ascii="Garamond" w:hAnsi="Garamond"/>
        </w:rPr>
        <w:t>Punonjësit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institucioneve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financiare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linjave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prodhuese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ushqimore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dhe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gjitha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aktivitetet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lejuara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sipas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tabelës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bashkëlidhur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këtij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urdhri</w:t>
      </w:r>
      <w:proofErr w:type="spellEnd"/>
      <w:r w:rsidR="002253D3" w:rsidRPr="00FD417C">
        <w:rPr>
          <w:rFonts w:ascii="Garamond" w:hAnsi="Garamond"/>
        </w:rPr>
        <w:t xml:space="preserve">, do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lejohen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qarkullojnë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vetëm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për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itenerarin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shtëpi</w:t>
      </w:r>
      <w:proofErr w:type="spellEnd"/>
      <w:r w:rsidR="002253D3" w:rsidRPr="00FD417C">
        <w:rPr>
          <w:rFonts w:ascii="Garamond" w:hAnsi="Garamond"/>
        </w:rPr>
        <w:t>–</w:t>
      </w:r>
      <w:proofErr w:type="spellStart"/>
      <w:r w:rsidR="002253D3" w:rsidRPr="00FD417C">
        <w:rPr>
          <w:rFonts w:ascii="Garamond" w:hAnsi="Garamond"/>
        </w:rPr>
        <w:t>punë</w:t>
      </w:r>
      <w:proofErr w:type="spellEnd"/>
      <w:r w:rsidR="002253D3" w:rsidRPr="00FD417C">
        <w:rPr>
          <w:rFonts w:ascii="Garamond" w:hAnsi="Garamond"/>
        </w:rPr>
        <w:t>.</w:t>
      </w:r>
    </w:p>
    <w:p w14:paraId="47A297CE" w14:textId="05083519" w:rsidR="00D81AEB" w:rsidRPr="00FD417C" w:rsidRDefault="00695CE7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5. </w:t>
      </w:r>
      <w:proofErr w:type="spellStart"/>
      <w:r w:rsidR="00663629" w:rsidRPr="00FD417C">
        <w:rPr>
          <w:rFonts w:ascii="Garamond" w:hAnsi="Garamond"/>
        </w:rPr>
        <w:t>Ç</w:t>
      </w:r>
      <w:r w:rsidR="00D81AEB" w:rsidRPr="00FD417C">
        <w:rPr>
          <w:rFonts w:ascii="Garamond" w:hAnsi="Garamond"/>
        </w:rPr>
        <w:t>do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rregull</w:t>
      </w:r>
      <w:proofErr w:type="spellEnd"/>
      <w:r w:rsidR="00D81AEB" w:rsidRPr="00FD417C">
        <w:rPr>
          <w:rFonts w:ascii="Garamond" w:hAnsi="Garamond"/>
        </w:rPr>
        <w:t xml:space="preserve"> i </w:t>
      </w:r>
      <w:proofErr w:type="spellStart"/>
      <w:r w:rsidR="00D81AEB" w:rsidRPr="00FD417C">
        <w:rPr>
          <w:rFonts w:ascii="Garamond" w:hAnsi="Garamond"/>
        </w:rPr>
        <w:t>përcaktuar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nga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urdhrat</w:t>
      </w:r>
      <w:proofErr w:type="spellEnd"/>
      <w:r w:rsidR="00D81AEB" w:rsidRPr="00FD417C">
        <w:rPr>
          <w:rFonts w:ascii="Garamond" w:hAnsi="Garamond"/>
        </w:rPr>
        <w:t xml:space="preserve"> e </w:t>
      </w:r>
      <w:proofErr w:type="spellStart"/>
      <w:r w:rsidR="00D81AEB" w:rsidRPr="00FD417C">
        <w:rPr>
          <w:rFonts w:ascii="Garamond" w:hAnsi="Garamond"/>
        </w:rPr>
        <w:t>mëparshëm</w:t>
      </w:r>
      <w:proofErr w:type="spellEnd"/>
      <w:r w:rsidR="00663629" w:rsidRPr="00FD417C">
        <w:rPr>
          <w:rFonts w:ascii="Garamond" w:hAnsi="Garamond"/>
        </w:rPr>
        <w:t>,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që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C97775" w:rsidRPr="00FD417C">
        <w:rPr>
          <w:rFonts w:ascii="Garamond" w:hAnsi="Garamond"/>
        </w:rPr>
        <w:t>bie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kundërshtim</w:t>
      </w:r>
      <w:proofErr w:type="spellEnd"/>
      <w:r w:rsidR="00D81AEB" w:rsidRPr="00FD417C">
        <w:rPr>
          <w:rFonts w:ascii="Garamond" w:hAnsi="Garamond"/>
        </w:rPr>
        <w:t xml:space="preserve"> me </w:t>
      </w:r>
      <w:proofErr w:type="spellStart"/>
      <w:r w:rsidR="00D81AEB" w:rsidRPr="00FD417C">
        <w:rPr>
          <w:rFonts w:ascii="Garamond" w:hAnsi="Garamond"/>
        </w:rPr>
        <w:t>këtë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urdhër</w:t>
      </w:r>
      <w:proofErr w:type="spellEnd"/>
      <w:r w:rsidR="00663629" w:rsidRPr="00FD417C">
        <w:rPr>
          <w:rFonts w:ascii="Garamond" w:hAnsi="Garamond"/>
        </w:rPr>
        <w:t>,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shfuqizohet</w:t>
      </w:r>
      <w:proofErr w:type="spellEnd"/>
      <w:r w:rsidR="00D81AEB" w:rsidRPr="00FD417C">
        <w:rPr>
          <w:rFonts w:ascii="Garamond" w:hAnsi="Garamond"/>
        </w:rPr>
        <w:t>.</w:t>
      </w:r>
    </w:p>
    <w:p w14:paraId="47A297CF" w14:textId="26E9B369" w:rsidR="00AF1E1C" w:rsidRPr="00FD417C" w:rsidRDefault="00E62A0A" w:rsidP="004666D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D417C">
        <w:rPr>
          <w:rFonts w:ascii="Garamond" w:hAnsi="Garamond"/>
        </w:rPr>
        <w:t>Ky</w:t>
      </w:r>
      <w:proofErr w:type="spellEnd"/>
      <w:proofErr w:type="gram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urdhër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hyn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fuqi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menjëherë</w:t>
      </w:r>
      <w:proofErr w:type="spellEnd"/>
      <w:r w:rsidRPr="00FD417C">
        <w:rPr>
          <w:rFonts w:ascii="Garamond" w:hAnsi="Garamond"/>
        </w:rPr>
        <w:t>.</w:t>
      </w:r>
    </w:p>
    <w:p w14:paraId="313018A5" w14:textId="60C4A9D9" w:rsidR="004666D4" w:rsidRPr="00FD417C" w:rsidRDefault="00FD417C" w:rsidP="004666D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</w:t>
      </w:r>
      <w:r w:rsidR="004666D4" w:rsidRPr="00FD417C">
        <w:rPr>
          <w:rFonts w:ascii="Garamond" w:hAnsi="Garamond"/>
        </w:rPr>
        <w:t xml:space="preserve">ËR I SHËNDETËSISË </w:t>
      </w:r>
    </w:p>
    <w:p w14:paraId="1D2E3DEC" w14:textId="77777777" w:rsidR="004666D4" w:rsidRPr="00FD417C" w:rsidRDefault="004666D4" w:rsidP="004666D4">
      <w:pPr>
        <w:ind w:firstLine="284"/>
        <w:jc w:val="right"/>
        <w:rPr>
          <w:rFonts w:ascii="Garamond" w:hAnsi="Garamond"/>
        </w:rPr>
      </w:pPr>
      <w:r w:rsidRPr="00FD417C">
        <w:rPr>
          <w:rFonts w:ascii="Garamond" w:hAnsi="Garamond"/>
        </w:rPr>
        <w:t>DHE MBROJTJES SOCIALE</w:t>
      </w:r>
    </w:p>
    <w:p w14:paraId="120A4142" w14:textId="77777777" w:rsidR="004666D4" w:rsidRPr="00FD417C" w:rsidRDefault="004666D4" w:rsidP="004666D4">
      <w:pPr>
        <w:ind w:firstLine="284"/>
        <w:jc w:val="right"/>
        <w:rPr>
          <w:rFonts w:ascii="Garamond" w:hAnsi="Garamond"/>
          <w:b/>
        </w:rPr>
      </w:pPr>
      <w:proofErr w:type="spellStart"/>
      <w:r w:rsidRPr="00FD417C">
        <w:rPr>
          <w:rFonts w:ascii="Garamond" w:hAnsi="Garamond"/>
          <w:b/>
        </w:rPr>
        <w:lastRenderedPageBreak/>
        <w:t>Ogerta</w:t>
      </w:r>
      <w:proofErr w:type="spellEnd"/>
      <w:r w:rsidRPr="00FD417C">
        <w:rPr>
          <w:rFonts w:ascii="Garamond" w:hAnsi="Garamond"/>
          <w:b/>
        </w:rPr>
        <w:t xml:space="preserve"> </w:t>
      </w:r>
      <w:proofErr w:type="spellStart"/>
      <w:r w:rsidRPr="00FD417C">
        <w:rPr>
          <w:rFonts w:ascii="Garamond" w:hAnsi="Garamond"/>
          <w:b/>
        </w:rPr>
        <w:t>Manastirliu</w:t>
      </w:r>
      <w:proofErr w:type="spellEnd"/>
    </w:p>
    <w:p w14:paraId="47A297D0" w14:textId="77777777" w:rsidR="007D0CA7" w:rsidRDefault="007D0CA7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7ABC4E64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518487E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FA1CE7C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6D7B342D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A8D86FA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127FFC90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5308EEB0" w14:textId="5CCA855D" w:rsidR="00F20F6E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              </w:t>
      </w:r>
      <w:r w:rsidR="00F20F6E" w:rsidRPr="00F24E82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="00F20F6E" w:rsidRPr="00F24E82">
        <w:rPr>
          <w:rFonts w:ascii="Garamond" w:hAnsi="Garamond"/>
          <w:i/>
          <w:sz w:val="24"/>
          <w:szCs w:val="24"/>
        </w:rPr>
        <w:t>ndryshuar</w:t>
      </w:r>
      <w:proofErr w:type="spellEnd"/>
      <w:proofErr w:type="gramEnd"/>
      <w:r w:rsidR="00F20F6E" w:rsidRPr="00F24E8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F20F6E" w:rsidRPr="00F24E82">
        <w:rPr>
          <w:rFonts w:ascii="Garamond" w:hAnsi="Garamond"/>
          <w:i/>
          <w:sz w:val="24"/>
          <w:szCs w:val="24"/>
        </w:rPr>
        <w:t>urdhrin</w:t>
      </w:r>
      <w:proofErr w:type="spellEnd"/>
      <w:r w:rsidR="00F20F6E" w:rsidRPr="00F24E82">
        <w:rPr>
          <w:rFonts w:ascii="Garamond" w:hAnsi="Garamond"/>
          <w:i/>
          <w:sz w:val="24"/>
          <w:szCs w:val="24"/>
        </w:rPr>
        <w:t xml:space="preserve"> </w:t>
      </w:r>
      <w:r w:rsidRPr="00F24E82">
        <w:rPr>
          <w:rFonts w:ascii="Garamond" w:hAnsi="Garamond"/>
          <w:i/>
          <w:sz w:val="24"/>
          <w:szCs w:val="24"/>
        </w:rPr>
        <w:t xml:space="preserve">nr. 208, </w:t>
      </w:r>
      <w:proofErr w:type="spellStart"/>
      <w:r w:rsidRPr="00F24E82">
        <w:rPr>
          <w:rFonts w:ascii="Garamond" w:hAnsi="Garamond"/>
          <w:i/>
          <w:sz w:val="24"/>
          <w:szCs w:val="24"/>
        </w:rPr>
        <w:t>datë</w:t>
      </w:r>
      <w:proofErr w:type="spellEnd"/>
      <w:r w:rsidRPr="00F24E82">
        <w:rPr>
          <w:rFonts w:ascii="Garamond" w:hAnsi="Garamond"/>
          <w:i/>
          <w:sz w:val="24"/>
          <w:szCs w:val="24"/>
        </w:rPr>
        <w:t xml:space="preserve"> 30.3.2020)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7"/>
        <w:gridCol w:w="5294"/>
        <w:gridCol w:w="3097"/>
      </w:tblGrid>
      <w:tr w:rsidR="00F24E82" w:rsidRPr="003A3470" w14:paraId="20A55B47" w14:textId="77777777" w:rsidTr="00F767F9">
        <w:tc>
          <w:tcPr>
            <w:tcW w:w="483" w:type="pct"/>
          </w:tcPr>
          <w:p w14:paraId="5E721E90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46</w:t>
            </w:r>
          </w:p>
        </w:tc>
        <w:tc>
          <w:tcPr>
            <w:tcW w:w="2850" w:type="pct"/>
          </w:tcPr>
          <w:p w14:paraId="5B0B7066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Gomisteri</w:t>
            </w:r>
            <w:proofErr w:type="spellEnd"/>
          </w:p>
        </w:tc>
        <w:tc>
          <w:tcPr>
            <w:tcW w:w="1667" w:type="pct"/>
          </w:tcPr>
          <w:p w14:paraId="60E3DD15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  <w:tr w:rsidR="00F24E82" w:rsidRPr="003A3470" w14:paraId="52200147" w14:textId="77777777" w:rsidTr="00F767F9">
        <w:tc>
          <w:tcPr>
            <w:tcW w:w="483" w:type="pct"/>
          </w:tcPr>
          <w:p w14:paraId="02AB74CF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68</w:t>
            </w:r>
          </w:p>
        </w:tc>
        <w:tc>
          <w:tcPr>
            <w:tcW w:w="2850" w:type="pct"/>
          </w:tcPr>
          <w:p w14:paraId="06ACDDA7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Tregtia</w:t>
            </w:r>
            <w:proofErr w:type="spellEnd"/>
            <w:r w:rsidRPr="003A3470">
              <w:rPr>
                <w:rFonts w:ascii="Garamond" w:hAnsi="Garamond"/>
              </w:rPr>
              <w:t xml:space="preserve"> me </w:t>
            </w:r>
            <w:proofErr w:type="spellStart"/>
            <w:r w:rsidRPr="003A3470">
              <w:rPr>
                <w:rFonts w:ascii="Garamond" w:hAnsi="Garamond"/>
              </w:rPr>
              <w:t>pakicë</w:t>
            </w:r>
            <w:proofErr w:type="spellEnd"/>
            <w:r w:rsidRPr="003A3470">
              <w:rPr>
                <w:rFonts w:ascii="Garamond" w:hAnsi="Garamond"/>
              </w:rPr>
              <w:t xml:space="preserve"> e </w:t>
            </w:r>
            <w:proofErr w:type="spellStart"/>
            <w:r w:rsidRPr="003A3470">
              <w:rPr>
                <w:rFonts w:ascii="Garamond" w:hAnsi="Garamond"/>
              </w:rPr>
              <w:t>librave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në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dyqane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të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specializuara</w:t>
            </w:r>
            <w:proofErr w:type="spellEnd"/>
          </w:p>
        </w:tc>
        <w:tc>
          <w:tcPr>
            <w:tcW w:w="1667" w:type="pct"/>
          </w:tcPr>
          <w:p w14:paraId="30C008D8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  <w:tr w:rsidR="00F24E82" w:rsidRPr="003A3470" w14:paraId="218AD17B" w14:textId="77777777" w:rsidTr="00F767F9">
        <w:tc>
          <w:tcPr>
            <w:tcW w:w="483" w:type="pct"/>
          </w:tcPr>
          <w:p w14:paraId="30DDE1F0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70</w:t>
            </w:r>
          </w:p>
        </w:tc>
        <w:tc>
          <w:tcPr>
            <w:tcW w:w="2850" w:type="pct"/>
          </w:tcPr>
          <w:p w14:paraId="4B318DF4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Shitje</w:t>
            </w:r>
            <w:proofErr w:type="spellEnd"/>
            <w:r w:rsidRPr="003A3470">
              <w:rPr>
                <w:rFonts w:ascii="Garamond" w:hAnsi="Garamond"/>
              </w:rPr>
              <w:t xml:space="preserve"> me </w:t>
            </w:r>
            <w:proofErr w:type="spellStart"/>
            <w:r w:rsidRPr="003A3470">
              <w:rPr>
                <w:rFonts w:ascii="Garamond" w:hAnsi="Garamond"/>
              </w:rPr>
              <w:t>pakicë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për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kancelari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dhe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pajisje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të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zyrës</w:t>
            </w:r>
            <w:proofErr w:type="spellEnd"/>
          </w:p>
        </w:tc>
        <w:tc>
          <w:tcPr>
            <w:tcW w:w="1667" w:type="pct"/>
          </w:tcPr>
          <w:p w14:paraId="471F9458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</w:tbl>
    <w:p w14:paraId="606B1AC6" w14:textId="77777777" w:rsidR="00F24E82" w:rsidRDefault="00F24E82" w:rsidP="00F24E82">
      <w:pPr>
        <w:pStyle w:val="ListParagraph"/>
        <w:pBdr>
          <w:bottom w:val="nil"/>
        </w:pBdr>
        <w:rPr>
          <w:rFonts w:ascii="Garamond" w:hAnsi="Garamond"/>
          <w:i/>
          <w:sz w:val="24"/>
          <w:szCs w:val="24"/>
        </w:rPr>
      </w:pPr>
    </w:p>
    <w:p w14:paraId="70388F9A" w14:textId="77777777" w:rsidR="00F24E82" w:rsidRDefault="00F24E82" w:rsidP="00F24E82">
      <w:pPr>
        <w:pStyle w:val="ListParagraph"/>
        <w:pBdr>
          <w:bottom w:val="nil"/>
        </w:pBdr>
        <w:rPr>
          <w:rFonts w:ascii="Garamond" w:hAnsi="Garamond"/>
          <w:i/>
          <w:sz w:val="24"/>
          <w:szCs w:val="24"/>
        </w:rPr>
      </w:pPr>
    </w:p>
    <w:p w14:paraId="44EA06C6" w14:textId="77777777" w:rsidR="00F24E82" w:rsidRDefault="00F24E82" w:rsidP="00F24E82">
      <w:pPr>
        <w:pStyle w:val="ListParagraph"/>
        <w:pBdr>
          <w:bottom w:val="nil"/>
        </w:pBdr>
        <w:rPr>
          <w:rFonts w:ascii="Garamond" w:hAnsi="Garamond"/>
          <w:i/>
          <w:sz w:val="24"/>
          <w:szCs w:val="24"/>
        </w:rPr>
      </w:pPr>
    </w:p>
    <w:p w14:paraId="1DC18E09" w14:textId="1D2C6318" w:rsidR="00F24E82" w:rsidRPr="00F24E82" w:rsidRDefault="00F24E82" w:rsidP="00F24E82">
      <w:pPr>
        <w:jc w:val="center"/>
        <w:rPr>
          <w:rFonts w:ascii="Garamond" w:hAnsi="Garamond"/>
          <w:i/>
          <w:spacing w:val="-4"/>
          <w:lang w:val="sq-AL"/>
        </w:rPr>
      </w:pPr>
      <w:bookmarkStart w:id="0" w:name="_GoBack"/>
      <w:r w:rsidRPr="00F24E82">
        <w:rPr>
          <w:rFonts w:ascii="Garamond" w:hAnsi="Garamond"/>
          <w:i/>
        </w:rPr>
        <w:t>(</w:t>
      </w:r>
      <w:proofErr w:type="spellStart"/>
      <w:proofErr w:type="gramStart"/>
      <w:r w:rsidRPr="00F24E82">
        <w:rPr>
          <w:rFonts w:ascii="Garamond" w:hAnsi="Garamond"/>
          <w:i/>
        </w:rPr>
        <w:t>shtuar</w:t>
      </w:r>
      <w:proofErr w:type="spellEnd"/>
      <w:proofErr w:type="gramEnd"/>
      <w:r w:rsidRPr="00F24E82">
        <w:rPr>
          <w:rFonts w:ascii="Garamond" w:hAnsi="Garamond"/>
          <w:i/>
        </w:rPr>
        <w:t xml:space="preserve"> me </w:t>
      </w:r>
      <w:r w:rsidRPr="00F24E82">
        <w:rPr>
          <w:rFonts w:ascii="Garamond" w:hAnsi="Garamond"/>
          <w:i/>
          <w:spacing w:val="-4"/>
          <w:lang w:val="sq-AL"/>
        </w:rPr>
        <w:t>urdhrin nr. 278, datë 25.4.2020)</w:t>
      </w:r>
    </w:p>
    <w:bookmarkEnd w:id="0"/>
    <w:p w14:paraId="6112AF1F" w14:textId="5670C688" w:rsidR="00F24E82" w:rsidRP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44"/>
        <w:gridCol w:w="758"/>
        <w:gridCol w:w="7586"/>
      </w:tblGrid>
      <w:tr w:rsidR="00F24E82" w:rsidRPr="00F24E82" w14:paraId="23D2DA43" w14:textId="77777777" w:rsidTr="00F767F9">
        <w:tc>
          <w:tcPr>
            <w:tcW w:w="508" w:type="pct"/>
          </w:tcPr>
          <w:p w14:paraId="20297E55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Statusi</w:t>
            </w:r>
          </w:p>
        </w:tc>
        <w:tc>
          <w:tcPr>
            <w:tcW w:w="408" w:type="pct"/>
          </w:tcPr>
          <w:p w14:paraId="72E039E0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Klasa</w:t>
            </w:r>
          </w:p>
        </w:tc>
        <w:tc>
          <w:tcPr>
            <w:tcW w:w="4083" w:type="pct"/>
          </w:tcPr>
          <w:p w14:paraId="1F192CA8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Klasa _ Përshkrimi</w:t>
            </w:r>
          </w:p>
        </w:tc>
      </w:tr>
      <w:tr w:rsidR="00F24E82" w:rsidRPr="00F24E82" w14:paraId="709C45A1" w14:textId="77777777" w:rsidTr="00F767F9">
        <w:tc>
          <w:tcPr>
            <w:tcW w:w="508" w:type="pct"/>
          </w:tcPr>
          <w:p w14:paraId="6B0BFCC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5ED403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4719</w:t>
            </w:r>
          </w:p>
        </w:tc>
        <w:tc>
          <w:tcPr>
            <w:tcW w:w="4083" w:type="pct"/>
          </w:tcPr>
          <w:p w14:paraId="39C5B422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Shitje të tjera me pakicë në dyqane jo të specializuara.</w:t>
            </w:r>
          </w:p>
        </w:tc>
      </w:tr>
      <w:tr w:rsidR="00F24E82" w:rsidRPr="00F24E82" w14:paraId="22B0E10C" w14:textId="77777777" w:rsidTr="00F767F9">
        <w:tc>
          <w:tcPr>
            <w:tcW w:w="508" w:type="pct"/>
          </w:tcPr>
          <w:p w14:paraId="3628240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CFBFC9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4771</w:t>
            </w:r>
          </w:p>
        </w:tc>
        <w:tc>
          <w:tcPr>
            <w:tcW w:w="4083" w:type="pct"/>
          </w:tcPr>
          <w:p w14:paraId="2A15D59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veshjeve në dyqane të specializuara.</w:t>
            </w:r>
          </w:p>
        </w:tc>
      </w:tr>
      <w:tr w:rsidR="00F24E82" w:rsidRPr="00F24E82" w14:paraId="02048FF3" w14:textId="77777777" w:rsidTr="00F767F9">
        <w:tc>
          <w:tcPr>
            <w:tcW w:w="508" w:type="pct"/>
          </w:tcPr>
          <w:p w14:paraId="76B64A3F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A4B384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4778</w:t>
            </w:r>
          </w:p>
        </w:tc>
        <w:tc>
          <w:tcPr>
            <w:tcW w:w="4083" w:type="pct"/>
          </w:tcPr>
          <w:p w14:paraId="42BA596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Shitje me pakicë të mallrave të tjera të reja në dyqane të specializuara.</w:t>
            </w:r>
          </w:p>
        </w:tc>
      </w:tr>
      <w:tr w:rsidR="00F24E82" w:rsidRPr="00F24E82" w14:paraId="4C77AB65" w14:textId="77777777" w:rsidTr="00F767F9">
        <w:trPr>
          <w:trHeight w:val="176"/>
        </w:trPr>
        <w:tc>
          <w:tcPr>
            <w:tcW w:w="508" w:type="pct"/>
          </w:tcPr>
          <w:p w14:paraId="0413145B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6B00879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4932</w:t>
            </w:r>
          </w:p>
        </w:tc>
        <w:tc>
          <w:tcPr>
            <w:tcW w:w="4083" w:type="pct"/>
          </w:tcPr>
          <w:p w14:paraId="0E5E232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Aktiviteti i taksive.</w:t>
            </w:r>
          </w:p>
        </w:tc>
      </w:tr>
      <w:tr w:rsidR="00F24E82" w:rsidRPr="00F24E82" w14:paraId="5AFA3842" w14:textId="77777777" w:rsidTr="00F767F9">
        <w:tc>
          <w:tcPr>
            <w:tcW w:w="508" w:type="pct"/>
          </w:tcPr>
          <w:p w14:paraId="25F710D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124CF49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4751</w:t>
            </w:r>
          </w:p>
        </w:tc>
        <w:tc>
          <w:tcPr>
            <w:tcW w:w="4083" w:type="pct"/>
          </w:tcPr>
          <w:p w14:paraId="2D4F6C4B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tekstileve në dyqane të specializuara.</w:t>
            </w:r>
          </w:p>
        </w:tc>
      </w:tr>
      <w:tr w:rsidR="00F24E82" w:rsidRPr="00F24E82" w14:paraId="56F2CF8F" w14:textId="77777777" w:rsidTr="00F767F9">
        <w:tc>
          <w:tcPr>
            <w:tcW w:w="508" w:type="pct"/>
          </w:tcPr>
          <w:p w14:paraId="4C4D32F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8A8F24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4772</w:t>
            </w:r>
          </w:p>
        </w:tc>
        <w:tc>
          <w:tcPr>
            <w:tcW w:w="4083" w:type="pct"/>
          </w:tcPr>
          <w:p w14:paraId="1463E27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këpucëve dhe artikujve prej lëkure në dyqane të specializuara.</w:t>
            </w:r>
          </w:p>
        </w:tc>
      </w:tr>
      <w:tr w:rsidR="00F24E82" w:rsidRPr="00F24E82" w14:paraId="565039A3" w14:textId="77777777" w:rsidTr="00F767F9">
        <w:tc>
          <w:tcPr>
            <w:tcW w:w="508" w:type="pct"/>
          </w:tcPr>
          <w:p w14:paraId="3C1177D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05304E1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9609</w:t>
            </w:r>
          </w:p>
        </w:tc>
        <w:tc>
          <w:tcPr>
            <w:tcW w:w="4083" w:type="pct"/>
          </w:tcPr>
          <w:p w14:paraId="2930F5B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Aktivitete te tjera p.k.t.</w:t>
            </w:r>
          </w:p>
        </w:tc>
      </w:tr>
      <w:tr w:rsidR="00F24E82" w:rsidRPr="00F24E82" w14:paraId="7BE03DF9" w14:textId="77777777" w:rsidTr="00F767F9">
        <w:tc>
          <w:tcPr>
            <w:tcW w:w="508" w:type="pct"/>
          </w:tcPr>
          <w:p w14:paraId="5EC0043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076EC8A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4759</w:t>
            </w:r>
          </w:p>
        </w:tc>
        <w:tc>
          <w:tcPr>
            <w:tcW w:w="4083" w:type="pct"/>
          </w:tcPr>
          <w:p w14:paraId="4014DFF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mobilieve, pajisjeve të ndriçimit dhe artikujve shtëpiakë në dyqane të specializuara p.k.t.</w:t>
            </w:r>
          </w:p>
        </w:tc>
      </w:tr>
      <w:tr w:rsidR="00F24E82" w:rsidRPr="00F24E82" w14:paraId="1924CD2D" w14:textId="77777777" w:rsidTr="00F767F9">
        <w:tc>
          <w:tcPr>
            <w:tcW w:w="508" w:type="pct"/>
          </w:tcPr>
          <w:p w14:paraId="64B66B5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54112C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4776</w:t>
            </w:r>
          </w:p>
        </w:tc>
        <w:tc>
          <w:tcPr>
            <w:tcW w:w="4083" w:type="pct"/>
          </w:tcPr>
          <w:p w14:paraId="6C79D672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luleve, bimëve, farave, plehëruesve, kafshëve të shtëpisë dhe ushqimit të tyre në dyqane të specializuara.</w:t>
            </w:r>
          </w:p>
        </w:tc>
      </w:tr>
      <w:tr w:rsidR="00F24E82" w:rsidRPr="00F24E82" w14:paraId="548D9B29" w14:textId="77777777" w:rsidTr="00F767F9">
        <w:tc>
          <w:tcPr>
            <w:tcW w:w="508" w:type="pct"/>
          </w:tcPr>
          <w:p w14:paraId="33DFF14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137A73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4777</w:t>
            </w:r>
          </w:p>
        </w:tc>
        <w:tc>
          <w:tcPr>
            <w:tcW w:w="4083" w:type="pct"/>
          </w:tcPr>
          <w:p w14:paraId="3F16462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orëve dhe bizhuterive në dyqane të specializuara.</w:t>
            </w:r>
          </w:p>
        </w:tc>
      </w:tr>
      <w:tr w:rsidR="00F24E82" w:rsidRPr="00F24E82" w14:paraId="2089A51B" w14:textId="77777777" w:rsidTr="00F767F9">
        <w:tc>
          <w:tcPr>
            <w:tcW w:w="508" w:type="pct"/>
          </w:tcPr>
          <w:p w14:paraId="578643B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54DFC84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4743</w:t>
            </w:r>
          </w:p>
        </w:tc>
        <w:tc>
          <w:tcPr>
            <w:tcW w:w="4083" w:type="pct"/>
          </w:tcPr>
          <w:p w14:paraId="2813F42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audio dhe video në dyqane të specializuar.</w:t>
            </w:r>
          </w:p>
        </w:tc>
      </w:tr>
      <w:tr w:rsidR="00F24E82" w:rsidRPr="00F24E82" w14:paraId="29BD0E22" w14:textId="77777777" w:rsidTr="00F767F9">
        <w:tc>
          <w:tcPr>
            <w:tcW w:w="508" w:type="pct"/>
          </w:tcPr>
          <w:p w14:paraId="5B8FADB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208F69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5920</w:t>
            </w:r>
          </w:p>
        </w:tc>
        <w:tc>
          <w:tcPr>
            <w:tcW w:w="4083" w:type="pct"/>
          </w:tcPr>
          <w:p w14:paraId="1CE8CAE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Regjistrimi i zërit dhe aktivitete të publikimit të muzikës.</w:t>
            </w:r>
          </w:p>
        </w:tc>
      </w:tr>
      <w:tr w:rsidR="00F24E82" w:rsidRPr="00F24E82" w14:paraId="118B3303" w14:textId="77777777" w:rsidTr="00F767F9">
        <w:tc>
          <w:tcPr>
            <w:tcW w:w="508" w:type="pct"/>
          </w:tcPr>
          <w:p w14:paraId="54D3FEC0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63E0E1C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4753</w:t>
            </w:r>
          </w:p>
        </w:tc>
        <w:tc>
          <w:tcPr>
            <w:tcW w:w="4083" w:type="pct"/>
          </w:tcPr>
          <w:p w14:paraId="45420A1F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qilimave, sixhadeve, veshjeve të mureve dhe dyshemeve në dyqane të specializuara.</w:t>
            </w:r>
          </w:p>
        </w:tc>
      </w:tr>
      <w:tr w:rsidR="00F24E82" w:rsidRPr="00F24E82" w14:paraId="3DA4DC31" w14:textId="77777777" w:rsidTr="00F767F9">
        <w:tc>
          <w:tcPr>
            <w:tcW w:w="508" w:type="pct"/>
          </w:tcPr>
          <w:p w14:paraId="2430B53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BA4982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4765</w:t>
            </w:r>
          </w:p>
        </w:tc>
        <w:tc>
          <w:tcPr>
            <w:tcW w:w="4083" w:type="pct"/>
          </w:tcPr>
          <w:p w14:paraId="746E119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lojërave dhe lodrave në dyqane të specializuara.</w:t>
            </w:r>
          </w:p>
        </w:tc>
      </w:tr>
      <w:tr w:rsidR="00F24E82" w:rsidRPr="00F24E82" w14:paraId="4B2A3707" w14:textId="77777777" w:rsidTr="00F767F9">
        <w:tc>
          <w:tcPr>
            <w:tcW w:w="508" w:type="pct"/>
          </w:tcPr>
          <w:p w14:paraId="78A008A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2E79127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4763</w:t>
            </w:r>
          </w:p>
        </w:tc>
        <w:tc>
          <w:tcPr>
            <w:tcW w:w="4083" w:type="pct"/>
          </w:tcPr>
          <w:p w14:paraId="75C61540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regjistruesve muzikorë dhe video në dyqane të specializuara.</w:t>
            </w:r>
          </w:p>
        </w:tc>
      </w:tr>
      <w:tr w:rsidR="00F24E82" w:rsidRPr="00F24E82" w14:paraId="25131564" w14:textId="77777777" w:rsidTr="00F767F9">
        <w:tc>
          <w:tcPr>
            <w:tcW w:w="508" w:type="pct"/>
          </w:tcPr>
          <w:p w14:paraId="2D8DEE4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8FAA80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4764</w:t>
            </w:r>
          </w:p>
        </w:tc>
        <w:tc>
          <w:tcPr>
            <w:tcW w:w="4083" w:type="pct"/>
          </w:tcPr>
          <w:p w14:paraId="030D020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sportive në dyqane të specializuara.</w:t>
            </w:r>
          </w:p>
        </w:tc>
      </w:tr>
      <w:tr w:rsidR="00F24E82" w:rsidRPr="00F24E82" w14:paraId="6F1A13A6" w14:textId="77777777" w:rsidTr="00F767F9">
        <w:tc>
          <w:tcPr>
            <w:tcW w:w="508" w:type="pct"/>
          </w:tcPr>
          <w:p w14:paraId="6828712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28A9FA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4742</w:t>
            </w:r>
          </w:p>
        </w:tc>
        <w:tc>
          <w:tcPr>
            <w:tcW w:w="4083" w:type="pct"/>
          </w:tcPr>
          <w:p w14:paraId="4B1B3DA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të telekomunikacionit në dyqane të specializuar/pajisjet e telekomunikacionit ne dyqane të specializuara.</w:t>
            </w:r>
          </w:p>
        </w:tc>
      </w:tr>
    </w:tbl>
    <w:p w14:paraId="24D52642" w14:textId="77777777" w:rsidR="00F24E82" w:rsidRP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sectPr w:rsidR="00F24E82" w:rsidRPr="00F24E82" w:rsidSect="005959BD">
      <w:headerReference w:type="default" r:id="rId14"/>
      <w:pgSz w:w="12240" w:h="15840"/>
      <w:pgMar w:top="990" w:right="1467" w:bottom="810" w:left="1701" w:header="720" w:footer="6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CADB56" w14:textId="77777777" w:rsidR="005C74C9" w:rsidRDefault="005C74C9">
      <w:r>
        <w:separator/>
      </w:r>
    </w:p>
  </w:endnote>
  <w:endnote w:type="continuationSeparator" w:id="0">
    <w:p w14:paraId="3BA0A7FE" w14:textId="77777777" w:rsidR="005C74C9" w:rsidRDefault="005C74C9">
      <w:r>
        <w:continuationSeparator/>
      </w:r>
    </w:p>
  </w:endnote>
  <w:endnote w:type="continuationNotice" w:id="1">
    <w:p w14:paraId="11BCFF92" w14:textId="77777777" w:rsidR="005C74C9" w:rsidRDefault="005C74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86852" w14:textId="77777777" w:rsidR="005C74C9" w:rsidRDefault="005C74C9">
      <w:r>
        <w:separator/>
      </w:r>
    </w:p>
  </w:footnote>
  <w:footnote w:type="continuationSeparator" w:id="0">
    <w:p w14:paraId="0AA627AB" w14:textId="77777777" w:rsidR="005C74C9" w:rsidRDefault="005C74C9">
      <w:r>
        <w:continuationSeparator/>
      </w:r>
    </w:p>
  </w:footnote>
  <w:footnote w:type="continuationNotice" w:id="1">
    <w:p w14:paraId="46CA1A77" w14:textId="77777777" w:rsidR="005C74C9" w:rsidRDefault="005C74C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297DA" w14:textId="77777777" w:rsidR="00FD417C" w:rsidRDefault="00FD417C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7A297DD" wp14:editId="47A297DE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2D5BE810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E2442"/>
    <w:multiLevelType w:val="hybridMultilevel"/>
    <w:tmpl w:val="FFFFFFFF"/>
    <w:numStyleLink w:val="ImportedStyle1"/>
  </w:abstractNum>
  <w:abstractNum w:abstractNumId="1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16247E"/>
    <w:rsid w:val="0022429E"/>
    <w:rsid w:val="002253D3"/>
    <w:rsid w:val="0029434D"/>
    <w:rsid w:val="00301FDD"/>
    <w:rsid w:val="004666D4"/>
    <w:rsid w:val="004718A4"/>
    <w:rsid w:val="0049007F"/>
    <w:rsid w:val="00591CE3"/>
    <w:rsid w:val="005959BD"/>
    <w:rsid w:val="005C74C9"/>
    <w:rsid w:val="00657231"/>
    <w:rsid w:val="00663629"/>
    <w:rsid w:val="00695CE7"/>
    <w:rsid w:val="00736C38"/>
    <w:rsid w:val="007B0A97"/>
    <w:rsid w:val="007D0CA7"/>
    <w:rsid w:val="007D5817"/>
    <w:rsid w:val="007E19BF"/>
    <w:rsid w:val="00857FC8"/>
    <w:rsid w:val="008D2A04"/>
    <w:rsid w:val="00972F33"/>
    <w:rsid w:val="00987B8B"/>
    <w:rsid w:val="009D5906"/>
    <w:rsid w:val="00A53569"/>
    <w:rsid w:val="00AF1E1C"/>
    <w:rsid w:val="00B26605"/>
    <w:rsid w:val="00B3230C"/>
    <w:rsid w:val="00BA58E0"/>
    <w:rsid w:val="00BE5406"/>
    <w:rsid w:val="00C236A4"/>
    <w:rsid w:val="00C97775"/>
    <w:rsid w:val="00CA01B7"/>
    <w:rsid w:val="00CB0CE0"/>
    <w:rsid w:val="00CD556E"/>
    <w:rsid w:val="00D81AEB"/>
    <w:rsid w:val="00E272B3"/>
    <w:rsid w:val="00E62A0A"/>
    <w:rsid w:val="00E62D4B"/>
    <w:rsid w:val="00F20F6E"/>
    <w:rsid w:val="00F24E82"/>
    <w:rsid w:val="00FD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97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9B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9BD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F24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F24E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9B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9BD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F24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F24E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2020-04-09T09:28:29Z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apo kufizimin e  lëvizjeve në Republikën e Shqipërisë</Titulli>
    <Modifikuesi xmlns="0e656187-b300-4fb0-8bf4-3a50f872073c">ermira.bukaci</Modifikuesi>
    <Nr_x002e__x0020_prot_x0020_QBZ xmlns="0e656187-b300-4fb0-8bf4-3a50f872073c">582/4</Nr_x002e__x0020_prot_x0020_QBZ>
    <Data_x0020_e_x0020_Modifikimit xmlns="0e656187-b300-4fb0-8bf4-3a50f872073c">2020-04-09T10:44:27Z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1539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46CE45CF1481EB80FDA1C6E52F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46CE45CF1481EB80FDA1C6E52F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4E431-7D71-44C6-8FCE-B1843953A2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25AC-6F95-49AD-BE26-B3572F7BD12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953EC61-0AE8-44B9-A184-842BA8175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BCC6B7-ABD8-43F1-A54B-335386852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0DD81C-3A77-46FD-B4E3-3CC6530413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FEDD7D7-2388-4361-853A-9E978427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apo kufizimin e lëvizjeve në Republikën e Shqipërisë</vt:lpstr>
    </vt:vector>
  </TitlesOfParts>
  <Company>Microsoft</Company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apo kufizimin e lëvizjeve në Republikën e Shqipërisë</dc:title>
  <dc:creator>Antoneta Njehrrena</dc:creator>
  <cp:lastModifiedBy>Home</cp:lastModifiedBy>
  <cp:revision>2</cp:revision>
  <dcterms:created xsi:type="dcterms:W3CDTF">2020-05-06T10:24:00Z</dcterms:created>
  <dcterms:modified xsi:type="dcterms:W3CDTF">2020-05-06T10:24:00Z</dcterms:modified>
</cp:coreProperties>
</file>