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10383" w14:textId="77777777" w:rsidR="007E6EB4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URDHËR</w:t>
      </w:r>
    </w:p>
    <w:p w14:paraId="53410384" w14:textId="418FAA1E" w:rsidR="007E19BF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Nr.</w:t>
      </w:r>
      <w:r w:rsidR="0010314F" w:rsidRPr="0010314F">
        <w:rPr>
          <w:rFonts w:ascii="Garamond" w:hAnsi="Garamond"/>
          <w:b/>
          <w:lang w:val="sq-AL"/>
        </w:rPr>
        <w:t xml:space="preserve"> </w:t>
      </w:r>
      <w:r w:rsidR="00DB3B3D" w:rsidRPr="0010314F">
        <w:rPr>
          <w:rFonts w:ascii="Garamond" w:hAnsi="Garamond"/>
          <w:b/>
          <w:lang w:val="sq-AL"/>
        </w:rPr>
        <w:t>279</w:t>
      </w:r>
      <w:r w:rsidRPr="0010314F">
        <w:rPr>
          <w:rFonts w:ascii="Garamond" w:hAnsi="Garamond"/>
          <w:b/>
          <w:lang w:val="sq-AL"/>
        </w:rPr>
        <w:t>, datë</w:t>
      </w:r>
      <w:r w:rsidR="00DB3B3D" w:rsidRPr="0010314F">
        <w:rPr>
          <w:rFonts w:ascii="Garamond" w:hAnsi="Garamond"/>
          <w:b/>
          <w:lang w:val="sq-AL"/>
        </w:rPr>
        <w:t xml:space="preserve"> 25.4</w:t>
      </w:r>
      <w:r w:rsidRPr="0010314F">
        <w:rPr>
          <w:rFonts w:ascii="Garamond" w:hAnsi="Garamond"/>
          <w:b/>
          <w:lang w:val="sq-AL"/>
        </w:rPr>
        <w:t>.2020</w:t>
      </w:r>
    </w:p>
    <w:p w14:paraId="53410385" w14:textId="77777777" w:rsidR="00C972DA" w:rsidRPr="0010314F" w:rsidRDefault="00C972DA" w:rsidP="0021510E">
      <w:pPr>
        <w:jc w:val="center"/>
        <w:rPr>
          <w:rFonts w:ascii="Garamond" w:hAnsi="Garamond"/>
          <w:b/>
          <w:lang w:val="sq-AL"/>
        </w:rPr>
      </w:pPr>
    </w:p>
    <w:p w14:paraId="53410386" w14:textId="3F7E20A8" w:rsidR="00AF1E1C" w:rsidRDefault="002C0B24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P</w:t>
      </w:r>
      <w:r w:rsidR="00FB752E" w:rsidRPr="0010314F">
        <w:rPr>
          <w:rFonts w:ascii="Garamond" w:hAnsi="Garamond"/>
          <w:b/>
          <w:lang w:val="sq-AL"/>
        </w:rPr>
        <w:t>Ë</w:t>
      </w:r>
      <w:r w:rsidR="00215ADE" w:rsidRPr="0010314F">
        <w:rPr>
          <w:rFonts w:ascii="Garamond" w:hAnsi="Garamond"/>
          <w:b/>
          <w:lang w:val="sq-AL"/>
        </w:rPr>
        <w:t>R LEHTËSIMIN E POSATÇËM TË</w:t>
      </w:r>
      <w:r w:rsidRPr="0010314F">
        <w:rPr>
          <w:rFonts w:ascii="Garamond" w:hAnsi="Garamond"/>
          <w:b/>
          <w:lang w:val="sq-AL"/>
        </w:rPr>
        <w:t xml:space="preserve"> L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VIZJES N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 xml:space="preserve"> </w:t>
      </w:r>
      <w:r w:rsidR="00FB752E" w:rsidRPr="0010314F">
        <w:rPr>
          <w:rFonts w:ascii="Garamond" w:hAnsi="Garamond"/>
          <w:b/>
          <w:lang w:val="sq-AL"/>
        </w:rPr>
        <w:t>“</w:t>
      </w:r>
      <w:r w:rsidRPr="0010314F">
        <w:rPr>
          <w:rFonts w:ascii="Garamond" w:hAnsi="Garamond"/>
          <w:b/>
          <w:lang w:val="sq-AL"/>
        </w:rPr>
        <w:t>ZONAT E GJELB</w:t>
      </w:r>
      <w:r w:rsidR="00EB7D22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R</w:t>
      </w:r>
      <w:r w:rsidR="00EB7D22" w:rsidRPr="0010314F">
        <w:rPr>
          <w:rFonts w:ascii="Garamond" w:hAnsi="Garamond"/>
          <w:b/>
          <w:lang w:val="sq-AL"/>
        </w:rPr>
        <w:t>T</w:t>
      </w:r>
      <w:r w:rsidRPr="0010314F">
        <w:rPr>
          <w:rFonts w:ascii="Garamond" w:hAnsi="Garamond"/>
          <w:b/>
          <w:lang w:val="sq-AL"/>
        </w:rPr>
        <w:t>A</w:t>
      </w:r>
      <w:r w:rsidR="00FB752E" w:rsidRPr="0010314F">
        <w:rPr>
          <w:rFonts w:ascii="Garamond" w:hAnsi="Garamond"/>
          <w:b/>
          <w:lang w:val="sq-AL"/>
        </w:rPr>
        <w:t>”</w:t>
      </w:r>
    </w:p>
    <w:p w14:paraId="557B6E91" w14:textId="0F9AC4C9" w:rsidR="00B37723" w:rsidRPr="00B37723" w:rsidRDefault="00B37723" w:rsidP="0021510E">
      <w:pPr>
        <w:jc w:val="center"/>
        <w:rPr>
          <w:rFonts w:ascii="Garamond" w:hAnsi="Garamond"/>
          <w:i/>
          <w:lang w:val="sq-AL"/>
        </w:rPr>
      </w:pPr>
      <w:r w:rsidRPr="00B37723">
        <w:rPr>
          <w:rFonts w:ascii="Garamond" w:hAnsi="Garamond"/>
          <w:i/>
          <w:lang w:val="sq-AL"/>
        </w:rPr>
        <w:t>(ndryshuar me urdhrin nr.</w:t>
      </w:r>
      <w:r w:rsidR="00BC307B">
        <w:rPr>
          <w:rFonts w:ascii="Garamond" w:hAnsi="Garamond"/>
          <w:i/>
          <w:lang w:val="sq-AL"/>
        </w:rPr>
        <w:t xml:space="preserve"> </w:t>
      </w:r>
      <w:bookmarkStart w:id="0" w:name="_GoBack"/>
      <w:bookmarkEnd w:id="0"/>
      <w:r w:rsidRPr="00B37723">
        <w:rPr>
          <w:rFonts w:ascii="Garamond" w:hAnsi="Garamond"/>
          <w:i/>
          <w:lang w:val="sq-AL"/>
        </w:rPr>
        <w:t>288, datë 30.4.2020</w:t>
      </w:r>
      <w:r w:rsidR="00BC307B">
        <w:rPr>
          <w:rFonts w:ascii="Garamond" w:hAnsi="Garamond"/>
          <w:i/>
          <w:lang w:val="sq-AL"/>
        </w:rPr>
        <w:t>; nr. 304, datë 8.5.2020; nr. 328, datë 18.5.2020</w:t>
      </w:r>
      <w:r w:rsidRPr="00B37723">
        <w:rPr>
          <w:rFonts w:ascii="Garamond" w:hAnsi="Garamond"/>
          <w:i/>
          <w:lang w:val="sq-AL"/>
        </w:rPr>
        <w:t>)</w:t>
      </w:r>
    </w:p>
    <w:p w14:paraId="11FA585D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7" w14:textId="4D9DD756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Në mbështetje të pikës 4, të nenit 102, të Kushtetutës, të pikës 4, të nenit 7</w:t>
      </w:r>
      <w:r w:rsidR="0010314F">
        <w:rPr>
          <w:rFonts w:ascii="Garamond" w:hAnsi="Garamond"/>
          <w:lang w:val="sq-AL"/>
        </w:rPr>
        <w:t>,</w:t>
      </w:r>
      <w:r w:rsidRPr="0010314F">
        <w:rPr>
          <w:rFonts w:ascii="Garamond" w:hAnsi="Garamond"/>
          <w:lang w:val="sq-AL"/>
        </w:rPr>
        <w:t xml:space="preserve"> të ligjit nr.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15/2016,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“Për parandalimin dhe luftimin e infeksio</w:t>
      </w:r>
      <w:r w:rsidR="00215ADE" w:rsidRPr="0010314F">
        <w:rPr>
          <w:rFonts w:ascii="Garamond" w:hAnsi="Garamond"/>
          <w:lang w:val="sq-AL"/>
        </w:rPr>
        <w:t xml:space="preserve">neve dhe sëmundjeve infektive”, </w:t>
      </w:r>
      <w:r w:rsidRPr="0010314F">
        <w:rPr>
          <w:rFonts w:ascii="Garamond" w:hAnsi="Garamond"/>
          <w:lang w:val="sq-AL"/>
        </w:rPr>
        <w:t>me qëllim mbrojtjen e shëndetit të popullatës nga infeks</w:t>
      </w:r>
      <w:r w:rsidR="00215ADE" w:rsidRPr="0010314F">
        <w:rPr>
          <w:rFonts w:ascii="Garamond" w:hAnsi="Garamond"/>
          <w:lang w:val="sq-AL"/>
        </w:rPr>
        <w:t xml:space="preserve">ioni i shkaktuar nga COVID-19, </w:t>
      </w:r>
      <w:r w:rsidR="0010314F">
        <w:rPr>
          <w:rFonts w:ascii="Garamond" w:hAnsi="Garamond"/>
          <w:lang w:val="sq-AL"/>
        </w:rPr>
        <w:t>v</w:t>
      </w:r>
      <w:r w:rsidR="00215ADE" w:rsidRPr="0010314F">
        <w:rPr>
          <w:rFonts w:ascii="Garamond" w:hAnsi="Garamond"/>
          <w:lang w:val="sq-AL"/>
        </w:rPr>
        <w:t>endi</w:t>
      </w:r>
      <w:r w:rsidR="0021510E" w:rsidRPr="0010314F">
        <w:rPr>
          <w:rFonts w:ascii="Garamond" w:hAnsi="Garamond"/>
          <w:lang w:val="sq-AL"/>
        </w:rPr>
        <w:t>mit të Komitetit Teknik nr.</w:t>
      </w:r>
      <w:r w:rsidR="0010314F">
        <w:rPr>
          <w:rFonts w:ascii="Garamond" w:hAnsi="Garamond"/>
          <w:lang w:val="sq-AL"/>
        </w:rPr>
        <w:t xml:space="preserve"> </w:t>
      </w:r>
      <w:r w:rsidR="0021510E" w:rsidRPr="0010314F">
        <w:rPr>
          <w:rFonts w:ascii="Garamond" w:hAnsi="Garamond"/>
          <w:lang w:val="sq-AL"/>
        </w:rPr>
        <w:t>1892/1, datë 24.</w:t>
      </w:r>
      <w:r w:rsidR="00215ADE" w:rsidRPr="0010314F">
        <w:rPr>
          <w:rFonts w:ascii="Garamond" w:hAnsi="Garamond"/>
          <w:lang w:val="sq-AL"/>
        </w:rPr>
        <w:t>4.2020</w:t>
      </w:r>
      <w:r w:rsidR="0010314F">
        <w:rPr>
          <w:rFonts w:ascii="Garamond" w:hAnsi="Garamond"/>
          <w:lang w:val="sq-AL"/>
        </w:rPr>
        <w:t>,</w:t>
      </w:r>
    </w:p>
    <w:p w14:paraId="53410388" w14:textId="77777777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9" w14:textId="5644B3EE" w:rsidR="00AF1E1C" w:rsidRPr="0010314F" w:rsidRDefault="0021510E" w:rsidP="0021510E">
      <w:pPr>
        <w:jc w:val="center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URDHËRO</w:t>
      </w:r>
      <w:r w:rsidR="00E62A0A" w:rsidRPr="0010314F">
        <w:rPr>
          <w:rFonts w:ascii="Garamond" w:hAnsi="Garamond"/>
          <w:lang w:val="sq-AL"/>
        </w:rPr>
        <w:t>J:</w:t>
      </w:r>
    </w:p>
    <w:p w14:paraId="4C1C94AB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A" w14:textId="57FF52C1" w:rsidR="00102627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1. </w:t>
      </w:r>
      <w:r w:rsidR="00215ADE" w:rsidRPr="0010314F">
        <w:rPr>
          <w:rFonts w:ascii="Garamond" w:hAnsi="Garamond"/>
          <w:lang w:val="sq-AL"/>
        </w:rPr>
        <w:t xml:space="preserve">Caktimin e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</w:t>
      </w:r>
      <w:r w:rsidR="00102627" w:rsidRPr="0010314F">
        <w:rPr>
          <w:rFonts w:ascii="Garamond" w:hAnsi="Garamond"/>
          <w:lang w:val="sq-AL"/>
        </w:rPr>
        <w:t xml:space="preserve"> Dibër,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 Gjirokastër, zonës së</w:t>
      </w:r>
      <w:r w:rsidR="00102627" w:rsidRPr="0010314F">
        <w:rPr>
          <w:rFonts w:ascii="Garamond" w:hAnsi="Garamond"/>
          <w:lang w:val="sq-AL"/>
        </w:rPr>
        <w:t xml:space="preserve"> 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>ashkive Sarandë, Konispol, Himarë</w:t>
      </w:r>
      <w:r w:rsidR="00EB7D22" w:rsidRPr="0010314F">
        <w:rPr>
          <w:rFonts w:ascii="Garamond" w:hAnsi="Garamond"/>
          <w:lang w:val="sq-AL"/>
        </w:rPr>
        <w:t>, Delvinë</w:t>
      </w:r>
      <w:r w:rsidR="00102627" w:rsidRPr="0010314F">
        <w:rPr>
          <w:rFonts w:ascii="Garamond" w:hAnsi="Garamond"/>
          <w:lang w:val="sq-AL"/>
        </w:rPr>
        <w:t xml:space="preserve"> dhe Finiq</w:t>
      </w:r>
      <w:r w:rsidR="00215ADE" w:rsidRPr="0010314F">
        <w:rPr>
          <w:rFonts w:ascii="Garamond" w:hAnsi="Garamond"/>
          <w:lang w:val="sq-AL"/>
        </w:rPr>
        <w:t xml:space="preserve">, zonës së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 xml:space="preserve">ashkive </w:t>
      </w:r>
      <w:r w:rsidR="0010314F" w:rsidRPr="0010314F">
        <w:rPr>
          <w:rFonts w:ascii="Garamond" w:hAnsi="Garamond"/>
          <w:lang w:val="sq-AL"/>
        </w:rPr>
        <w:t>Përrenjas</w:t>
      </w:r>
      <w:r w:rsidR="00102627" w:rsidRPr="0010314F">
        <w:rPr>
          <w:rFonts w:ascii="Garamond" w:hAnsi="Garamond"/>
          <w:lang w:val="sq-AL"/>
        </w:rPr>
        <w:t>, Pogradec dhe Librazhd dhe Bashkia Divjak</w:t>
      </w:r>
      <w:r w:rsidR="00432861" w:rsidRPr="0010314F">
        <w:rPr>
          <w:rFonts w:ascii="Garamond" w:hAnsi="Garamond"/>
          <w:lang w:val="sq-AL"/>
        </w:rPr>
        <w:t>ë</w:t>
      </w:r>
      <w:r w:rsidR="00B37723" w:rsidRPr="00BC307B">
        <w:rPr>
          <w:lang w:val="sq-AL"/>
        </w:rPr>
        <w:t xml:space="preserve"> </w:t>
      </w:r>
      <w:r w:rsidR="00B37723" w:rsidRPr="00B37723">
        <w:rPr>
          <w:rFonts w:ascii="Garamond" w:hAnsi="Garamond"/>
          <w:i/>
          <w:lang w:val="sq-AL"/>
        </w:rPr>
        <w:t>Belsh, Cërrik, Gramsh, Kucovë, Berat, Tropojë, Maliq, Devol</w:t>
      </w:r>
      <w:r w:rsidR="00B37723">
        <w:rPr>
          <w:rFonts w:ascii="Garamond" w:hAnsi="Garamond"/>
          <w:i/>
          <w:lang w:val="sq-AL"/>
        </w:rPr>
        <w:t>l, Kolonjë, Ura Vajgurore, Mall</w:t>
      </w:r>
      <w:r w:rsidR="00B37723" w:rsidRPr="00B37723">
        <w:rPr>
          <w:rFonts w:ascii="Garamond" w:hAnsi="Garamond"/>
          <w:i/>
          <w:lang w:val="sq-AL"/>
        </w:rPr>
        <w:t>akastër, Rrogozhinë, Pustec, Skrapar, Polican, Selenicë, Vlorë</w:t>
      </w:r>
      <w:r w:rsidR="00BC307B">
        <w:rPr>
          <w:rFonts w:ascii="Garamond" w:hAnsi="Garamond"/>
          <w:lang w:val="sq-AL"/>
        </w:rPr>
        <w:t xml:space="preserve">, </w:t>
      </w:r>
      <w:r w:rsidR="00BC307B" w:rsidRPr="00BC307B">
        <w:rPr>
          <w:rFonts w:ascii="Garamond" w:hAnsi="Garamond"/>
          <w:i/>
          <w:lang w:val="sq-AL"/>
        </w:rPr>
        <w:t>Lushnjë, Patos, Roskovec, Korçë, Has, Kukës, Lezhë, Mirditë, Fushë Arrëz, Malësi e Madhe, Pukë, Vau i Dejës, Kavajë, Vorë, Rrogozhinë, Peqin</w:t>
      </w:r>
      <w:r w:rsidR="00BC307B">
        <w:rPr>
          <w:rFonts w:ascii="Garamond" w:hAnsi="Garamond"/>
          <w:lang w:val="sq-AL"/>
        </w:rPr>
        <w:t xml:space="preserve">, </w:t>
      </w:r>
      <w:r w:rsidR="00BC307B" w:rsidRPr="00BC307B">
        <w:rPr>
          <w:rFonts w:ascii="Garamond" w:hAnsi="Garamond"/>
          <w:i/>
          <w:lang w:val="sq-AL"/>
        </w:rPr>
        <w:t xml:space="preserve">Fier </w:t>
      </w:r>
      <w:r w:rsidR="00102627" w:rsidRPr="0010314F">
        <w:rPr>
          <w:rFonts w:ascii="Garamond" w:hAnsi="Garamond"/>
          <w:lang w:val="sq-AL"/>
        </w:rPr>
        <w:t>“zona të gjelb</w:t>
      </w:r>
      <w:r w:rsidR="00C63ACA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</w:t>
      </w:r>
      <w:r w:rsidR="00EB7D22" w:rsidRPr="0010314F">
        <w:rPr>
          <w:rFonts w:ascii="Garamond" w:hAnsi="Garamond"/>
          <w:lang w:val="sq-AL"/>
        </w:rPr>
        <w:t>t</w:t>
      </w:r>
      <w:r w:rsidR="00215ADE" w:rsidRPr="0010314F">
        <w:rPr>
          <w:rFonts w:ascii="Garamond" w:hAnsi="Garamond"/>
          <w:lang w:val="sq-AL"/>
        </w:rPr>
        <w:t xml:space="preserve">a”, apo zona me rrezik </w:t>
      </w:r>
      <w:r w:rsidR="00EB7D22" w:rsidRPr="0010314F">
        <w:rPr>
          <w:rFonts w:ascii="Garamond" w:hAnsi="Garamond"/>
          <w:lang w:val="sq-AL"/>
        </w:rPr>
        <w:t>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ul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transmetimit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infeksionit nga COVID-19.</w:t>
      </w:r>
    </w:p>
    <w:p w14:paraId="5341038B" w14:textId="6779E628" w:rsidR="00EB7D22" w:rsidRPr="00BC307B" w:rsidRDefault="0021510E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BC307B">
        <w:rPr>
          <w:rFonts w:ascii="Garamond" w:hAnsi="Garamond"/>
          <w:i/>
          <w:lang w:val="sq-AL"/>
        </w:rPr>
        <w:t xml:space="preserve">2. </w:t>
      </w:r>
      <w:r w:rsidR="00BC307B" w:rsidRPr="00BC307B">
        <w:rPr>
          <w:rFonts w:ascii="Garamond" w:hAnsi="Garamond"/>
          <w:i/>
          <w:lang w:val="sq-AL"/>
        </w:rPr>
        <w:t>Shfuqizuar</w:t>
      </w:r>
      <w:r w:rsidR="00EB7D22" w:rsidRPr="00BC307B">
        <w:rPr>
          <w:rFonts w:ascii="Garamond" w:hAnsi="Garamond"/>
          <w:i/>
          <w:lang w:val="sq-AL"/>
        </w:rPr>
        <w:t>.</w:t>
      </w:r>
      <w:r w:rsidR="00102627" w:rsidRPr="00BC307B">
        <w:rPr>
          <w:rFonts w:ascii="Garamond" w:hAnsi="Garamond"/>
          <w:i/>
          <w:lang w:val="sq-AL"/>
        </w:rPr>
        <w:t xml:space="preserve"> </w:t>
      </w:r>
    </w:p>
    <w:p w14:paraId="5341038C" w14:textId="5D6E5177" w:rsidR="002C0B24" w:rsidRPr="00BC307B" w:rsidRDefault="0021510E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BC307B">
        <w:rPr>
          <w:rFonts w:ascii="Garamond" w:hAnsi="Garamond"/>
          <w:i/>
          <w:lang w:val="sq-AL"/>
        </w:rPr>
        <w:t xml:space="preserve">3. </w:t>
      </w:r>
      <w:r w:rsidR="00BC307B" w:rsidRPr="00BC307B">
        <w:rPr>
          <w:rFonts w:ascii="Garamond" w:hAnsi="Garamond"/>
          <w:i/>
          <w:lang w:val="sq-AL"/>
        </w:rPr>
        <w:t>Shfuqizuar.</w:t>
      </w:r>
    </w:p>
    <w:p w14:paraId="5341038D" w14:textId="7DA8CB62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4. </w:t>
      </w:r>
      <w:r w:rsidR="00C63ACA" w:rsidRPr="0010314F">
        <w:rPr>
          <w:rFonts w:ascii="Garamond" w:hAnsi="Garamond"/>
          <w:lang w:val="sq-AL"/>
        </w:rPr>
        <w:t xml:space="preserve">Ndalohet </w:t>
      </w:r>
      <w:r w:rsidR="0010314F" w:rsidRPr="0010314F">
        <w:rPr>
          <w:rFonts w:ascii="Garamond" w:hAnsi="Garamond"/>
          <w:lang w:val="sq-AL"/>
        </w:rPr>
        <w:t>lëvizja</w:t>
      </w:r>
      <w:r w:rsidR="0015790B" w:rsidRPr="0010314F">
        <w:rPr>
          <w:rFonts w:ascii="Garamond" w:hAnsi="Garamond"/>
          <w:lang w:val="sq-AL"/>
        </w:rPr>
        <w:t xml:space="preserve"> dhe </w:t>
      </w:r>
      <w:r w:rsidR="00C63ACA" w:rsidRPr="0010314F">
        <w:rPr>
          <w:rFonts w:ascii="Garamond" w:hAnsi="Garamond"/>
          <w:lang w:val="sq-AL"/>
        </w:rPr>
        <w:t>qëndrimi në një vend i më shumë se dy per</w:t>
      </w:r>
      <w:r w:rsidR="00A30166">
        <w:rPr>
          <w:rFonts w:ascii="Garamond" w:hAnsi="Garamond"/>
          <w:lang w:val="sq-AL"/>
        </w:rPr>
        <w:t>sonave. P</w:t>
      </w:r>
      <w:r w:rsidR="00860933" w:rsidRPr="0010314F">
        <w:rPr>
          <w:rFonts w:ascii="Garamond" w:hAnsi="Garamond"/>
          <w:lang w:val="sq-AL"/>
        </w:rPr>
        <w:t>arqe</w:t>
      </w:r>
      <w:r w:rsidR="00765683" w:rsidRPr="0010314F">
        <w:rPr>
          <w:rFonts w:ascii="Garamond" w:hAnsi="Garamond"/>
          <w:lang w:val="sq-AL"/>
        </w:rPr>
        <w:t>t</w:t>
      </w:r>
      <w:r w:rsidR="00860933" w:rsidRPr="0010314F">
        <w:rPr>
          <w:rFonts w:ascii="Garamond" w:hAnsi="Garamond"/>
          <w:lang w:val="sq-AL"/>
        </w:rPr>
        <w:t xml:space="preserve"> publike dhe hapësirat e gjelbërta të rrethuara do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vazhdojn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jen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mbyllura edhe 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k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to zona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 14 dit</w:t>
      </w:r>
      <w:r w:rsidR="00432861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>.</w:t>
      </w:r>
    </w:p>
    <w:p w14:paraId="5341038E" w14:textId="3E8A92E4" w:rsidR="00B1721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5. </w:t>
      </w:r>
      <w:r w:rsidR="00B1721A" w:rsidRPr="0010314F">
        <w:rPr>
          <w:rFonts w:ascii="Garamond" w:hAnsi="Garamond"/>
          <w:lang w:val="sq-AL"/>
        </w:rPr>
        <w:t>Mjetet e tra</w:t>
      </w:r>
      <w:r w:rsidR="00215ADE" w:rsidRPr="0010314F">
        <w:rPr>
          <w:rFonts w:ascii="Garamond" w:hAnsi="Garamond"/>
          <w:lang w:val="sq-AL"/>
        </w:rPr>
        <w:t>n</w:t>
      </w:r>
      <w:r w:rsidR="00B1721A" w:rsidRPr="0010314F">
        <w:rPr>
          <w:rFonts w:ascii="Garamond" w:hAnsi="Garamond"/>
          <w:lang w:val="sq-AL"/>
        </w:rPr>
        <w:t>sportit të punonjësve në institucionet publike dhe/ose private do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lejohen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vizin</w:t>
      </w:r>
      <w:r w:rsidR="00215ADE" w:rsidRPr="0010314F">
        <w:rPr>
          <w:rFonts w:ascii="Garamond" w:hAnsi="Garamond"/>
          <w:lang w:val="sq-AL"/>
        </w:rPr>
        <w:t xml:space="preserve"> me autorizimin përkatës,</w:t>
      </w:r>
      <w:r w:rsidR="00B1721A" w:rsidRPr="0010314F">
        <w:rPr>
          <w:rFonts w:ascii="Garamond" w:hAnsi="Garamond"/>
          <w:lang w:val="sq-AL"/>
        </w:rPr>
        <w:t xml:space="preserve"> sipas orarit të diktuar nga natyra e punës vetëm me një pasagjer i cili duhet të ulet në pjesën e pasme të automjetit, i pozicionuar diagonal me drejtuesin e mjetit</w:t>
      </w:r>
      <w:r w:rsidR="0010314F">
        <w:rPr>
          <w:rFonts w:ascii="Garamond" w:hAnsi="Garamond"/>
          <w:lang w:val="sq-AL"/>
        </w:rPr>
        <w:t>,</w:t>
      </w:r>
      <w:r w:rsidR="00A951F5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>sipas protokolleve të miratuara</w:t>
      </w:r>
      <w:r w:rsidR="00B1721A" w:rsidRPr="0010314F">
        <w:rPr>
          <w:rFonts w:ascii="Garamond" w:hAnsi="Garamond"/>
          <w:lang w:val="sq-AL"/>
        </w:rPr>
        <w:t>.</w:t>
      </w:r>
    </w:p>
    <w:p w14:paraId="5341038F" w14:textId="30B7D5DA" w:rsidR="00860933" w:rsidRDefault="0021510E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BC307B">
        <w:rPr>
          <w:rFonts w:ascii="Garamond" w:hAnsi="Garamond"/>
          <w:i/>
          <w:lang w:val="sq-AL"/>
        </w:rPr>
        <w:t xml:space="preserve">6. </w:t>
      </w:r>
      <w:r w:rsidR="00BC307B" w:rsidRPr="00BC307B">
        <w:rPr>
          <w:rFonts w:ascii="Garamond" w:hAnsi="Garamond"/>
          <w:i/>
          <w:lang w:val="sq-AL"/>
        </w:rPr>
        <w:t>Lejohet lëvizja e mjeteve private, pa autorizim, vetëm brenda qarku</w:t>
      </w:r>
      <w:r w:rsidR="00BC307B">
        <w:rPr>
          <w:rFonts w:ascii="Garamond" w:hAnsi="Garamond"/>
          <w:i/>
          <w:lang w:val="sq-AL"/>
        </w:rPr>
        <w:t>t</w:t>
      </w:r>
      <w:r w:rsidR="00BC307B" w:rsidRPr="00BC307B">
        <w:rPr>
          <w:rFonts w:ascii="Garamond" w:hAnsi="Garamond"/>
          <w:i/>
          <w:lang w:val="sq-AL"/>
        </w:rPr>
        <w:t xml:space="preserve"> ose bashkisë së zonave të gjelbërta, vetëm me pasagjer anëtarët e familjes.</w:t>
      </w:r>
    </w:p>
    <w:p w14:paraId="3BEBB022" w14:textId="6FEA6E6A" w:rsidR="00BC307B" w:rsidRPr="00BC307B" w:rsidRDefault="00BC307B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BC307B">
        <w:rPr>
          <w:rFonts w:ascii="Garamond" w:hAnsi="Garamond"/>
          <w:i/>
          <w:lang w:val="sq-AL"/>
        </w:rPr>
        <w:t xml:space="preserve">6/1 </w:t>
      </w:r>
      <w:r>
        <w:rPr>
          <w:rFonts w:ascii="Garamond" w:hAnsi="Garamond"/>
          <w:i/>
          <w:lang w:val="sq-AL"/>
        </w:rPr>
        <w:t>Shfuqizuar</w:t>
      </w:r>
      <w:r w:rsidRPr="00BC307B">
        <w:rPr>
          <w:rFonts w:ascii="Garamond" w:hAnsi="Garamond"/>
          <w:i/>
          <w:lang w:val="sq-AL"/>
        </w:rPr>
        <w:t>.</w:t>
      </w:r>
    </w:p>
    <w:p w14:paraId="53410390" w14:textId="53F43276" w:rsidR="000E1BD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7. </w:t>
      </w:r>
      <w:r w:rsidR="000E1BDA" w:rsidRPr="0010314F">
        <w:rPr>
          <w:rFonts w:ascii="Garamond" w:hAnsi="Garamond"/>
          <w:lang w:val="sq-AL"/>
        </w:rPr>
        <w:t>Ndalohet l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vizja e pensionisteve me mjete private ose marrja e tyre si pasagjer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 me përjashtim të rasteve kur kanë një autorizim për të lëvizur ose emergjencave shëndetësore.</w:t>
      </w:r>
    </w:p>
    <w:p w14:paraId="53410392" w14:textId="77777777" w:rsidR="000B6F3E" w:rsidRPr="0010314F" w:rsidRDefault="00E62A0A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Ky urdhër hyn në fuqi menjëherë.</w:t>
      </w:r>
      <w:r w:rsidR="003804DB" w:rsidRPr="0010314F">
        <w:rPr>
          <w:rFonts w:ascii="Garamond" w:hAnsi="Garamond"/>
          <w:lang w:val="sq-AL"/>
        </w:rPr>
        <w:t xml:space="preserve"> </w:t>
      </w:r>
    </w:p>
    <w:p w14:paraId="53410393" w14:textId="77777777" w:rsidR="003804DB" w:rsidRPr="0010314F" w:rsidRDefault="003804DB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 </w:t>
      </w:r>
    </w:p>
    <w:p w14:paraId="2093A608" w14:textId="1AB855F2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MINIST</w:t>
      </w:r>
      <w:r w:rsidR="0010314F">
        <w:rPr>
          <w:rFonts w:ascii="Garamond" w:hAnsi="Garamond"/>
          <w:lang w:val="sq-AL"/>
        </w:rPr>
        <w:t>ËR</w:t>
      </w:r>
      <w:r w:rsidRPr="0010314F">
        <w:rPr>
          <w:rFonts w:ascii="Garamond" w:hAnsi="Garamond"/>
          <w:lang w:val="sq-AL"/>
        </w:rPr>
        <w:t xml:space="preserve"> I SHËNDETËSISË </w:t>
      </w:r>
    </w:p>
    <w:p w14:paraId="5B554E4E" w14:textId="77777777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DHE MBROJTJES SOCIALE</w:t>
      </w:r>
    </w:p>
    <w:p w14:paraId="72A9F886" w14:textId="77777777" w:rsidR="0021510E" w:rsidRPr="0010314F" w:rsidRDefault="0021510E" w:rsidP="0021510E">
      <w:pPr>
        <w:ind w:firstLine="284"/>
        <w:jc w:val="right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Ogerta Manastirliu</w:t>
      </w:r>
    </w:p>
    <w:p w14:paraId="7DB025FC" w14:textId="77777777" w:rsidR="0021510E" w:rsidRPr="0010314F" w:rsidRDefault="0021510E" w:rsidP="0021510E">
      <w:pPr>
        <w:rPr>
          <w:lang w:val="sq-AL"/>
        </w:rPr>
      </w:pPr>
    </w:p>
    <w:p w14:paraId="53410398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9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A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B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C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D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E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sectPr w:rsidR="00C63ACA" w:rsidRPr="0010314F" w:rsidSect="00215ADE">
      <w:headerReference w:type="default" r:id="rId14"/>
      <w:footerReference w:type="default" r:id="rId15"/>
      <w:pgSz w:w="12240" w:h="15840"/>
      <w:pgMar w:top="144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B6FAF" w14:textId="77777777" w:rsidR="00A6071C" w:rsidRDefault="00A6071C">
      <w:r>
        <w:separator/>
      </w:r>
    </w:p>
  </w:endnote>
  <w:endnote w:type="continuationSeparator" w:id="0">
    <w:p w14:paraId="34C829B3" w14:textId="77777777" w:rsidR="00A6071C" w:rsidRDefault="00A6071C">
      <w:r>
        <w:continuationSeparator/>
      </w:r>
    </w:p>
  </w:endnote>
  <w:endnote w:type="continuationNotice" w:id="1">
    <w:p w14:paraId="270ECB8B" w14:textId="77777777" w:rsidR="00A6071C" w:rsidRDefault="00A607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103AE" w14:textId="77777777" w:rsidR="00B37723" w:rsidRPr="0010314F" w:rsidRDefault="00B37723" w:rsidP="00B27076">
    <w:pPr>
      <w:pStyle w:val="BodyA"/>
      <w:spacing w:after="0" w:line="240" w:lineRule="auto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2380D" w14:textId="77777777" w:rsidR="00A6071C" w:rsidRDefault="00A6071C">
      <w:r>
        <w:separator/>
      </w:r>
    </w:p>
  </w:footnote>
  <w:footnote w:type="continuationSeparator" w:id="0">
    <w:p w14:paraId="4A26A9E0" w14:textId="77777777" w:rsidR="00A6071C" w:rsidRDefault="00A6071C">
      <w:r>
        <w:continuationSeparator/>
      </w:r>
    </w:p>
  </w:footnote>
  <w:footnote w:type="continuationNotice" w:id="1">
    <w:p w14:paraId="3C381A05" w14:textId="77777777" w:rsidR="00A6071C" w:rsidRDefault="00A607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103AB" w14:textId="77777777" w:rsidR="00B37723" w:rsidRDefault="00B37723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4103AF" wp14:editId="534103B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D88F766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&#13;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C77A5"/>
    <w:multiLevelType w:val="hybridMultilevel"/>
    <w:tmpl w:val="A4BE8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E2442"/>
    <w:multiLevelType w:val="hybridMultilevel"/>
    <w:tmpl w:val="FFFFFFFF"/>
    <w:numStyleLink w:val="ImportedStyle1"/>
  </w:abstractNum>
  <w:abstractNum w:abstractNumId="2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1C"/>
    <w:rsid w:val="00025407"/>
    <w:rsid w:val="000551B1"/>
    <w:rsid w:val="000B6F3E"/>
    <w:rsid w:val="000E1BDA"/>
    <w:rsid w:val="000E4E1A"/>
    <w:rsid w:val="00102627"/>
    <w:rsid w:val="0010314F"/>
    <w:rsid w:val="00105E4D"/>
    <w:rsid w:val="00145356"/>
    <w:rsid w:val="0015790B"/>
    <w:rsid w:val="0016247E"/>
    <w:rsid w:val="00213B9E"/>
    <w:rsid w:val="0021510E"/>
    <w:rsid w:val="00215ADE"/>
    <w:rsid w:val="0022429E"/>
    <w:rsid w:val="002253D3"/>
    <w:rsid w:val="00291FBF"/>
    <w:rsid w:val="0029434D"/>
    <w:rsid w:val="002C0B24"/>
    <w:rsid w:val="00301FDD"/>
    <w:rsid w:val="0036639E"/>
    <w:rsid w:val="003804DB"/>
    <w:rsid w:val="003C0782"/>
    <w:rsid w:val="0040333A"/>
    <w:rsid w:val="00432861"/>
    <w:rsid w:val="004718A4"/>
    <w:rsid w:val="00472055"/>
    <w:rsid w:val="004832E9"/>
    <w:rsid w:val="004A5804"/>
    <w:rsid w:val="0053140E"/>
    <w:rsid w:val="005D74D6"/>
    <w:rsid w:val="00607D9F"/>
    <w:rsid w:val="0062369A"/>
    <w:rsid w:val="00657231"/>
    <w:rsid w:val="00663629"/>
    <w:rsid w:val="00664E9B"/>
    <w:rsid w:val="00681237"/>
    <w:rsid w:val="00686234"/>
    <w:rsid w:val="00686315"/>
    <w:rsid w:val="00694136"/>
    <w:rsid w:val="006B4285"/>
    <w:rsid w:val="006C5533"/>
    <w:rsid w:val="006E1CAF"/>
    <w:rsid w:val="00765683"/>
    <w:rsid w:val="00766865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901FCE"/>
    <w:rsid w:val="009062C7"/>
    <w:rsid w:val="00972F33"/>
    <w:rsid w:val="00987B8B"/>
    <w:rsid w:val="009C40BA"/>
    <w:rsid w:val="009D5906"/>
    <w:rsid w:val="00A30166"/>
    <w:rsid w:val="00A55ADA"/>
    <w:rsid w:val="00A6071C"/>
    <w:rsid w:val="00A76B34"/>
    <w:rsid w:val="00A951F5"/>
    <w:rsid w:val="00AA0042"/>
    <w:rsid w:val="00AF1E1C"/>
    <w:rsid w:val="00AF3B50"/>
    <w:rsid w:val="00B1721A"/>
    <w:rsid w:val="00B211BA"/>
    <w:rsid w:val="00B27076"/>
    <w:rsid w:val="00B37723"/>
    <w:rsid w:val="00B57ED3"/>
    <w:rsid w:val="00B870EB"/>
    <w:rsid w:val="00BA58E0"/>
    <w:rsid w:val="00BC307B"/>
    <w:rsid w:val="00BE5406"/>
    <w:rsid w:val="00BF7C39"/>
    <w:rsid w:val="00C63ACA"/>
    <w:rsid w:val="00C66D82"/>
    <w:rsid w:val="00C972DA"/>
    <w:rsid w:val="00C97775"/>
    <w:rsid w:val="00CA01B7"/>
    <w:rsid w:val="00CB0CE0"/>
    <w:rsid w:val="00CD556E"/>
    <w:rsid w:val="00CF70D5"/>
    <w:rsid w:val="00D81AEB"/>
    <w:rsid w:val="00DB3B3D"/>
    <w:rsid w:val="00DD7485"/>
    <w:rsid w:val="00E272B3"/>
    <w:rsid w:val="00E62A0A"/>
    <w:rsid w:val="00E62D4B"/>
    <w:rsid w:val="00EB71CD"/>
    <w:rsid w:val="00EB7D22"/>
    <w:rsid w:val="00F36D83"/>
    <w:rsid w:val="00F66036"/>
    <w:rsid w:val="00F836C1"/>
    <w:rsid w:val="00FB752E"/>
    <w:rsid w:val="00FC403D"/>
    <w:rsid w:val="00FE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341037F"/>
  <w15:docId w15:val="{3164E4C6-E69C-4EAC-9D02-D9A4A3D1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2020-05-12T06:58:35Z</Data_x0020_e_x0020_Krijimit>
    <Modifikuesi xmlns="0e656187-b300-4fb0-8bf4-3a50f872073c">Eliona.Lloja</Modifikuesi>
    <Data_x0020_e_x0020_Modifikimit xmlns="0e656187-b300-4fb0-8bf4-3a50f872073c">2020-05-12T06:58:35Z</Data_x0020_e_x0020_Modifikimit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034FF-E345-41AF-9480-A6B82C7D1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8C0C8C-78AA-4E70-9F1B-30D5C77D4F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E5A5AE-0D89-4EAB-8B0A-53368E1EA9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21809A-05FA-4F6C-BC79-F33906A70E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E077BF4-783E-45A9-8721-AB4BCF3147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916ECF-A2D1-4FCE-AB66-2414F2CC6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E2EE893-1302-904E-B68D-A37273CEC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lehtësimin e posaçëm të lëvizjes në "zonat e gjelbërta"</vt:lpstr>
    </vt:vector>
  </TitlesOfParts>
  <Company>Microsoft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lehtësimin e posaçëm të lëvizjes në "zonat e gjelbërta"</dc:title>
  <dc:creator>Antoneta Njehrrena</dc:creator>
  <cp:lastModifiedBy>Microsoft Office User</cp:lastModifiedBy>
  <cp:revision>2</cp:revision>
  <dcterms:created xsi:type="dcterms:W3CDTF">2020-05-24T10:26:00Z</dcterms:created>
  <dcterms:modified xsi:type="dcterms:W3CDTF">2020-05-24T10:26:00Z</dcterms:modified>
</cp:coreProperties>
</file>