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EC593" w14:textId="0396424F" w:rsidR="00735AA9" w:rsidRPr="00652989" w:rsidRDefault="00735AA9" w:rsidP="006529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2989">
        <w:rPr>
          <w:rFonts w:ascii="Garamond" w:hAnsi="Garamond"/>
          <w:b/>
          <w:sz w:val="24"/>
          <w:szCs w:val="24"/>
        </w:rPr>
        <w:t>URDHËR</w:t>
      </w:r>
    </w:p>
    <w:p w14:paraId="509EC594" w14:textId="61B38BF8" w:rsidR="00735AA9" w:rsidRPr="00652989" w:rsidRDefault="00EF3E3C" w:rsidP="006529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2989">
        <w:rPr>
          <w:rFonts w:ascii="Garamond" w:hAnsi="Garamond"/>
          <w:b/>
          <w:sz w:val="24"/>
          <w:szCs w:val="24"/>
        </w:rPr>
        <w:t>Nr.</w:t>
      </w:r>
      <w:r w:rsidR="00F52F2A">
        <w:rPr>
          <w:rFonts w:ascii="Garamond" w:hAnsi="Garamond"/>
          <w:b/>
          <w:sz w:val="24"/>
          <w:szCs w:val="24"/>
        </w:rPr>
        <w:t xml:space="preserve"> </w:t>
      </w:r>
      <w:r w:rsidRPr="00652989">
        <w:rPr>
          <w:rFonts w:ascii="Garamond" w:hAnsi="Garamond"/>
          <w:b/>
          <w:sz w:val="24"/>
          <w:szCs w:val="24"/>
        </w:rPr>
        <w:t>425</w:t>
      </w:r>
      <w:r w:rsidR="00652989">
        <w:rPr>
          <w:rFonts w:ascii="Garamond" w:hAnsi="Garamond"/>
          <w:b/>
          <w:sz w:val="24"/>
          <w:szCs w:val="24"/>
        </w:rPr>
        <w:t xml:space="preserve">, datë </w:t>
      </w:r>
      <w:r w:rsidRPr="00652989">
        <w:rPr>
          <w:rFonts w:ascii="Garamond" w:hAnsi="Garamond"/>
          <w:b/>
          <w:sz w:val="24"/>
          <w:szCs w:val="24"/>
        </w:rPr>
        <w:t>16.7.</w:t>
      </w:r>
      <w:r w:rsidR="00735AA9" w:rsidRPr="00652989">
        <w:rPr>
          <w:rFonts w:ascii="Garamond" w:hAnsi="Garamond"/>
          <w:b/>
          <w:sz w:val="24"/>
          <w:szCs w:val="24"/>
        </w:rPr>
        <w:t>2020</w:t>
      </w:r>
    </w:p>
    <w:p w14:paraId="509EC595" w14:textId="77777777" w:rsidR="006C1700" w:rsidRPr="00652989" w:rsidRDefault="006C1700" w:rsidP="006529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09EC596" w14:textId="68000CC6" w:rsidR="002D4154" w:rsidRPr="00652989" w:rsidRDefault="00735AA9" w:rsidP="006529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2989">
        <w:rPr>
          <w:rFonts w:ascii="Garamond" w:hAnsi="Garamond"/>
          <w:b/>
          <w:sz w:val="24"/>
          <w:szCs w:val="24"/>
        </w:rPr>
        <w:t xml:space="preserve">PËR </w:t>
      </w:r>
      <w:r w:rsidR="006C1700" w:rsidRPr="00652989">
        <w:rPr>
          <w:rFonts w:ascii="Garamond" w:hAnsi="Garamond"/>
          <w:b/>
          <w:sz w:val="24"/>
          <w:szCs w:val="24"/>
        </w:rPr>
        <w:t>MIRATIMIN E UDHËZUESIT</w:t>
      </w:r>
      <w:r w:rsidR="00126EB0" w:rsidRPr="00652989">
        <w:rPr>
          <w:rFonts w:ascii="Garamond" w:hAnsi="Garamond"/>
          <w:b/>
          <w:sz w:val="24"/>
          <w:szCs w:val="24"/>
        </w:rPr>
        <w:t xml:space="preserve"> TË INSTITUTIT TË SHËNDETIT PUBLIK</w:t>
      </w:r>
    </w:p>
    <w:p w14:paraId="509EC597" w14:textId="64F6E5F7" w:rsidR="00735AA9" w:rsidRPr="00652989" w:rsidRDefault="00803BDC" w:rsidP="006529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52989">
        <w:rPr>
          <w:rFonts w:ascii="Garamond" w:hAnsi="Garamond"/>
          <w:b/>
          <w:sz w:val="24"/>
          <w:szCs w:val="24"/>
        </w:rPr>
        <w:t>“</w:t>
      </w:r>
      <w:r w:rsidR="00CA5C75" w:rsidRPr="00652989">
        <w:rPr>
          <w:rFonts w:ascii="Garamond" w:hAnsi="Garamond"/>
          <w:b/>
          <w:sz w:val="24"/>
          <w:szCs w:val="24"/>
        </w:rPr>
        <w:t>MBI</w:t>
      </w:r>
      <w:r w:rsidR="006C1700" w:rsidRPr="00652989">
        <w:rPr>
          <w:rFonts w:ascii="Garamond" w:hAnsi="Garamond"/>
          <w:b/>
          <w:sz w:val="24"/>
          <w:szCs w:val="24"/>
        </w:rPr>
        <w:t xml:space="preserve"> </w:t>
      </w:r>
      <w:r w:rsidR="0027468C" w:rsidRPr="00652989">
        <w:rPr>
          <w:rFonts w:ascii="Garamond" w:hAnsi="Garamond"/>
          <w:b/>
          <w:sz w:val="24"/>
          <w:szCs w:val="24"/>
        </w:rPr>
        <w:t>P</w:t>
      </w:r>
      <w:r w:rsidRPr="00652989">
        <w:rPr>
          <w:rFonts w:ascii="Garamond" w:hAnsi="Garamond"/>
          <w:b/>
          <w:sz w:val="24"/>
          <w:szCs w:val="24"/>
        </w:rPr>
        <w:t>Ë</w:t>
      </w:r>
      <w:r w:rsidR="0027468C" w:rsidRPr="00652989">
        <w:rPr>
          <w:rFonts w:ascii="Garamond" w:hAnsi="Garamond"/>
          <w:b/>
          <w:sz w:val="24"/>
          <w:szCs w:val="24"/>
        </w:rPr>
        <w:t xml:space="preserve">RDORIMIN E BARRIERAVE </w:t>
      </w:r>
      <w:r w:rsidR="00CA5C75" w:rsidRPr="00652989">
        <w:rPr>
          <w:rFonts w:ascii="Garamond" w:hAnsi="Garamond"/>
          <w:b/>
          <w:sz w:val="24"/>
          <w:szCs w:val="24"/>
        </w:rPr>
        <w:t xml:space="preserve">MBROJTËSE/MASKAVE </w:t>
      </w:r>
      <w:r w:rsidRPr="00652989">
        <w:rPr>
          <w:rFonts w:ascii="Garamond" w:hAnsi="Garamond"/>
          <w:b/>
          <w:sz w:val="24"/>
          <w:szCs w:val="24"/>
        </w:rPr>
        <w:t>NË AMBIENTE TË MBYLLURA PUBLIKE DHE TREGTARE</w:t>
      </w:r>
    </w:p>
    <w:p w14:paraId="509EC598" w14:textId="77777777" w:rsidR="00735AA9" w:rsidRPr="00652989" w:rsidRDefault="00735AA9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9EC599" w14:textId="7BEF8049" w:rsidR="00735AA9" w:rsidRPr="00652989" w:rsidRDefault="00735AA9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2989">
        <w:rPr>
          <w:rFonts w:ascii="Garamond" w:hAnsi="Garamond"/>
          <w:sz w:val="24"/>
          <w:szCs w:val="24"/>
        </w:rPr>
        <w:t xml:space="preserve">Në mbështetje të pikës 4, të nenit 102, të Kushtetutës, </w:t>
      </w:r>
      <w:r w:rsidR="00803BDC" w:rsidRPr="00652989">
        <w:rPr>
          <w:rFonts w:ascii="Garamond" w:hAnsi="Garamond"/>
          <w:sz w:val="24"/>
          <w:szCs w:val="24"/>
        </w:rPr>
        <w:t xml:space="preserve">të pikës 23, të nenit 3, të </w:t>
      </w:r>
      <w:r w:rsidR="00570D9C" w:rsidRPr="00652989">
        <w:rPr>
          <w:rFonts w:ascii="Garamond" w:hAnsi="Garamond"/>
          <w:sz w:val="24"/>
          <w:szCs w:val="24"/>
        </w:rPr>
        <w:t xml:space="preserve">aktit normativ </w:t>
      </w:r>
      <w:r w:rsidR="00803BDC" w:rsidRPr="00652989">
        <w:rPr>
          <w:rFonts w:ascii="Garamond" w:hAnsi="Garamond"/>
          <w:sz w:val="24"/>
          <w:szCs w:val="24"/>
        </w:rPr>
        <w:t>nr.</w:t>
      </w:r>
      <w:r w:rsidR="00F52F2A">
        <w:rPr>
          <w:rFonts w:ascii="Garamond" w:hAnsi="Garamond"/>
          <w:sz w:val="24"/>
          <w:szCs w:val="24"/>
        </w:rPr>
        <w:t xml:space="preserve"> </w:t>
      </w:r>
      <w:r w:rsidR="00803BDC" w:rsidRPr="00652989">
        <w:rPr>
          <w:rFonts w:ascii="Garamond" w:hAnsi="Garamond"/>
          <w:sz w:val="24"/>
          <w:szCs w:val="24"/>
        </w:rPr>
        <w:t>3</w:t>
      </w:r>
      <w:r w:rsidR="00570D9C">
        <w:rPr>
          <w:rFonts w:ascii="Garamond" w:hAnsi="Garamond"/>
          <w:sz w:val="24"/>
          <w:szCs w:val="24"/>
        </w:rPr>
        <w:t>,</w:t>
      </w:r>
      <w:r w:rsidR="00803BDC" w:rsidRPr="00652989">
        <w:rPr>
          <w:rFonts w:ascii="Garamond" w:hAnsi="Garamond"/>
          <w:sz w:val="24"/>
          <w:szCs w:val="24"/>
        </w:rPr>
        <w:t xml:space="preserve"> datë</w:t>
      </w:r>
      <w:r w:rsidR="00F52F2A">
        <w:rPr>
          <w:rFonts w:ascii="Garamond" w:hAnsi="Garamond"/>
          <w:sz w:val="24"/>
          <w:szCs w:val="24"/>
        </w:rPr>
        <w:t xml:space="preserve"> </w:t>
      </w:r>
      <w:r w:rsidR="00570D9C">
        <w:rPr>
          <w:rFonts w:ascii="Garamond" w:hAnsi="Garamond"/>
          <w:sz w:val="24"/>
          <w:szCs w:val="24"/>
        </w:rPr>
        <w:t>15.</w:t>
      </w:r>
      <w:r w:rsidR="00803BDC" w:rsidRPr="00652989">
        <w:rPr>
          <w:rFonts w:ascii="Garamond" w:hAnsi="Garamond"/>
          <w:sz w:val="24"/>
          <w:szCs w:val="24"/>
        </w:rPr>
        <w:t>3.2020</w:t>
      </w:r>
      <w:r w:rsidR="00570D9C">
        <w:rPr>
          <w:rFonts w:ascii="Garamond" w:hAnsi="Garamond"/>
          <w:sz w:val="24"/>
          <w:szCs w:val="24"/>
        </w:rPr>
        <w:t>,</w:t>
      </w:r>
      <w:r w:rsidR="00803BDC" w:rsidRPr="00652989">
        <w:rPr>
          <w:rFonts w:ascii="Garamond" w:hAnsi="Garamond"/>
          <w:sz w:val="24"/>
          <w:szCs w:val="24"/>
        </w:rPr>
        <w:t xml:space="preserve"> “Për marrjen e masave të veçanta administrative gjatë kohëzgjatjes së periudhës së infeksionit të shkaktuar nga </w:t>
      </w:r>
      <w:r w:rsidR="00F52F2A" w:rsidRPr="00652989">
        <w:rPr>
          <w:rFonts w:ascii="Garamond" w:hAnsi="Garamond"/>
          <w:sz w:val="24"/>
          <w:szCs w:val="24"/>
        </w:rPr>
        <w:t>COVID</w:t>
      </w:r>
      <w:r w:rsidR="00803BDC" w:rsidRPr="00652989">
        <w:rPr>
          <w:rFonts w:ascii="Garamond" w:hAnsi="Garamond"/>
          <w:sz w:val="24"/>
          <w:szCs w:val="24"/>
        </w:rPr>
        <w:t xml:space="preserve">-19”, </w:t>
      </w:r>
      <w:r w:rsidR="002E7D01">
        <w:rPr>
          <w:rFonts w:ascii="Garamond" w:hAnsi="Garamond"/>
          <w:sz w:val="24"/>
          <w:szCs w:val="24"/>
        </w:rPr>
        <w:t>të</w:t>
      </w:r>
      <w:r w:rsidR="00803BDC" w:rsidRPr="00652989">
        <w:rPr>
          <w:rFonts w:ascii="Garamond" w:hAnsi="Garamond"/>
          <w:sz w:val="24"/>
          <w:szCs w:val="24"/>
        </w:rPr>
        <w:t xml:space="preserve"> ndryshuar, </w:t>
      </w:r>
      <w:r w:rsidRPr="00652989">
        <w:rPr>
          <w:rFonts w:ascii="Garamond" w:hAnsi="Garamond"/>
          <w:sz w:val="24"/>
          <w:szCs w:val="24"/>
        </w:rPr>
        <w:t>me qëllim mbrojtjen e shëndetit të popullatë</w:t>
      </w:r>
      <w:r w:rsidR="002209CD" w:rsidRPr="00652989">
        <w:rPr>
          <w:rFonts w:ascii="Garamond" w:hAnsi="Garamond"/>
          <w:sz w:val="24"/>
          <w:szCs w:val="24"/>
        </w:rPr>
        <w:t xml:space="preserve">s nga infeksioni </w:t>
      </w:r>
      <w:r w:rsidRPr="00652989">
        <w:rPr>
          <w:rFonts w:ascii="Garamond" w:hAnsi="Garamond"/>
          <w:sz w:val="24"/>
          <w:szCs w:val="24"/>
        </w:rPr>
        <w:t>COVID-19,</w:t>
      </w:r>
      <w:r w:rsidR="00F52F2A">
        <w:rPr>
          <w:rFonts w:ascii="Garamond" w:hAnsi="Garamond"/>
          <w:sz w:val="24"/>
          <w:szCs w:val="24"/>
        </w:rPr>
        <w:t xml:space="preserve"> </w:t>
      </w:r>
    </w:p>
    <w:p w14:paraId="509EC59A" w14:textId="77777777" w:rsidR="00735AA9" w:rsidRPr="00652989" w:rsidRDefault="00735AA9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9EC59C" w14:textId="02CF5BC3" w:rsidR="006C1700" w:rsidRPr="00652989" w:rsidRDefault="00652989" w:rsidP="0065298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735AA9" w:rsidRPr="00652989">
        <w:rPr>
          <w:rFonts w:ascii="Garamond" w:hAnsi="Garamond"/>
          <w:sz w:val="24"/>
          <w:szCs w:val="24"/>
        </w:rPr>
        <w:t>J:</w:t>
      </w:r>
    </w:p>
    <w:p w14:paraId="367A921D" w14:textId="77777777" w:rsidR="00652989" w:rsidRDefault="00652989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9EC59D" w14:textId="098D081F" w:rsidR="006C1700" w:rsidRPr="00652989" w:rsidRDefault="00970A80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3BDC" w:rsidRPr="00652989">
        <w:rPr>
          <w:rFonts w:ascii="Garamond" w:hAnsi="Garamond"/>
          <w:sz w:val="24"/>
          <w:szCs w:val="24"/>
        </w:rPr>
        <w:t>M</w:t>
      </w:r>
      <w:r w:rsidR="006438A5" w:rsidRPr="00652989">
        <w:rPr>
          <w:rFonts w:ascii="Garamond" w:hAnsi="Garamond"/>
          <w:sz w:val="24"/>
          <w:szCs w:val="24"/>
        </w:rPr>
        <w:t>iratimin e</w:t>
      </w:r>
      <w:r w:rsidR="00803BDC" w:rsidRPr="00652989">
        <w:rPr>
          <w:rFonts w:ascii="Garamond" w:hAnsi="Garamond"/>
          <w:sz w:val="24"/>
          <w:szCs w:val="24"/>
        </w:rPr>
        <w:t xml:space="preserve"> </w:t>
      </w:r>
      <w:r w:rsidR="002E7D01" w:rsidRPr="00652989">
        <w:rPr>
          <w:rFonts w:ascii="Garamond" w:hAnsi="Garamond"/>
          <w:sz w:val="24"/>
          <w:szCs w:val="24"/>
        </w:rPr>
        <w:t xml:space="preserve">udhëzuesit </w:t>
      </w:r>
      <w:r w:rsidR="00803BDC" w:rsidRPr="00652989">
        <w:rPr>
          <w:rFonts w:ascii="Garamond" w:hAnsi="Garamond"/>
          <w:sz w:val="24"/>
          <w:szCs w:val="24"/>
        </w:rPr>
        <w:t>të Institutit të Shëndetit Publik</w:t>
      </w:r>
      <w:r w:rsidR="002E7D01">
        <w:rPr>
          <w:rFonts w:ascii="Garamond" w:hAnsi="Garamond"/>
          <w:sz w:val="24"/>
          <w:szCs w:val="24"/>
        </w:rPr>
        <w:t>,</w:t>
      </w:r>
      <w:r w:rsidR="00F52F2A">
        <w:rPr>
          <w:rFonts w:ascii="Garamond" w:hAnsi="Garamond"/>
          <w:sz w:val="24"/>
          <w:szCs w:val="24"/>
        </w:rPr>
        <w:t xml:space="preserve"> </w:t>
      </w:r>
      <w:r w:rsidR="00CA5C75" w:rsidRPr="00652989">
        <w:rPr>
          <w:rFonts w:ascii="Garamond" w:hAnsi="Garamond"/>
          <w:sz w:val="24"/>
          <w:szCs w:val="24"/>
        </w:rPr>
        <w:t xml:space="preserve">“Mbi </w:t>
      </w:r>
      <w:r w:rsidR="00803BDC" w:rsidRPr="00652989">
        <w:rPr>
          <w:rFonts w:ascii="Garamond" w:hAnsi="Garamond"/>
          <w:sz w:val="24"/>
          <w:szCs w:val="24"/>
        </w:rPr>
        <w:t>përdori</w:t>
      </w:r>
      <w:r w:rsidR="00CA5C75" w:rsidRPr="00652989">
        <w:rPr>
          <w:rFonts w:ascii="Garamond" w:hAnsi="Garamond"/>
          <w:sz w:val="24"/>
          <w:szCs w:val="24"/>
        </w:rPr>
        <w:t>min e barrierave mbrojtëse/</w:t>
      </w:r>
      <w:r w:rsidR="00803BDC" w:rsidRPr="00652989">
        <w:rPr>
          <w:rFonts w:ascii="Garamond" w:hAnsi="Garamond"/>
          <w:sz w:val="24"/>
          <w:szCs w:val="24"/>
        </w:rPr>
        <w:t xml:space="preserve">maskave në ambiente te mbyllura publike dhe tregtare”, sipas tekstit që i bashkëlidhet këtij </w:t>
      </w:r>
      <w:r w:rsidR="002E7D01" w:rsidRPr="00652989">
        <w:rPr>
          <w:rFonts w:ascii="Garamond" w:hAnsi="Garamond"/>
          <w:sz w:val="24"/>
          <w:szCs w:val="24"/>
        </w:rPr>
        <w:t>urdhri</w:t>
      </w:r>
      <w:r w:rsidR="00803BDC" w:rsidRPr="00652989">
        <w:rPr>
          <w:rFonts w:ascii="Garamond" w:hAnsi="Garamond"/>
          <w:sz w:val="24"/>
          <w:szCs w:val="24"/>
        </w:rPr>
        <w:t xml:space="preserve">. </w:t>
      </w:r>
    </w:p>
    <w:p w14:paraId="509EC59E" w14:textId="33986F44" w:rsidR="005A7A31" w:rsidRPr="00652989" w:rsidRDefault="00970A80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bookmarkStart w:id="0" w:name="_GoBack"/>
      <w:bookmarkEnd w:id="0"/>
      <w:r w:rsidR="006C1700" w:rsidRPr="00652989">
        <w:rPr>
          <w:rFonts w:ascii="Garamond" w:hAnsi="Garamond"/>
          <w:sz w:val="24"/>
          <w:szCs w:val="24"/>
        </w:rPr>
        <w:t>Ngarkohe</w:t>
      </w:r>
      <w:r w:rsidR="008068FB" w:rsidRPr="00652989">
        <w:rPr>
          <w:rFonts w:ascii="Garamond" w:hAnsi="Garamond"/>
          <w:sz w:val="24"/>
          <w:szCs w:val="24"/>
        </w:rPr>
        <w:t>t</w:t>
      </w:r>
      <w:r w:rsidR="006C1700" w:rsidRPr="00652989">
        <w:rPr>
          <w:rFonts w:ascii="Garamond" w:hAnsi="Garamond"/>
          <w:sz w:val="24"/>
          <w:szCs w:val="24"/>
        </w:rPr>
        <w:t xml:space="preserve"> për zbatimin e këtij urdhri</w:t>
      </w:r>
      <w:r w:rsidR="005A7A31" w:rsidRPr="00652989">
        <w:rPr>
          <w:rFonts w:ascii="Garamond" w:hAnsi="Garamond"/>
          <w:sz w:val="24"/>
          <w:szCs w:val="24"/>
        </w:rPr>
        <w:t>,</w:t>
      </w:r>
      <w:r w:rsidR="006C1700" w:rsidRPr="00652989">
        <w:rPr>
          <w:rFonts w:ascii="Garamond" w:hAnsi="Garamond"/>
          <w:sz w:val="24"/>
          <w:szCs w:val="24"/>
        </w:rPr>
        <w:t xml:space="preserve"> Ins</w:t>
      </w:r>
      <w:r w:rsidR="005A7A31" w:rsidRPr="00652989">
        <w:rPr>
          <w:rFonts w:ascii="Garamond" w:hAnsi="Garamond"/>
          <w:sz w:val="24"/>
          <w:szCs w:val="24"/>
        </w:rPr>
        <w:t>p</w:t>
      </w:r>
      <w:r w:rsidR="00803BDC" w:rsidRPr="00652989">
        <w:rPr>
          <w:rFonts w:ascii="Garamond" w:hAnsi="Garamond"/>
          <w:sz w:val="24"/>
          <w:szCs w:val="24"/>
        </w:rPr>
        <w:t>ektorati Shtetëror Shëndetësor dhe të gjith</w:t>
      </w:r>
      <w:r w:rsidR="002E7D01">
        <w:rPr>
          <w:rFonts w:ascii="Garamond" w:hAnsi="Garamond"/>
          <w:sz w:val="24"/>
          <w:szCs w:val="24"/>
        </w:rPr>
        <w:t>a</w:t>
      </w:r>
      <w:r w:rsidR="00803BDC" w:rsidRPr="00652989">
        <w:rPr>
          <w:rFonts w:ascii="Garamond" w:hAnsi="Garamond"/>
          <w:sz w:val="24"/>
          <w:szCs w:val="24"/>
        </w:rPr>
        <w:t xml:space="preserve"> institucionet përgjegjëse</w:t>
      </w:r>
      <w:r w:rsidR="002E7D01">
        <w:rPr>
          <w:rFonts w:ascii="Garamond" w:hAnsi="Garamond"/>
          <w:sz w:val="24"/>
          <w:szCs w:val="24"/>
        </w:rPr>
        <w:t>,</w:t>
      </w:r>
      <w:r w:rsidR="00803BDC" w:rsidRPr="00652989">
        <w:rPr>
          <w:rFonts w:ascii="Garamond" w:hAnsi="Garamond"/>
          <w:sz w:val="24"/>
          <w:szCs w:val="24"/>
        </w:rPr>
        <w:t xml:space="preserve"> sipas përcaktimeve në pikën 23</w:t>
      </w:r>
      <w:r w:rsidR="002E7D01">
        <w:rPr>
          <w:rFonts w:ascii="Garamond" w:hAnsi="Garamond"/>
          <w:sz w:val="24"/>
          <w:szCs w:val="24"/>
        </w:rPr>
        <w:t>,</w:t>
      </w:r>
      <w:r w:rsidR="00803BDC" w:rsidRPr="00652989">
        <w:rPr>
          <w:rFonts w:ascii="Garamond" w:hAnsi="Garamond"/>
          <w:sz w:val="24"/>
          <w:szCs w:val="24"/>
        </w:rPr>
        <w:t xml:space="preserve"> të nenit 3</w:t>
      </w:r>
      <w:r w:rsidR="002E7D01">
        <w:rPr>
          <w:rFonts w:ascii="Garamond" w:hAnsi="Garamond"/>
          <w:sz w:val="24"/>
          <w:szCs w:val="24"/>
        </w:rPr>
        <w:t>,</w:t>
      </w:r>
      <w:r w:rsidR="00803BDC" w:rsidRPr="00652989">
        <w:rPr>
          <w:rFonts w:ascii="Garamond" w:hAnsi="Garamond"/>
          <w:sz w:val="24"/>
          <w:szCs w:val="24"/>
        </w:rPr>
        <w:t xml:space="preserve"> të aktit normativ nr.</w:t>
      </w:r>
      <w:r w:rsidR="002E7D01">
        <w:rPr>
          <w:rFonts w:ascii="Garamond" w:hAnsi="Garamond"/>
          <w:sz w:val="24"/>
          <w:szCs w:val="24"/>
        </w:rPr>
        <w:t xml:space="preserve"> </w:t>
      </w:r>
      <w:r w:rsidR="00803BDC" w:rsidRPr="00652989">
        <w:rPr>
          <w:rFonts w:ascii="Garamond" w:hAnsi="Garamond"/>
          <w:sz w:val="24"/>
          <w:szCs w:val="24"/>
        </w:rPr>
        <w:t>3</w:t>
      </w:r>
      <w:r w:rsidR="002E7D01">
        <w:rPr>
          <w:rFonts w:ascii="Garamond" w:hAnsi="Garamond"/>
          <w:sz w:val="24"/>
          <w:szCs w:val="24"/>
        </w:rPr>
        <w:t>,</w:t>
      </w:r>
      <w:r w:rsidR="00803BDC" w:rsidRPr="00652989">
        <w:rPr>
          <w:rFonts w:ascii="Garamond" w:hAnsi="Garamond"/>
          <w:sz w:val="24"/>
          <w:szCs w:val="24"/>
        </w:rPr>
        <w:t xml:space="preserve"> datë 15.3.2020</w:t>
      </w:r>
      <w:r w:rsidR="002E7D01">
        <w:rPr>
          <w:rFonts w:ascii="Garamond" w:hAnsi="Garamond"/>
          <w:sz w:val="24"/>
          <w:szCs w:val="24"/>
        </w:rPr>
        <w:t>,</w:t>
      </w:r>
      <w:r w:rsidR="00803BDC" w:rsidRPr="00652989">
        <w:rPr>
          <w:rFonts w:ascii="Garamond" w:hAnsi="Garamond"/>
          <w:sz w:val="24"/>
          <w:szCs w:val="24"/>
        </w:rPr>
        <w:t xml:space="preserve"> “Për marrjen e masave të veçanta administrative gjatë kohëzgjatjes së periudhës së infeksionit të shkaktuar nga </w:t>
      </w:r>
      <w:r w:rsidR="00F52F2A" w:rsidRPr="00652989">
        <w:rPr>
          <w:rFonts w:ascii="Garamond" w:hAnsi="Garamond"/>
          <w:sz w:val="24"/>
          <w:szCs w:val="24"/>
        </w:rPr>
        <w:t>COVID</w:t>
      </w:r>
      <w:r w:rsidR="00803BDC" w:rsidRPr="00652989">
        <w:rPr>
          <w:rFonts w:ascii="Garamond" w:hAnsi="Garamond"/>
          <w:sz w:val="24"/>
          <w:szCs w:val="24"/>
        </w:rPr>
        <w:t xml:space="preserve">-19”, </w:t>
      </w:r>
      <w:r w:rsidR="002E7D01">
        <w:rPr>
          <w:rFonts w:ascii="Garamond" w:hAnsi="Garamond"/>
          <w:sz w:val="24"/>
          <w:szCs w:val="24"/>
        </w:rPr>
        <w:t>të</w:t>
      </w:r>
      <w:r w:rsidR="00803BDC" w:rsidRPr="00652989">
        <w:rPr>
          <w:rFonts w:ascii="Garamond" w:hAnsi="Garamond"/>
          <w:sz w:val="24"/>
          <w:szCs w:val="24"/>
        </w:rPr>
        <w:t xml:space="preserve"> ndryshuar.</w:t>
      </w:r>
    </w:p>
    <w:p w14:paraId="509EC5A0" w14:textId="77777777" w:rsidR="00735AA9" w:rsidRPr="00652989" w:rsidRDefault="00735AA9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2989">
        <w:rPr>
          <w:rFonts w:ascii="Garamond" w:hAnsi="Garamond"/>
          <w:sz w:val="24"/>
          <w:szCs w:val="24"/>
        </w:rPr>
        <w:t xml:space="preserve">Ky urdhër hyn në fuqi menjëherë. </w:t>
      </w:r>
      <w:r w:rsidRPr="00652989">
        <w:rPr>
          <w:rFonts w:ascii="Garamond" w:hAnsi="Garamond"/>
          <w:sz w:val="24"/>
          <w:szCs w:val="24"/>
        </w:rPr>
        <w:tab/>
      </w:r>
    </w:p>
    <w:p w14:paraId="509EC5A1" w14:textId="77777777" w:rsidR="006C1700" w:rsidRPr="00652989" w:rsidRDefault="006C1700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A6D431" w14:textId="6ED316DD" w:rsidR="00652989" w:rsidRDefault="00652989" w:rsidP="006529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2E7D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I SHËNDETËSISË DHE </w:t>
      </w:r>
    </w:p>
    <w:p w14:paraId="509EC5A2" w14:textId="4E274ED1" w:rsidR="00735AA9" w:rsidRPr="00652989" w:rsidRDefault="00652989" w:rsidP="006529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509EC5A4" w14:textId="3E00AAA8" w:rsidR="00735AA9" w:rsidRPr="00652989" w:rsidRDefault="00735AA9" w:rsidP="006529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52989">
        <w:rPr>
          <w:rFonts w:ascii="Garamond" w:hAnsi="Garamond"/>
          <w:b/>
          <w:sz w:val="24"/>
          <w:szCs w:val="24"/>
        </w:rPr>
        <w:t>Ogerta Manastirliu</w:t>
      </w:r>
    </w:p>
    <w:p w14:paraId="509EC5A5" w14:textId="77777777" w:rsidR="006C1700" w:rsidRPr="00652989" w:rsidRDefault="006C1700" w:rsidP="006529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F2B30B4" w14:textId="2C68F5F7" w:rsidR="00F4578B" w:rsidRPr="00C77A27" w:rsidRDefault="00F4578B" w:rsidP="00F457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77A27">
        <w:rPr>
          <w:rFonts w:ascii="Garamond" w:hAnsi="Garamond"/>
          <w:sz w:val="24"/>
          <w:szCs w:val="24"/>
        </w:rPr>
        <w:t>UDHËZUES I INSTITUTIT TË SHËNDETIT PUBLIK</w:t>
      </w:r>
    </w:p>
    <w:p w14:paraId="66F85F2D" w14:textId="77777777" w:rsidR="00F4578B" w:rsidRPr="00C77A27" w:rsidRDefault="00F4578B" w:rsidP="00F457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77A27">
        <w:rPr>
          <w:rFonts w:ascii="Garamond" w:hAnsi="Garamond"/>
          <w:sz w:val="24"/>
          <w:szCs w:val="24"/>
        </w:rPr>
        <w:t>“MBI PËRDORIMIN E BARRIERAVE MBROJTËSE/MASKAVE NË AMBIENTET E MBYLLURA PUBLIKE DHE TREGTARE”</w:t>
      </w:r>
    </w:p>
    <w:p w14:paraId="61682FDD" w14:textId="77777777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012E6A" w14:textId="77777777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4578B">
        <w:rPr>
          <w:rFonts w:ascii="Garamond" w:hAnsi="Garamond"/>
          <w:b/>
          <w:sz w:val="24"/>
          <w:szCs w:val="24"/>
        </w:rPr>
        <w:t>Qëllimi</w:t>
      </w:r>
    </w:p>
    <w:p w14:paraId="495E7F62" w14:textId="19974A7C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578B">
        <w:rPr>
          <w:rFonts w:ascii="Garamond" w:hAnsi="Garamond"/>
          <w:sz w:val="24"/>
          <w:szCs w:val="24"/>
        </w:rPr>
        <w:t>Qëllimi i këtij udhëzuesi është përcaktimi i vendeve ku do të përdoren barrierat mbrojtëse (maskat)</w:t>
      </w:r>
      <w:r w:rsidR="00C77A27">
        <w:rPr>
          <w:rFonts w:ascii="Garamond" w:hAnsi="Garamond"/>
          <w:sz w:val="24"/>
          <w:szCs w:val="24"/>
        </w:rPr>
        <w:t>,</w:t>
      </w:r>
      <w:r w:rsidRPr="00F4578B">
        <w:rPr>
          <w:rFonts w:ascii="Garamond" w:hAnsi="Garamond"/>
          <w:sz w:val="24"/>
          <w:szCs w:val="24"/>
        </w:rPr>
        <w:t xml:space="preserve"> si edhe i kritereve të përshtatshmërisë së tyre dhe mënyrës së përdorimit në ambiente të mbyllura publike dhe tregtare, nga individët në komunitet</w:t>
      </w:r>
      <w:r w:rsidR="00041119">
        <w:rPr>
          <w:rFonts w:ascii="Garamond" w:hAnsi="Garamond"/>
          <w:sz w:val="24"/>
          <w:szCs w:val="24"/>
        </w:rPr>
        <w:t>,</w:t>
      </w:r>
      <w:r w:rsidRPr="00F4578B">
        <w:rPr>
          <w:rFonts w:ascii="Garamond" w:hAnsi="Garamond"/>
          <w:sz w:val="24"/>
          <w:szCs w:val="24"/>
        </w:rPr>
        <w:t xml:space="preserve"> me qëllim zvogëlimin të transmetimit të mundshëm të COVID-19. Për sa më sipër:</w:t>
      </w:r>
    </w:p>
    <w:p w14:paraId="4949BB93" w14:textId="3279263C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F4578B">
        <w:rPr>
          <w:rFonts w:ascii="Garamond" w:hAnsi="Garamond"/>
          <w:sz w:val="24"/>
          <w:szCs w:val="24"/>
        </w:rPr>
        <w:t>Barriera mbrojtëse/maska duhet të përdoret nga të gjithë individët me përjashtim të fëmijëve deri në 10 vjeç.</w:t>
      </w:r>
    </w:p>
    <w:p w14:paraId="2CADE29A" w14:textId="041EC120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F4578B">
        <w:rPr>
          <w:rFonts w:ascii="Garamond" w:hAnsi="Garamond"/>
          <w:sz w:val="24"/>
          <w:szCs w:val="24"/>
        </w:rPr>
        <w:t xml:space="preserve">Barriera mbrojtëse/maska nuk duhet të hiqet apo </w:t>
      </w:r>
      <w:r w:rsidR="00041119">
        <w:rPr>
          <w:rFonts w:ascii="Garamond" w:hAnsi="Garamond"/>
          <w:sz w:val="24"/>
          <w:szCs w:val="24"/>
        </w:rPr>
        <w:t xml:space="preserve">të </w:t>
      </w:r>
      <w:r w:rsidRPr="00F4578B">
        <w:rPr>
          <w:rFonts w:ascii="Garamond" w:hAnsi="Garamond"/>
          <w:sz w:val="24"/>
          <w:szCs w:val="24"/>
        </w:rPr>
        <w:t>ulet poshtë zonës së rekomanduar kur bashkëbisedohet.</w:t>
      </w:r>
    </w:p>
    <w:p w14:paraId="25DAEC83" w14:textId="51028CF6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F4578B">
        <w:rPr>
          <w:rFonts w:ascii="Garamond" w:hAnsi="Garamond"/>
          <w:sz w:val="24"/>
          <w:szCs w:val="24"/>
        </w:rPr>
        <w:t>Përdorimi i barrierës mbrojtëse/maskës në ambientet e mbyllura duhet të konsiderohet si masë plotësuese dhe jo si zëvendësim i masave kryesore parandaluese që rekomandohen për të zvogëluar transmetimin në komunitet, përfshirë distancën fizike, qëndrimin në shtëpi</w:t>
      </w:r>
      <w:r w:rsidR="00041119">
        <w:rPr>
          <w:rFonts w:ascii="Garamond" w:hAnsi="Garamond"/>
          <w:sz w:val="24"/>
          <w:szCs w:val="24"/>
        </w:rPr>
        <w:t>,</w:t>
      </w:r>
      <w:r w:rsidRPr="00F4578B">
        <w:rPr>
          <w:rFonts w:ascii="Garamond" w:hAnsi="Garamond"/>
          <w:sz w:val="24"/>
          <w:szCs w:val="24"/>
        </w:rPr>
        <w:t xml:space="preserve"> kur jeni të sëmurë, respektimin e </w:t>
      </w:r>
      <w:r w:rsidR="00041119" w:rsidRPr="00F4578B">
        <w:rPr>
          <w:rFonts w:ascii="Garamond" w:hAnsi="Garamond"/>
          <w:sz w:val="24"/>
          <w:szCs w:val="24"/>
        </w:rPr>
        <w:t>etiketës</w:t>
      </w:r>
      <w:r w:rsidRPr="00F4578B">
        <w:rPr>
          <w:rFonts w:ascii="Garamond" w:hAnsi="Garamond"/>
          <w:sz w:val="24"/>
          <w:szCs w:val="24"/>
        </w:rPr>
        <w:t xml:space="preserve"> respiratore, higjienën e përpiktë të duarve dhe shmangien e prekjes së fytyrës, hundës, syve dhe gojës.</w:t>
      </w:r>
    </w:p>
    <w:p w14:paraId="5AB02AC4" w14:textId="77777777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4578B">
        <w:rPr>
          <w:rFonts w:ascii="Garamond" w:hAnsi="Garamond"/>
          <w:b/>
          <w:sz w:val="24"/>
          <w:szCs w:val="24"/>
        </w:rPr>
        <w:t>Ambientet ku është i detyrueshëm përdorimi i barrierës mbrojtëse/maskës:</w:t>
      </w:r>
    </w:p>
    <w:p w14:paraId="33657E7D" w14:textId="77777777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578B">
        <w:rPr>
          <w:rFonts w:ascii="Garamond" w:hAnsi="Garamond"/>
          <w:sz w:val="24"/>
          <w:szCs w:val="24"/>
        </w:rPr>
        <w:t>“Ambient i mbyllur” është:</w:t>
      </w:r>
    </w:p>
    <w:p w14:paraId="57B260B8" w14:textId="31364098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F4578B">
        <w:rPr>
          <w:rFonts w:ascii="Garamond" w:hAnsi="Garamond"/>
          <w:sz w:val="24"/>
          <w:szCs w:val="24"/>
        </w:rPr>
        <w:t>një ambient që ka tavan ose çati, dyer, dritare ose rrugëkalime që mund të jenë të hapura apo të mbyllura dhe është i kufizuar plotësisht me mure dhe çdo lloj materiali tjetër të përhersh</w:t>
      </w:r>
      <w:r w:rsidR="00940DA2">
        <w:rPr>
          <w:rFonts w:ascii="Garamond" w:hAnsi="Garamond"/>
          <w:sz w:val="24"/>
          <w:szCs w:val="24"/>
        </w:rPr>
        <w:t>ë</w:t>
      </w:r>
      <w:r w:rsidRPr="00F4578B">
        <w:rPr>
          <w:rFonts w:ascii="Garamond" w:hAnsi="Garamond"/>
          <w:sz w:val="24"/>
          <w:szCs w:val="24"/>
        </w:rPr>
        <w:t>m ose të përkohsh</w:t>
      </w:r>
      <w:r w:rsidR="00940DA2">
        <w:rPr>
          <w:rFonts w:ascii="Garamond" w:hAnsi="Garamond"/>
          <w:sz w:val="24"/>
          <w:szCs w:val="24"/>
        </w:rPr>
        <w:t>ë</w:t>
      </w:r>
      <w:r w:rsidRPr="00F4578B">
        <w:rPr>
          <w:rFonts w:ascii="Garamond" w:hAnsi="Garamond"/>
          <w:sz w:val="24"/>
          <w:szCs w:val="24"/>
        </w:rPr>
        <w:t>m;</w:t>
      </w:r>
    </w:p>
    <w:p w14:paraId="71354E7A" w14:textId="7848BF0A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b) </w:t>
      </w:r>
      <w:r w:rsidRPr="00F4578B">
        <w:rPr>
          <w:rFonts w:ascii="Garamond" w:hAnsi="Garamond"/>
          <w:sz w:val="24"/>
          <w:szCs w:val="24"/>
        </w:rPr>
        <w:t>një ambient, që ka tavan ose çati, dyer, dritare ose rrugëkalime që mund të jenë të hapura apo të mbyllura dhe është i kufizuar me mure të përhershme ose të përkohshme, muret e të cilit kanë hapje të përhershme, që nuk mund të hapen apo të mbyllen, me sipërfaqe më pak se 50 për qind e sipërfaqes së përgjithshme të mureve.</w:t>
      </w:r>
    </w:p>
    <w:p w14:paraId="2510A425" w14:textId="77777777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578B">
        <w:rPr>
          <w:rFonts w:ascii="Garamond" w:hAnsi="Garamond"/>
          <w:sz w:val="24"/>
          <w:szCs w:val="24"/>
        </w:rPr>
        <w:t xml:space="preserve">Ambientet e mbyllura publike dhe tregtare ku është e detyrueshme mbajtja e barrierës mbrojtëse/maskës përfshijnë: </w:t>
      </w:r>
    </w:p>
    <w:p w14:paraId="0A75E2CE" w14:textId="56C8A8D1" w:rsidR="00F4578B" w:rsidRPr="00F4578B" w:rsidRDefault="005A5505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4FF5" w:rsidRPr="00F4578B">
        <w:rPr>
          <w:rFonts w:ascii="Garamond" w:hAnsi="Garamond"/>
          <w:sz w:val="24"/>
          <w:szCs w:val="24"/>
        </w:rPr>
        <w:t>t</w:t>
      </w:r>
      <w:r w:rsidR="00F4578B" w:rsidRPr="00F4578B">
        <w:rPr>
          <w:rFonts w:ascii="Garamond" w:hAnsi="Garamond"/>
          <w:sz w:val="24"/>
          <w:szCs w:val="24"/>
        </w:rPr>
        <w:t>ë gjitha ambientet e mbyllura</w:t>
      </w:r>
      <w:r w:rsidR="00614FF5">
        <w:rPr>
          <w:rFonts w:ascii="Garamond" w:hAnsi="Garamond"/>
          <w:sz w:val="24"/>
          <w:szCs w:val="24"/>
        </w:rPr>
        <w:t>;</w:t>
      </w:r>
    </w:p>
    <w:p w14:paraId="678AB7A0" w14:textId="62C78E1D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4FF5" w:rsidRPr="00F4578B">
        <w:rPr>
          <w:rFonts w:ascii="Garamond" w:hAnsi="Garamond"/>
          <w:sz w:val="24"/>
          <w:szCs w:val="24"/>
        </w:rPr>
        <w:t>t</w:t>
      </w:r>
      <w:r w:rsidRPr="00F4578B">
        <w:rPr>
          <w:rFonts w:ascii="Garamond" w:hAnsi="Garamond"/>
          <w:sz w:val="24"/>
          <w:szCs w:val="24"/>
        </w:rPr>
        <w:t>ë gjithë administratën publike dhe jopublike</w:t>
      </w:r>
      <w:r w:rsidR="00614FF5">
        <w:rPr>
          <w:rFonts w:ascii="Garamond" w:hAnsi="Garamond"/>
          <w:sz w:val="24"/>
          <w:szCs w:val="24"/>
        </w:rPr>
        <w:t>;</w:t>
      </w:r>
    </w:p>
    <w:p w14:paraId="4FB35735" w14:textId="0F05812B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4FF5" w:rsidRPr="00F4578B">
        <w:rPr>
          <w:rFonts w:ascii="Garamond" w:hAnsi="Garamond"/>
          <w:sz w:val="24"/>
          <w:szCs w:val="24"/>
        </w:rPr>
        <w:t>t</w:t>
      </w:r>
      <w:r w:rsidRPr="00F4578B">
        <w:rPr>
          <w:rFonts w:ascii="Garamond" w:hAnsi="Garamond"/>
          <w:sz w:val="24"/>
          <w:szCs w:val="24"/>
        </w:rPr>
        <w:t>ransportin publik</w:t>
      </w:r>
      <w:r w:rsidR="00614FF5">
        <w:rPr>
          <w:rFonts w:ascii="Garamond" w:hAnsi="Garamond"/>
          <w:sz w:val="24"/>
          <w:szCs w:val="24"/>
        </w:rPr>
        <w:t>;</w:t>
      </w:r>
    </w:p>
    <w:p w14:paraId="2E255D2E" w14:textId="4905F78E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4FF5" w:rsidRPr="00F4578B">
        <w:rPr>
          <w:rFonts w:ascii="Garamond" w:hAnsi="Garamond"/>
          <w:sz w:val="24"/>
          <w:szCs w:val="24"/>
        </w:rPr>
        <w:t>z</w:t>
      </w:r>
      <w:r w:rsidRPr="00F4578B">
        <w:rPr>
          <w:rFonts w:ascii="Garamond" w:hAnsi="Garamond"/>
          <w:sz w:val="24"/>
          <w:szCs w:val="24"/>
        </w:rPr>
        <w:t>yra, banka, farmaci</w:t>
      </w:r>
      <w:r w:rsidR="00614FF5">
        <w:rPr>
          <w:rFonts w:ascii="Garamond" w:hAnsi="Garamond"/>
          <w:sz w:val="24"/>
          <w:szCs w:val="24"/>
        </w:rPr>
        <w:t>;</w:t>
      </w:r>
    </w:p>
    <w:p w14:paraId="6A7467C7" w14:textId="3317D77E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4FF5" w:rsidRPr="00F4578B">
        <w:rPr>
          <w:rFonts w:ascii="Garamond" w:hAnsi="Garamond"/>
          <w:sz w:val="24"/>
          <w:szCs w:val="24"/>
        </w:rPr>
        <w:t>t</w:t>
      </w:r>
      <w:r w:rsidRPr="00F4578B">
        <w:rPr>
          <w:rFonts w:ascii="Garamond" w:hAnsi="Garamond"/>
          <w:sz w:val="24"/>
          <w:szCs w:val="24"/>
        </w:rPr>
        <w:t xml:space="preserve">ë gjitha qendrat </w:t>
      </w:r>
      <w:r w:rsidR="00614FF5" w:rsidRPr="00F4578B">
        <w:rPr>
          <w:rFonts w:ascii="Garamond" w:hAnsi="Garamond"/>
          <w:sz w:val="24"/>
          <w:szCs w:val="24"/>
        </w:rPr>
        <w:t>tregtare</w:t>
      </w:r>
      <w:r w:rsidRPr="00F4578B">
        <w:rPr>
          <w:rFonts w:ascii="Garamond" w:hAnsi="Garamond"/>
          <w:sz w:val="24"/>
          <w:szCs w:val="24"/>
        </w:rPr>
        <w:t>, dyqanet</w:t>
      </w:r>
      <w:r w:rsidR="00614FF5">
        <w:rPr>
          <w:rFonts w:ascii="Garamond" w:hAnsi="Garamond"/>
          <w:sz w:val="24"/>
          <w:szCs w:val="24"/>
        </w:rPr>
        <w:t>;</w:t>
      </w:r>
    </w:p>
    <w:p w14:paraId="0EBE34BB" w14:textId="152437F5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4FF5" w:rsidRPr="00F4578B">
        <w:rPr>
          <w:rFonts w:ascii="Garamond" w:hAnsi="Garamond"/>
          <w:sz w:val="24"/>
          <w:szCs w:val="24"/>
        </w:rPr>
        <w:t>t</w:t>
      </w:r>
      <w:r w:rsidRPr="00F4578B">
        <w:rPr>
          <w:rFonts w:ascii="Garamond" w:hAnsi="Garamond"/>
          <w:sz w:val="24"/>
          <w:szCs w:val="24"/>
        </w:rPr>
        <w:t>ë gjitha supermakatat, tregjet dhe njësitë e shërbimit.</w:t>
      </w:r>
    </w:p>
    <w:p w14:paraId="532C3361" w14:textId="6B013483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4578B">
        <w:rPr>
          <w:rFonts w:ascii="Garamond" w:hAnsi="Garamond"/>
          <w:b/>
          <w:sz w:val="24"/>
          <w:szCs w:val="24"/>
        </w:rPr>
        <w:t>Përcaktimi i barrierave mbrojtëse/maskave jomjekësore</w:t>
      </w:r>
    </w:p>
    <w:p w14:paraId="61BBFF5B" w14:textId="28487695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4578B">
        <w:rPr>
          <w:rFonts w:ascii="Garamond" w:hAnsi="Garamond"/>
          <w:sz w:val="24"/>
          <w:szCs w:val="24"/>
        </w:rPr>
        <w:t>Maska jomjekësore për fytyrën/barriera mbrojtëse (ose maskat e komunitetit) përfshijnë forma të ndryshme nga ato të bëra vetë ose maska komerciale</w:t>
      </w:r>
      <w:r w:rsidR="00F52F2A">
        <w:rPr>
          <w:rFonts w:ascii="Garamond" w:hAnsi="Garamond"/>
          <w:sz w:val="24"/>
          <w:szCs w:val="24"/>
        </w:rPr>
        <w:t xml:space="preserve"> </w:t>
      </w:r>
      <w:r w:rsidRPr="00F4578B">
        <w:rPr>
          <w:rFonts w:ascii="Times New Roman" w:hAnsi="Times New Roman" w:cs="Times New Roman"/>
          <w:sz w:val="24"/>
          <w:szCs w:val="24"/>
        </w:rPr>
        <w:t>​​</w:t>
      </w:r>
      <w:r w:rsidRPr="00F4578B">
        <w:rPr>
          <w:rFonts w:ascii="Garamond" w:hAnsi="Garamond"/>
          <w:sz w:val="24"/>
          <w:szCs w:val="24"/>
        </w:rPr>
        <w:t>t</w:t>
      </w:r>
      <w:r w:rsidRPr="00F4578B">
        <w:rPr>
          <w:rFonts w:ascii="Garamond" w:hAnsi="Garamond" w:cs="Garamond"/>
          <w:sz w:val="24"/>
          <w:szCs w:val="24"/>
        </w:rPr>
        <w:t>ë</w:t>
      </w:r>
      <w:r w:rsidRPr="00F4578B">
        <w:rPr>
          <w:rFonts w:ascii="Garamond" w:hAnsi="Garamond"/>
          <w:sz w:val="24"/>
          <w:szCs w:val="24"/>
        </w:rPr>
        <w:t xml:space="preserve"> realizuara prej p</w:t>
      </w:r>
      <w:r w:rsidRPr="00F4578B">
        <w:rPr>
          <w:rFonts w:ascii="Garamond" w:hAnsi="Garamond" w:cs="Garamond"/>
          <w:sz w:val="24"/>
          <w:szCs w:val="24"/>
        </w:rPr>
        <w:t>ë</w:t>
      </w:r>
      <w:r w:rsidRPr="00F4578B">
        <w:rPr>
          <w:rFonts w:ascii="Garamond" w:hAnsi="Garamond"/>
          <w:sz w:val="24"/>
          <w:szCs w:val="24"/>
        </w:rPr>
        <w:t>lhure, tekstile ose materiale t</w:t>
      </w:r>
      <w:r w:rsidRPr="00F4578B">
        <w:rPr>
          <w:rFonts w:ascii="Garamond" w:hAnsi="Garamond" w:cs="Garamond"/>
          <w:sz w:val="24"/>
          <w:szCs w:val="24"/>
        </w:rPr>
        <w:t>ë</w:t>
      </w:r>
      <w:r w:rsidRPr="00F4578B">
        <w:rPr>
          <w:rFonts w:ascii="Garamond" w:hAnsi="Garamond"/>
          <w:sz w:val="24"/>
          <w:szCs w:val="24"/>
        </w:rPr>
        <w:t xml:space="preserve"> tjera. </w:t>
      </w:r>
    </w:p>
    <w:p w14:paraId="04402E36" w14:textId="77777777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F4578B">
        <w:rPr>
          <w:rFonts w:ascii="Garamond" w:hAnsi="Garamond"/>
          <w:b/>
          <w:sz w:val="24"/>
          <w:szCs w:val="24"/>
        </w:rPr>
        <w:t>Përdorimi i saktë i barrierës mbrojtëse/maskës</w:t>
      </w:r>
    </w:p>
    <w:p w14:paraId="2D399387" w14:textId="16B92E44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4578B">
        <w:rPr>
          <w:rFonts w:ascii="Garamond" w:hAnsi="Garamond"/>
          <w:sz w:val="24"/>
          <w:szCs w:val="24"/>
        </w:rPr>
        <w:t xml:space="preserve">Pastroni duart me sapun dhe ujë ose dezinfektues duarsh me bazë alkooli përpara se të vendosni dhe </w:t>
      </w:r>
      <w:r w:rsidR="00614FF5">
        <w:rPr>
          <w:rFonts w:ascii="Garamond" w:hAnsi="Garamond"/>
          <w:sz w:val="24"/>
          <w:szCs w:val="24"/>
        </w:rPr>
        <w:t xml:space="preserve">të </w:t>
      </w:r>
      <w:r w:rsidRPr="00F4578B">
        <w:rPr>
          <w:rFonts w:ascii="Garamond" w:hAnsi="Garamond"/>
          <w:sz w:val="24"/>
          <w:szCs w:val="24"/>
        </w:rPr>
        <w:t xml:space="preserve">hiqni barrierën mbrojtëse/maskën e fytyrës. </w:t>
      </w:r>
    </w:p>
    <w:p w14:paraId="14DD6794" w14:textId="227D1D04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4578B">
        <w:rPr>
          <w:rFonts w:ascii="Garamond" w:hAnsi="Garamond"/>
          <w:sz w:val="24"/>
          <w:szCs w:val="24"/>
        </w:rPr>
        <w:t>Barriera mbrojtëse/maska e fytyrës duhet të mbulojë plotësisht fytyrën nga ura e hundës deri poshtë në mjekër.</w:t>
      </w:r>
    </w:p>
    <w:p w14:paraId="0CDB61D3" w14:textId="34CEF0E7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4578B">
        <w:rPr>
          <w:rFonts w:ascii="Garamond" w:hAnsi="Garamond"/>
          <w:sz w:val="24"/>
          <w:szCs w:val="24"/>
        </w:rPr>
        <w:t>Evitoni prekjen e barrierës mbrojtëse/maskës gjatë kohës që e mbani të veshur.</w:t>
      </w:r>
    </w:p>
    <w:p w14:paraId="574492F3" w14:textId="01FCAE94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4578B">
        <w:rPr>
          <w:rFonts w:ascii="Garamond" w:hAnsi="Garamond"/>
          <w:sz w:val="24"/>
          <w:szCs w:val="24"/>
        </w:rPr>
        <w:t>Kur hiqni barrierën mbrojtëse/maskën e fytyrës, hiqeni atë nga pas, duke shmangur prekjen e përparme të saj.</w:t>
      </w:r>
    </w:p>
    <w:p w14:paraId="7CC65010" w14:textId="55C22361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4578B">
        <w:rPr>
          <w:rFonts w:ascii="Garamond" w:hAnsi="Garamond"/>
          <w:sz w:val="24"/>
          <w:szCs w:val="24"/>
        </w:rPr>
        <w:t xml:space="preserve">Hidhni barrierën mbrojtëse/maskën e fytyrës në mënyrë të sigurt ne koshin e mbetjeve. </w:t>
      </w:r>
    </w:p>
    <w:p w14:paraId="5EFA6335" w14:textId="4C32ABD8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4578B">
        <w:rPr>
          <w:rFonts w:ascii="Garamond" w:hAnsi="Garamond"/>
          <w:sz w:val="24"/>
          <w:szCs w:val="24"/>
        </w:rPr>
        <w:t xml:space="preserve">Lani duart ose aplikoni dezinfektuesin me bazë alkooli menjëherë pasi të hiqni barrierën mbrojtëse/maskën e fytyrës. </w:t>
      </w:r>
    </w:p>
    <w:p w14:paraId="46BCC996" w14:textId="560D2F30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614FF5">
        <w:rPr>
          <w:rFonts w:ascii="Garamond" w:hAnsi="Garamond"/>
          <w:sz w:val="24"/>
          <w:szCs w:val="24"/>
        </w:rPr>
        <w:t>Barriera mbrojtëse/maska jo</w:t>
      </w:r>
      <w:r w:rsidRPr="00F4578B">
        <w:rPr>
          <w:rFonts w:ascii="Garamond" w:hAnsi="Garamond"/>
          <w:sz w:val="24"/>
          <w:szCs w:val="24"/>
        </w:rPr>
        <w:t xml:space="preserve">mjekësore, prej tekstili e larë, e ripërdorshme duhet të lahet sa më shpejt që të jetë e mundur pas çdo përdorimi, duke përdorur larës të zakonshëm në 60°C. </w:t>
      </w:r>
    </w:p>
    <w:p w14:paraId="538E5775" w14:textId="021C8088" w:rsidR="00F4578B" w:rsidRPr="00F4578B" w:rsidRDefault="00F4578B" w:rsidP="00F457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F4578B">
        <w:rPr>
          <w:rFonts w:ascii="Garamond" w:hAnsi="Garamond"/>
          <w:sz w:val="24"/>
          <w:szCs w:val="24"/>
        </w:rPr>
        <w:t>Maska është personale dhe nuk ndahet me asnjë person tjetër.</w:t>
      </w:r>
    </w:p>
    <w:p w14:paraId="509EC5A6" w14:textId="77777777" w:rsidR="00803BDC" w:rsidRPr="00652989" w:rsidRDefault="00803BDC" w:rsidP="006529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03BDC" w:rsidRPr="00652989" w:rsidSect="008E7647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F181F" w14:textId="77777777" w:rsidR="00970A80" w:rsidRDefault="00970A80" w:rsidP="00735AA9">
      <w:pPr>
        <w:spacing w:after="0" w:line="240" w:lineRule="auto"/>
      </w:pPr>
      <w:r>
        <w:separator/>
      </w:r>
    </w:p>
  </w:endnote>
  <w:endnote w:type="continuationSeparator" w:id="0">
    <w:p w14:paraId="034CD460" w14:textId="77777777" w:rsidR="00970A80" w:rsidRDefault="00970A80" w:rsidP="00735AA9">
      <w:pPr>
        <w:spacing w:after="0" w:line="240" w:lineRule="auto"/>
      </w:pPr>
      <w:r>
        <w:continuationSeparator/>
      </w:r>
    </w:p>
  </w:endnote>
  <w:endnote w:type="continuationNotice" w:id="1">
    <w:p w14:paraId="76A9ADBE" w14:textId="77777777" w:rsidR="00970A80" w:rsidRDefault="00970A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B98908" w14:textId="77777777" w:rsidR="00970A80" w:rsidRDefault="00970A80" w:rsidP="00735AA9">
      <w:pPr>
        <w:spacing w:after="0" w:line="240" w:lineRule="auto"/>
      </w:pPr>
      <w:r>
        <w:separator/>
      </w:r>
    </w:p>
  </w:footnote>
  <w:footnote w:type="continuationSeparator" w:id="0">
    <w:p w14:paraId="1A2ACF0F" w14:textId="77777777" w:rsidR="00970A80" w:rsidRDefault="00970A80" w:rsidP="00735AA9">
      <w:pPr>
        <w:spacing w:after="0" w:line="240" w:lineRule="auto"/>
      </w:pPr>
      <w:r>
        <w:continuationSeparator/>
      </w:r>
    </w:p>
  </w:footnote>
  <w:footnote w:type="continuationNotice" w:id="1">
    <w:p w14:paraId="4207A398" w14:textId="77777777" w:rsidR="00970A80" w:rsidRDefault="00970A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B7334"/>
    <w:multiLevelType w:val="hybridMultilevel"/>
    <w:tmpl w:val="32F89A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0555F"/>
    <w:multiLevelType w:val="hybridMultilevel"/>
    <w:tmpl w:val="A928DB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A3732"/>
    <w:multiLevelType w:val="hybridMultilevel"/>
    <w:tmpl w:val="E1806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93894"/>
    <w:multiLevelType w:val="hybridMultilevel"/>
    <w:tmpl w:val="FCBC4A54"/>
    <w:lvl w:ilvl="0" w:tplc="1A94E0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93EC8"/>
    <w:multiLevelType w:val="hybridMultilevel"/>
    <w:tmpl w:val="8B0A68EE"/>
    <w:lvl w:ilvl="0" w:tplc="4162D59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color w:va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A9"/>
    <w:rsid w:val="00041119"/>
    <w:rsid w:val="0009265C"/>
    <w:rsid w:val="00126EB0"/>
    <w:rsid w:val="00130C4B"/>
    <w:rsid w:val="001E55A8"/>
    <w:rsid w:val="0022036E"/>
    <w:rsid w:val="002209CD"/>
    <w:rsid w:val="00263393"/>
    <w:rsid w:val="0027468C"/>
    <w:rsid w:val="002D4154"/>
    <w:rsid w:val="002E7D01"/>
    <w:rsid w:val="00304928"/>
    <w:rsid w:val="0032524C"/>
    <w:rsid w:val="00384CC8"/>
    <w:rsid w:val="00411000"/>
    <w:rsid w:val="00431882"/>
    <w:rsid w:val="00471883"/>
    <w:rsid w:val="004C131D"/>
    <w:rsid w:val="0051580B"/>
    <w:rsid w:val="00546353"/>
    <w:rsid w:val="00564C91"/>
    <w:rsid w:val="00570D9C"/>
    <w:rsid w:val="005A5505"/>
    <w:rsid w:val="005A7A31"/>
    <w:rsid w:val="00614FF5"/>
    <w:rsid w:val="0064244E"/>
    <w:rsid w:val="006438A5"/>
    <w:rsid w:val="00652989"/>
    <w:rsid w:val="006975CF"/>
    <w:rsid w:val="006C1700"/>
    <w:rsid w:val="006F0612"/>
    <w:rsid w:val="00707AA2"/>
    <w:rsid w:val="00735AA9"/>
    <w:rsid w:val="00803BDC"/>
    <w:rsid w:val="008068FB"/>
    <w:rsid w:val="008E7647"/>
    <w:rsid w:val="00925B95"/>
    <w:rsid w:val="00940DA2"/>
    <w:rsid w:val="00967B92"/>
    <w:rsid w:val="00970A80"/>
    <w:rsid w:val="00A3510C"/>
    <w:rsid w:val="00BA7FB3"/>
    <w:rsid w:val="00BB0C64"/>
    <w:rsid w:val="00BF2E56"/>
    <w:rsid w:val="00C27320"/>
    <w:rsid w:val="00C765E4"/>
    <w:rsid w:val="00C77A27"/>
    <w:rsid w:val="00CA5C75"/>
    <w:rsid w:val="00CB7383"/>
    <w:rsid w:val="00CC4413"/>
    <w:rsid w:val="00CC5B87"/>
    <w:rsid w:val="00CF354F"/>
    <w:rsid w:val="00D1177A"/>
    <w:rsid w:val="00E9653D"/>
    <w:rsid w:val="00EA67BF"/>
    <w:rsid w:val="00EF3E3C"/>
    <w:rsid w:val="00F4578B"/>
    <w:rsid w:val="00F52F2A"/>
    <w:rsid w:val="00FA1FB4"/>
    <w:rsid w:val="00FB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09EC589"/>
  <w15:docId w15:val="{7BFBE3F2-DEF3-4B2C-9706-995CC7EE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A9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35AA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35A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5AA9"/>
    <w:rPr>
      <w:color w:val="0563C1" w:themeColor="hyperlink"/>
      <w:u w:val="single"/>
    </w:rPr>
  </w:style>
  <w:style w:type="paragraph" w:customStyle="1" w:styleId="BodyA">
    <w:name w:val="Body A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735AA9"/>
  </w:style>
  <w:style w:type="table" w:styleId="TableGrid">
    <w:name w:val="Table Grid"/>
    <w:basedOn w:val="TableNormal"/>
    <w:uiPriority w:val="39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AA9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A9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tlid-translation">
    <w:name w:val="tlid-translation"/>
    <w:basedOn w:val="DefaultParagraphFont"/>
    <w:rsid w:val="00F45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2020-07-20T13:05:04Z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2020-07-19T22:00:00Z</Date_x0020_protokolli>
    <Titulli xmlns="0e656187-b300-4fb0-8bf4-3a50f872073c">Për miratimin e udhëzuesit të Institutit të Shëndetit Publik “Mbi përdorimin e barrierave mbrojtëse/maskave në ambiente të mbyllura publike dhe tregtare</Titulli>
    <Modifikuesi xmlns="0e656187-b300-4fb0-8bf4-3a50f872073c">alma.lisaku</Modifikuesi>
    <Nr_x002e__x0020_prot_x0020_QBZ xmlns="0e656187-b300-4fb0-8bf4-3a50f872073c">1126</Nr_x002e__x0020_prot_x0020_QBZ>
    <Data_x0020_e_x0020_Modifikimit xmlns="0e656187-b300-4fb0-8bf4-3a50f872073c">2020-07-21T10:03:58Z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3421/2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64B5E1C354F1C80B12C953EBB2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864B5E1C354F1C80B12C953EBB2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1D53D-FBBD-42A8-8DB6-124B81376E3B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7DF2FB7-7D7B-4225-BEB8-0375F0B401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570802-130A-4067-A5AB-157DA4962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1C8D86-AD6E-4A7B-BD7C-5F0B6BA2F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FFEDC12-A34D-407B-B75F-0685449ED17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E7F178-EB3A-46AC-AE82-298C30F03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udhëzuesit të Institutit të Shëndetit Publik “Mbi përdorimin e barrierave mbrojtëse/maskave në ambiente të mbyllura publike dhe tregtare</vt:lpstr>
    </vt:vector>
  </TitlesOfParts>
  <Company>Microsoft</Company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udhëzuesit të Institutit të Shëndetit Publik “Mbi përdorimin e barrierave mbrojtëse/maskave në ambiente të mbyllura publike dhe tregtare</dc:title>
  <dc:creator>Ervina Lila</dc:creator>
  <cp:lastModifiedBy>Amarilda Halilaj</cp:lastModifiedBy>
  <cp:revision>16</cp:revision>
  <cp:lastPrinted>2020-07-16T10:53:00Z</cp:lastPrinted>
  <dcterms:created xsi:type="dcterms:W3CDTF">2020-07-20T13:07:00Z</dcterms:created>
  <dcterms:modified xsi:type="dcterms:W3CDTF">2020-07-21T10:10:00Z</dcterms:modified>
</cp:coreProperties>
</file>