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05A629" w14:textId="77777777" w:rsidR="000A6C2E" w:rsidRPr="00A31726" w:rsidRDefault="000A6C2E" w:rsidP="00EC53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1726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F05A62A" w14:textId="4A752F38" w:rsidR="000A6C2E" w:rsidRPr="00A31726" w:rsidRDefault="00000374" w:rsidP="00EC53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172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9E56F4" w:rsidRPr="00A31726">
        <w:rPr>
          <w:rFonts w:ascii="Garamond" w:hAnsi="Garamond"/>
          <w:b/>
          <w:sz w:val="24"/>
          <w:szCs w:val="24"/>
          <w:lang w:val="sq-AL"/>
        </w:rPr>
        <w:t>100</w:t>
      </w:r>
      <w:r w:rsidRPr="00A3172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E56F4" w:rsidRPr="00A31726">
        <w:rPr>
          <w:rFonts w:ascii="Garamond" w:hAnsi="Garamond"/>
          <w:b/>
          <w:sz w:val="24"/>
          <w:szCs w:val="24"/>
          <w:lang w:val="sq-AL"/>
        </w:rPr>
        <w:t>10.2</w:t>
      </w:r>
      <w:r w:rsidRPr="00A31726">
        <w:rPr>
          <w:rFonts w:ascii="Garamond" w:hAnsi="Garamond"/>
          <w:b/>
          <w:sz w:val="24"/>
          <w:szCs w:val="24"/>
          <w:lang w:val="sq-AL"/>
        </w:rPr>
        <w:t>.2021</w:t>
      </w:r>
    </w:p>
    <w:p w14:paraId="23A5EA65" w14:textId="77777777" w:rsidR="007964D9" w:rsidRPr="00A31726" w:rsidRDefault="007964D9" w:rsidP="00EC53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EA8375E" w14:textId="36D953EB" w:rsidR="00D62CE2" w:rsidRPr="00A31726" w:rsidRDefault="000A6C2E" w:rsidP="00EC53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1726">
        <w:rPr>
          <w:rFonts w:ascii="Garamond" w:hAnsi="Garamond"/>
          <w:b/>
          <w:sz w:val="24"/>
          <w:szCs w:val="24"/>
          <w:lang w:val="sq-AL"/>
        </w:rPr>
        <w:t>PËR KUFIZIMIN E AKTIVITETEVE TË BAREVE, RESTORANTEVE, FAST FOOD DHE LOKALEVE</w:t>
      </w:r>
    </w:p>
    <w:p w14:paraId="39D4B604" w14:textId="77777777" w:rsidR="007964D9" w:rsidRPr="00A31726" w:rsidRDefault="007964D9" w:rsidP="007964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F05A62C" w14:textId="385F05F4" w:rsidR="00000374" w:rsidRPr="00A31726" w:rsidRDefault="000A6C2E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>Në zbatimi të nenit 7, pika 4 g</w:t>
      </w:r>
      <w:r w:rsidR="00A31726" w:rsidRPr="00A31726">
        <w:rPr>
          <w:rFonts w:ascii="Garamond" w:hAnsi="Garamond"/>
          <w:sz w:val="24"/>
          <w:szCs w:val="24"/>
          <w:lang w:val="sq-AL"/>
        </w:rPr>
        <w:t>e</w:t>
      </w:r>
      <w:r w:rsidRPr="00A31726">
        <w:rPr>
          <w:rFonts w:ascii="Garamond" w:hAnsi="Garamond"/>
          <w:sz w:val="24"/>
          <w:szCs w:val="24"/>
          <w:lang w:val="sq-AL"/>
        </w:rPr>
        <w:t xml:space="preserve">rma </w:t>
      </w:r>
      <w:r w:rsidR="00A31726" w:rsidRPr="00A31726">
        <w:rPr>
          <w:rFonts w:ascii="Garamond" w:hAnsi="Garamond"/>
          <w:sz w:val="24"/>
          <w:szCs w:val="24"/>
          <w:lang w:val="sq-AL"/>
        </w:rPr>
        <w:t>“</w:t>
      </w:r>
      <w:r w:rsidRPr="00A31726">
        <w:rPr>
          <w:rFonts w:ascii="Garamond" w:hAnsi="Garamond"/>
          <w:sz w:val="24"/>
          <w:szCs w:val="24"/>
          <w:lang w:val="sq-AL"/>
        </w:rPr>
        <w:t>b</w:t>
      </w:r>
      <w:r w:rsidR="00A31726" w:rsidRPr="00A31726">
        <w:rPr>
          <w:rFonts w:ascii="Garamond" w:hAnsi="Garamond"/>
          <w:sz w:val="24"/>
          <w:szCs w:val="24"/>
          <w:lang w:val="sq-AL"/>
        </w:rPr>
        <w:t>”</w:t>
      </w:r>
      <w:r w:rsidRPr="00A31726">
        <w:rPr>
          <w:rFonts w:ascii="Garamond" w:hAnsi="Garamond"/>
          <w:sz w:val="24"/>
          <w:szCs w:val="24"/>
          <w:lang w:val="sq-AL"/>
        </w:rPr>
        <w:t xml:space="preserve"> të ligjit </w:t>
      </w:r>
      <w:r w:rsidR="00A31726" w:rsidRPr="00A31726">
        <w:rPr>
          <w:rFonts w:ascii="Garamond" w:hAnsi="Garamond"/>
          <w:sz w:val="24"/>
          <w:szCs w:val="24"/>
          <w:lang w:val="sq-AL"/>
        </w:rPr>
        <w:t>n</w:t>
      </w:r>
      <w:r w:rsidRPr="00A31726">
        <w:rPr>
          <w:rFonts w:ascii="Garamond" w:hAnsi="Garamond"/>
          <w:sz w:val="24"/>
          <w:szCs w:val="24"/>
          <w:lang w:val="sq-AL"/>
        </w:rPr>
        <w:t>r. 15/2016 “Për parandalimin dhe luftimin e infeksioneve dhe sëmundjeve infektive”, udhëzimit të Institutit të Shëndetit Publik</w:t>
      </w:r>
      <w:r w:rsidR="00A31726" w:rsidRPr="00A31726">
        <w:rPr>
          <w:rFonts w:ascii="Garamond" w:hAnsi="Garamond"/>
          <w:sz w:val="24"/>
          <w:szCs w:val="24"/>
          <w:lang w:val="sq-AL"/>
        </w:rPr>
        <w:t>,</w:t>
      </w:r>
      <w:r w:rsidRPr="00A31726">
        <w:rPr>
          <w:rFonts w:ascii="Garamond" w:hAnsi="Garamond"/>
          <w:sz w:val="24"/>
          <w:szCs w:val="24"/>
          <w:lang w:val="sq-AL"/>
        </w:rPr>
        <w:t xml:space="preserve">  si dhe në zbatim të </w:t>
      </w:r>
      <w:r w:rsidR="00A31726" w:rsidRPr="00A31726">
        <w:rPr>
          <w:rFonts w:ascii="Garamond" w:hAnsi="Garamond"/>
          <w:sz w:val="24"/>
          <w:szCs w:val="24"/>
          <w:lang w:val="sq-AL"/>
        </w:rPr>
        <w:t>v</w:t>
      </w:r>
      <w:r w:rsidRPr="00A31726">
        <w:rPr>
          <w:rFonts w:ascii="Garamond" w:hAnsi="Garamond"/>
          <w:sz w:val="24"/>
          <w:szCs w:val="24"/>
          <w:lang w:val="sq-AL"/>
        </w:rPr>
        <w:t>endimit të Komitetit të Përkohshëm për Infeksionin e Përhapur nga Coron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avirus i ri nr. </w:t>
      </w:r>
      <w:r w:rsidR="00AF4216" w:rsidRPr="00A31726">
        <w:rPr>
          <w:rFonts w:ascii="Garamond" w:hAnsi="Garamond"/>
          <w:sz w:val="24"/>
          <w:szCs w:val="24"/>
          <w:lang w:val="sq-AL"/>
        </w:rPr>
        <w:t xml:space="preserve">809 </w:t>
      </w:r>
      <w:r w:rsidR="00732CA4" w:rsidRPr="00A31726">
        <w:rPr>
          <w:rFonts w:ascii="Garamond" w:hAnsi="Garamond"/>
          <w:sz w:val="24"/>
          <w:szCs w:val="24"/>
          <w:lang w:val="sq-AL"/>
        </w:rPr>
        <w:t>datë 10.02.2020</w:t>
      </w:r>
      <w:r w:rsidRPr="00A31726">
        <w:rPr>
          <w:rFonts w:ascii="Garamond" w:hAnsi="Garamond"/>
          <w:sz w:val="24"/>
          <w:szCs w:val="24"/>
          <w:lang w:val="sq-AL"/>
        </w:rPr>
        <w:t xml:space="preserve">, me qëllim parandalimin e përhapjes së infeksionit të shkaktuar COVID-19 në Republikën e Shqipërisë dhe mbrojtjen e shëndetit të popullatës, </w:t>
      </w:r>
    </w:p>
    <w:p w14:paraId="3057951D" w14:textId="77777777" w:rsidR="007964D9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05A62D" w14:textId="1E6AA469" w:rsidR="000A6C2E" w:rsidRPr="00A31726" w:rsidRDefault="000A6C2E" w:rsidP="007964D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>URDHËROJ:</w:t>
      </w:r>
    </w:p>
    <w:p w14:paraId="2B005553" w14:textId="77777777" w:rsidR="007964D9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05A62E" w14:textId="636534D3" w:rsidR="000A6C2E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 xml:space="preserve">1. </w:t>
      </w:r>
      <w:r w:rsidR="000A6C2E" w:rsidRPr="00A31726">
        <w:rPr>
          <w:rFonts w:ascii="Garamond" w:hAnsi="Garamond"/>
          <w:sz w:val="24"/>
          <w:szCs w:val="24"/>
          <w:lang w:val="sq-AL"/>
        </w:rPr>
        <w:t xml:space="preserve">Kufizimin e aktivitetit të bareve, restoranteve, </w:t>
      </w:r>
      <w:r w:rsidR="000A6C2E" w:rsidRPr="00A31726">
        <w:rPr>
          <w:rFonts w:ascii="Garamond" w:hAnsi="Garamond"/>
          <w:i/>
          <w:sz w:val="24"/>
          <w:szCs w:val="24"/>
          <w:lang w:val="sq-AL"/>
        </w:rPr>
        <w:t>fast</w:t>
      </w:r>
      <w:r w:rsidR="00A31726" w:rsidRPr="00A31726">
        <w:rPr>
          <w:rFonts w:ascii="Garamond" w:hAnsi="Garamond"/>
          <w:i/>
          <w:sz w:val="24"/>
          <w:szCs w:val="24"/>
          <w:lang w:val="sq-AL"/>
        </w:rPr>
        <w:t>-</w:t>
      </w:r>
      <w:r w:rsidR="000A6C2E" w:rsidRPr="00A31726">
        <w:rPr>
          <w:rFonts w:ascii="Garamond" w:hAnsi="Garamond"/>
          <w:i/>
          <w:sz w:val="24"/>
          <w:szCs w:val="24"/>
          <w:lang w:val="sq-AL"/>
        </w:rPr>
        <w:t>food</w:t>
      </w:r>
      <w:r w:rsidR="000A6C2E" w:rsidRPr="00A31726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="000A6C2E" w:rsidRPr="00A31726">
        <w:rPr>
          <w:rFonts w:ascii="Garamond" w:hAnsi="Garamond"/>
          <w:sz w:val="24"/>
          <w:szCs w:val="24"/>
          <w:lang w:val="sq-AL"/>
        </w:rPr>
        <w:t>dhe lokaleve që ofrojnë shërbim për klientët, nga ora 20:00 deri në orën 06:00, në të gjithë v</w:t>
      </w:r>
      <w:r w:rsidR="00A31726">
        <w:rPr>
          <w:rFonts w:ascii="Garamond" w:hAnsi="Garamond"/>
          <w:sz w:val="24"/>
          <w:szCs w:val="24"/>
          <w:lang w:val="sq-AL"/>
        </w:rPr>
        <w:t>endin, nga data 11.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2.2021 deri në datën </w:t>
      </w:r>
      <w:r w:rsidR="00A31726">
        <w:rPr>
          <w:rFonts w:ascii="Garamond" w:hAnsi="Garamond"/>
          <w:sz w:val="24"/>
          <w:szCs w:val="24"/>
          <w:lang w:val="sq-AL"/>
        </w:rPr>
        <w:t>25.</w:t>
      </w:r>
      <w:r w:rsidR="00732CA4" w:rsidRPr="00A31726">
        <w:rPr>
          <w:rFonts w:ascii="Garamond" w:hAnsi="Garamond"/>
          <w:sz w:val="24"/>
          <w:szCs w:val="24"/>
          <w:lang w:val="sq-AL"/>
        </w:rPr>
        <w:t>2.2021</w:t>
      </w:r>
      <w:r w:rsidR="000A6C2E" w:rsidRPr="00A31726">
        <w:rPr>
          <w:rFonts w:ascii="Garamond" w:hAnsi="Garamond"/>
          <w:sz w:val="24"/>
          <w:szCs w:val="24"/>
          <w:lang w:val="sq-AL"/>
        </w:rPr>
        <w:t>.</w:t>
      </w:r>
    </w:p>
    <w:p w14:paraId="2F05A630" w14:textId="05448554" w:rsidR="00732CA4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 xml:space="preserve">2. 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Përjashtim nga rregulli i përcaktuar në pikën 1, bëhet vetëm për shërbimin në banesë </w:t>
      </w:r>
      <w:r w:rsidR="00732CA4" w:rsidRPr="00A31726">
        <w:rPr>
          <w:rFonts w:ascii="Garamond" w:hAnsi="Garamond"/>
          <w:i/>
          <w:sz w:val="24"/>
          <w:szCs w:val="24"/>
          <w:lang w:val="sq-AL"/>
        </w:rPr>
        <w:t>(delivery),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 i cili duhet të kryhet duke respektuar rregullat higjenike të miratuara.</w:t>
      </w:r>
    </w:p>
    <w:p w14:paraId="2F05A632" w14:textId="22FC8913" w:rsidR="00732CA4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 xml:space="preserve">3. 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Ngarkohen për zbatimin e këtij urdhri organet kompetente për dhënien e masave administrative sipas </w:t>
      </w:r>
      <w:r w:rsidR="00A31726" w:rsidRPr="00A31726">
        <w:rPr>
          <w:rFonts w:ascii="Garamond" w:hAnsi="Garamond"/>
          <w:sz w:val="24"/>
          <w:szCs w:val="24"/>
          <w:lang w:val="sq-AL"/>
        </w:rPr>
        <w:t>aktit normativ nr</w:t>
      </w:r>
      <w:r w:rsidR="00A31726">
        <w:rPr>
          <w:rFonts w:ascii="Garamond" w:hAnsi="Garamond"/>
          <w:sz w:val="24"/>
          <w:szCs w:val="24"/>
          <w:lang w:val="sq-AL"/>
        </w:rPr>
        <w:t>. 3, datë 15.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3.2020 “Për marrjen e masave të veçanta administrative gjatë kohëzgjatjes së periudhës së shkaktuar nga </w:t>
      </w:r>
      <w:r w:rsidR="00A31726" w:rsidRPr="00A31726">
        <w:rPr>
          <w:rFonts w:ascii="Garamond" w:hAnsi="Garamond"/>
          <w:sz w:val="24"/>
          <w:szCs w:val="24"/>
          <w:lang w:val="sq-AL"/>
        </w:rPr>
        <w:t>COVID</w:t>
      </w:r>
      <w:r w:rsidR="00732CA4" w:rsidRPr="00A31726">
        <w:rPr>
          <w:rFonts w:ascii="Garamond" w:hAnsi="Garamond"/>
          <w:sz w:val="24"/>
          <w:szCs w:val="24"/>
          <w:lang w:val="sq-AL"/>
        </w:rPr>
        <w:t>-19” i ndryshuar.</w:t>
      </w:r>
    </w:p>
    <w:p w14:paraId="2F05A634" w14:textId="26C024C2" w:rsidR="00732CA4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 xml:space="preserve">4. </w:t>
      </w:r>
      <w:r w:rsidR="00732CA4" w:rsidRPr="00A31726">
        <w:rPr>
          <w:rFonts w:ascii="Garamond" w:hAnsi="Garamond"/>
          <w:sz w:val="24"/>
          <w:szCs w:val="24"/>
          <w:lang w:val="sq-AL"/>
        </w:rPr>
        <w:t>Çdo urdhër i mëparshëm në kundërshtim me këtë urdhër, shfuqizohet.</w:t>
      </w:r>
    </w:p>
    <w:p w14:paraId="2F05A636" w14:textId="77777777" w:rsidR="000A6C2E" w:rsidRPr="00A31726" w:rsidRDefault="000A6C2E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>Ky urdhër hyn në fuqi menjëherë dhe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 botohet në Fletoren Zyrtare</w:t>
      </w:r>
      <w:r w:rsidRPr="00A31726">
        <w:rPr>
          <w:rFonts w:ascii="Garamond" w:hAnsi="Garamond"/>
          <w:sz w:val="24"/>
          <w:szCs w:val="24"/>
          <w:lang w:val="sq-AL"/>
        </w:rPr>
        <w:t>.</w:t>
      </w:r>
    </w:p>
    <w:p w14:paraId="7C3201BE" w14:textId="77777777" w:rsidR="007964D9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4EB1C3" w14:textId="77777777" w:rsidR="00A31726" w:rsidRDefault="00A31726" w:rsidP="007964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MINISTË</w:t>
      </w:r>
      <w:r w:rsidR="007964D9" w:rsidRPr="00A31726">
        <w:rPr>
          <w:rFonts w:ascii="Garamond" w:hAnsi="Garamond"/>
          <w:sz w:val="24"/>
          <w:szCs w:val="24"/>
          <w:lang w:val="sq-AL"/>
        </w:rPr>
        <w:t>R</w:t>
      </w:r>
      <w:r>
        <w:rPr>
          <w:rFonts w:ascii="Garamond" w:hAnsi="Garamond"/>
          <w:sz w:val="24"/>
          <w:szCs w:val="24"/>
          <w:lang w:val="sq-AL"/>
        </w:rPr>
        <w:t xml:space="preserve"> I SHËNDETËSISË </w:t>
      </w:r>
    </w:p>
    <w:p w14:paraId="2F05A639" w14:textId="6F0655C9" w:rsidR="000A6C2E" w:rsidRPr="00A31726" w:rsidRDefault="00A31726" w:rsidP="007964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DHE MBROJTJES SOCIALE</w:t>
      </w:r>
    </w:p>
    <w:p w14:paraId="2F05A63A" w14:textId="29FFF882" w:rsidR="000A6C2E" w:rsidRPr="00A31726" w:rsidRDefault="000A6C2E" w:rsidP="007964D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31726">
        <w:rPr>
          <w:rFonts w:ascii="Garamond" w:hAnsi="Garamond"/>
          <w:b/>
          <w:sz w:val="24"/>
          <w:szCs w:val="24"/>
          <w:lang w:val="sq-AL"/>
        </w:rPr>
        <w:t>Ogerta Manastirliu</w:t>
      </w:r>
    </w:p>
    <w:p w14:paraId="2F05A63B" w14:textId="77777777" w:rsidR="00511274" w:rsidRPr="00A31726" w:rsidRDefault="00511274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511274" w:rsidRPr="00A31726" w:rsidSect="00D62CE2">
      <w:headerReference w:type="default" r:id="rId13"/>
      <w:footerReference w:type="default" r:id="rId14"/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532D7D" w14:textId="77777777" w:rsidR="00A31726" w:rsidRDefault="00A31726">
      <w:pPr>
        <w:spacing w:after="0" w:line="240" w:lineRule="auto"/>
      </w:pPr>
      <w:r>
        <w:separator/>
      </w:r>
    </w:p>
  </w:endnote>
  <w:endnote w:type="continuationSeparator" w:id="0">
    <w:p w14:paraId="79A4A2DB" w14:textId="77777777" w:rsidR="00A31726" w:rsidRDefault="00A31726">
      <w:pPr>
        <w:spacing w:after="0" w:line="240" w:lineRule="auto"/>
      </w:pPr>
      <w:r>
        <w:continuationSeparator/>
      </w:r>
    </w:p>
  </w:endnote>
  <w:endnote w:type="continuationNotice" w:id="1">
    <w:p w14:paraId="31D7DF00" w14:textId="77777777" w:rsidR="00A31726" w:rsidRDefault="00A317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05A640" w14:textId="77777777" w:rsidR="00A31726" w:rsidRDefault="00A31726" w:rsidP="00D62CE2">
    <w:pPr>
      <w:spacing w:after="200" w:line="276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</w:pPr>
    <w:r w:rsidRPr="003B529D">
      <w:rPr>
        <w:rFonts w:ascii="Garamond" w:eastAsia="MS Mincho" w:hAnsi="Garamond" w:cs="Arial"/>
        <w:noProof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2F05A643" wp14:editId="2F05A644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7EF57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2F05A641" w14:textId="77777777" w:rsidR="00A31726" w:rsidRPr="004722E3" w:rsidRDefault="00A31726" w:rsidP="00D62CE2">
    <w:pPr>
      <w:spacing w:after="200" w:line="276" w:lineRule="auto"/>
      <w:jc w:val="center"/>
      <w:rPr>
        <w:rFonts w:ascii="Times New Roman" w:eastAsia="Times New Roman" w:hAnsi="Times New Roman" w:cs="Times New Roman"/>
        <w:sz w:val="20"/>
        <w:szCs w:val="20"/>
        <w:lang w:val="sq-AL"/>
      </w:rPr>
    </w:pPr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Adresa: Rruga e Kavajës  Nr 1001, Tirana, Albania.  Tel: +355 42376178</w:t>
    </w:r>
    <w:r w:rsidRPr="003B529D">
      <w:rPr>
        <w:rFonts w:ascii="Times New Roman" w:eastAsia="Times New Roman" w:hAnsi="Times New Roman" w:cs="Times New Roman"/>
        <w:sz w:val="20"/>
        <w:szCs w:val="20"/>
        <w:lang w:val="sq-AL"/>
      </w:rPr>
      <w:t xml:space="preserve">/ext 72128 </w:t>
    </w:r>
    <w:hyperlink r:id="rId1" w:history="1">
      <w:r w:rsidRPr="004B01FB">
        <w:rPr>
          <w:rStyle w:val="Hyperlink"/>
          <w:rFonts w:ascii="Times New Roman" w:eastAsia="Times New Roman" w:hAnsi="Times New Roman" w:cs="Times New Roman"/>
          <w:sz w:val="20"/>
          <w:szCs w:val="20"/>
          <w:lang w:val="sq-AL"/>
        </w:rPr>
        <w:t>www.shendetesia.gov.al</w:t>
      </w:r>
    </w:hyperlink>
  </w:p>
  <w:p w14:paraId="2F05A642" w14:textId="77777777" w:rsidR="00A31726" w:rsidRDefault="00A317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C46DC5" w14:textId="77777777" w:rsidR="00A31726" w:rsidRDefault="00A31726">
      <w:pPr>
        <w:spacing w:after="0" w:line="240" w:lineRule="auto"/>
      </w:pPr>
      <w:r>
        <w:separator/>
      </w:r>
    </w:p>
  </w:footnote>
  <w:footnote w:type="continuationSeparator" w:id="0">
    <w:p w14:paraId="2970296A" w14:textId="77777777" w:rsidR="00A31726" w:rsidRDefault="00A31726">
      <w:pPr>
        <w:spacing w:after="0" w:line="240" w:lineRule="auto"/>
      </w:pPr>
      <w:r>
        <w:continuationSeparator/>
      </w:r>
    </w:p>
  </w:footnote>
  <w:footnote w:type="continuationNotice" w:id="1">
    <w:p w14:paraId="22863605" w14:textId="77777777" w:rsidR="00A31726" w:rsidRDefault="00A3172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40F0A1" w14:textId="77777777" w:rsidR="00A31726" w:rsidRDefault="00A3172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8A516E"/>
    <w:multiLevelType w:val="hybridMultilevel"/>
    <w:tmpl w:val="7C985304"/>
    <w:lvl w:ilvl="0" w:tplc="46C0BC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C2E"/>
    <w:rsid w:val="00000374"/>
    <w:rsid w:val="000275B3"/>
    <w:rsid w:val="000A6C2E"/>
    <w:rsid w:val="000B4C46"/>
    <w:rsid w:val="000B6D27"/>
    <w:rsid w:val="002017D0"/>
    <w:rsid w:val="003D6F06"/>
    <w:rsid w:val="00511274"/>
    <w:rsid w:val="006770F5"/>
    <w:rsid w:val="006F679F"/>
    <w:rsid w:val="00732CA4"/>
    <w:rsid w:val="007964D9"/>
    <w:rsid w:val="009405FF"/>
    <w:rsid w:val="009A51EA"/>
    <w:rsid w:val="009E56F4"/>
    <w:rsid w:val="00A31726"/>
    <w:rsid w:val="00A8719E"/>
    <w:rsid w:val="00AF4216"/>
    <w:rsid w:val="00B85908"/>
    <w:rsid w:val="00D62CE2"/>
    <w:rsid w:val="00EC5392"/>
    <w:rsid w:val="00F72CFF"/>
    <w:rsid w:val="00FB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5A629"/>
  <w15:docId w15:val="{EF1CF24E-8DAD-4E09-B430-AF58BA81A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6C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6C2E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A6C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6C2E"/>
  </w:style>
  <w:style w:type="character" w:styleId="Hyperlink">
    <w:name w:val="Hyperlink"/>
    <w:basedOn w:val="DefaultParagraphFont"/>
    <w:uiPriority w:val="99"/>
    <w:unhideWhenUsed/>
    <w:rsid w:val="000A6C2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0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5F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B6D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C5FB0AE70B4B17AA8E3251722584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</Nr_x002e__x0020_akti>
    <Data_x0020_e_x0020_Krijimit xmlns="0e656187-b300-4fb0-8bf4-3a50f872073c">2021-02-12T12:41:48Z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2021-02-11T23:00:00Z</Date_x0020_protokolli>
    <Titulli xmlns="0e656187-b300-4fb0-8bf4-3a50f872073c">Për kufizimin e aktiviteteve të bareve, restoranteve, fast food dhe lokaleve</Titulli>
    <Modifikuesi xmlns="0e656187-b300-4fb0-8bf4-3a50f872073c">nevila.samarxhi</Modifikuesi>
    <Nr_x002e__x0020_prot_x0020_QBZ xmlns="0e656187-b300-4fb0-8bf4-3a50f872073c">273/1</Nr_x002e__x0020_prot_x0020_QBZ>
    <Data_x0020_e_x0020_Modifikimit xmlns="0e656187-b300-4fb0-8bf4-3a50f872073c">2021-02-12T12:46:26Z</Data_x0020_e_x0020_Modifikimit>
    <Dekretuar xmlns="0e656187-b300-4fb0-8bf4-3a50f872073c">false</Dekretuar>
    <Data xmlns="0e656187-b300-4fb0-8bf4-3a50f872073c">2021-02-09T23:00:00Z</Data>
    <Nr_x002e__x0020_protokolli_x0020_i_x0020_aktit xmlns="0e656187-b300-4fb0-8bf4-3a50f872073c">809/3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C5FB0AE70B4B17AA8E3251722584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CEC5C-E8F2-41E7-A543-73498A437D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30B0C2-4E38-45D8-921A-E20459C1C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EEB003B-AB12-4916-A4DD-F74347DD34B3}">
  <ds:schemaRefs>
    <ds:schemaRef ds:uri="http://purl.org/dc/terms/"/>
    <ds:schemaRef ds:uri="http://purl.org/dc/elements/1.1/"/>
    <ds:schemaRef ds:uri="http://schemas.microsoft.com/office/2006/metadata/properties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0E8CA1F-7377-4A05-B5CB-D5A61086D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18B2707-3883-4635-82FE-DA5E07BEA0C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F26CBA4-7CA9-4299-A113-2ABB7363B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aktiviteteve të bareve, restoranteve, fast food dhe lokaleve</vt:lpstr>
    </vt:vector>
  </TitlesOfParts>
  <Company/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aktiviteteve të bareve, restoranteve, fast food dhe lokaleve</dc:title>
  <dc:creator>Ervina Lila</dc:creator>
  <cp:lastModifiedBy>Entela Suli</cp:lastModifiedBy>
  <cp:revision>6</cp:revision>
  <cp:lastPrinted>2021-02-10T12:25:00Z</cp:lastPrinted>
  <dcterms:created xsi:type="dcterms:W3CDTF">2021-02-12T12:47:00Z</dcterms:created>
  <dcterms:modified xsi:type="dcterms:W3CDTF">2021-02-12T13:05:00Z</dcterms:modified>
</cp:coreProperties>
</file>