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56B244" w14:textId="1A7A4D43" w:rsidR="00A0072D" w:rsidRPr="005A43A2" w:rsidRDefault="00A0072D" w:rsidP="007079F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1DBCD8" w14:textId="77777777" w:rsidR="007079FB" w:rsidRPr="005A43A2" w:rsidRDefault="007079FB" w:rsidP="007079FB">
      <w:pPr>
        <w:pStyle w:val="BodyText"/>
        <w:ind w:firstLine="284"/>
        <w:jc w:val="center"/>
        <w:rPr>
          <w:lang w:val="sq-AL"/>
        </w:rPr>
      </w:pPr>
      <w:r w:rsidRPr="005A43A2">
        <w:rPr>
          <w:b/>
          <w:bCs/>
          <w:lang w:val="sq-AL"/>
        </w:rPr>
        <w:t>URDHËR I PËRBASHKËT</w:t>
      </w:r>
    </w:p>
    <w:p w14:paraId="08574647" w14:textId="3078A655" w:rsidR="007079FB" w:rsidRPr="005A43A2" w:rsidRDefault="007079FB" w:rsidP="007079FB">
      <w:pPr>
        <w:pStyle w:val="BodyText"/>
        <w:ind w:firstLine="284"/>
        <w:jc w:val="center"/>
        <w:rPr>
          <w:b/>
          <w:bCs/>
          <w:lang w:val="sq-AL"/>
        </w:rPr>
      </w:pPr>
      <w:r w:rsidRPr="005A43A2">
        <w:rPr>
          <w:b/>
          <w:bCs/>
          <w:lang w:val="sq-AL"/>
        </w:rPr>
        <w:t xml:space="preserve">Nr. </w:t>
      </w:r>
      <w:r w:rsidR="00177BCD" w:rsidRPr="005A43A2">
        <w:rPr>
          <w:b/>
          <w:bCs/>
          <w:lang w:val="sq-AL"/>
        </w:rPr>
        <w:t>3</w:t>
      </w:r>
      <w:r w:rsidR="00476ACF" w:rsidRPr="005A43A2">
        <w:rPr>
          <w:b/>
          <w:bCs/>
          <w:lang w:val="sq-AL"/>
        </w:rPr>
        <w:t>3</w:t>
      </w:r>
      <w:r w:rsidR="00177BCD" w:rsidRPr="005A43A2">
        <w:rPr>
          <w:b/>
          <w:bCs/>
          <w:lang w:val="sq-AL"/>
        </w:rPr>
        <w:t>5</w:t>
      </w:r>
      <w:r w:rsidRPr="005A43A2">
        <w:rPr>
          <w:b/>
          <w:bCs/>
          <w:lang w:val="sq-AL"/>
        </w:rPr>
        <w:t xml:space="preserve">, datë </w:t>
      </w:r>
      <w:r w:rsidR="005A43A2">
        <w:rPr>
          <w:b/>
          <w:bCs/>
          <w:lang w:val="sq-AL"/>
        </w:rPr>
        <w:t>14.</w:t>
      </w:r>
      <w:r w:rsidR="00177BCD" w:rsidRPr="005A43A2">
        <w:rPr>
          <w:b/>
          <w:bCs/>
          <w:lang w:val="sq-AL"/>
        </w:rPr>
        <w:t>7</w:t>
      </w:r>
      <w:r w:rsidRPr="005A43A2">
        <w:rPr>
          <w:b/>
          <w:bCs/>
          <w:lang w:val="sq-AL"/>
        </w:rPr>
        <w:t>.2021</w:t>
      </w:r>
    </w:p>
    <w:p w14:paraId="66429C8E" w14:textId="77777777" w:rsidR="007079FB" w:rsidRPr="005A43A2" w:rsidRDefault="007079FB" w:rsidP="007079FB">
      <w:pPr>
        <w:pStyle w:val="BodyText"/>
        <w:ind w:firstLine="284"/>
        <w:jc w:val="center"/>
        <w:rPr>
          <w:lang w:val="sq-AL"/>
        </w:rPr>
      </w:pPr>
    </w:p>
    <w:p w14:paraId="2D4D88A4" w14:textId="3181E80A" w:rsidR="007079FB" w:rsidRPr="005A43A2" w:rsidRDefault="005A43A2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PËR MIRATIMIN E RREGULLORES</w:t>
      </w:r>
      <w:r w:rsidR="007079FB" w:rsidRPr="005A43A2">
        <w:rPr>
          <w:rFonts w:ascii="Garamond" w:hAnsi="Garamond"/>
          <w:b/>
          <w:bCs/>
          <w:sz w:val="24"/>
          <w:szCs w:val="24"/>
          <w:lang w:val="sq-AL"/>
        </w:rPr>
        <w:t xml:space="preserve"> “PËR NDALIMIN E REKLAMIMIT TË USHQIMEVE TË PASHËNDETSHME NË MJEDISET E INSTITUC</w:t>
      </w:r>
      <w:r w:rsidRPr="005A43A2">
        <w:rPr>
          <w:rFonts w:ascii="Garamond" w:hAnsi="Garamond"/>
          <w:b/>
          <w:bCs/>
          <w:sz w:val="24"/>
          <w:szCs w:val="24"/>
          <w:lang w:val="sq-AL"/>
        </w:rPr>
        <w:t>IONEVE ARSIMORE TË ARSIMIT BAZË</w:t>
      </w:r>
      <w:r>
        <w:rPr>
          <w:rFonts w:ascii="Garamond" w:hAnsi="Garamond"/>
          <w:b/>
          <w:bCs/>
          <w:sz w:val="24"/>
          <w:szCs w:val="24"/>
          <w:lang w:val="sq-AL"/>
        </w:rPr>
        <w:t>”</w:t>
      </w:r>
    </w:p>
    <w:p w14:paraId="127FC875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39F1EA" w14:textId="46828444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E845AC">
        <w:rPr>
          <w:rFonts w:ascii="Garamond" w:hAnsi="Garamond"/>
          <w:sz w:val="24"/>
          <w:szCs w:val="24"/>
          <w:lang w:val="sq-AL"/>
        </w:rPr>
        <w:t>;</w:t>
      </w:r>
      <w:r w:rsidRPr="005A43A2">
        <w:rPr>
          <w:rFonts w:ascii="Garamond" w:hAnsi="Garamond"/>
          <w:sz w:val="24"/>
          <w:szCs w:val="24"/>
          <w:lang w:val="sq-AL"/>
        </w:rPr>
        <w:t xml:space="preserve"> të pikës 1, të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neni</w:t>
      </w:r>
      <w:r w:rsidR="00E845AC">
        <w:rPr>
          <w:rFonts w:ascii="Garamond" w:hAnsi="Garamond"/>
          <w:sz w:val="24"/>
          <w:szCs w:val="24"/>
          <w:lang w:val="sq-AL"/>
        </w:rPr>
        <w:t>t 46, të ligjit 10138, datë 11.</w:t>
      </w:r>
      <w:r w:rsidRPr="005A43A2">
        <w:rPr>
          <w:rFonts w:ascii="Garamond" w:hAnsi="Garamond"/>
          <w:sz w:val="24"/>
          <w:szCs w:val="24"/>
          <w:lang w:val="sq-AL"/>
        </w:rPr>
        <w:t>5.2009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“Për shëndetin publik”, të ndryshuar</w:t>
      </w:r>
      <w:r w:rsidR="00E845AC">
        <w:rPr>
          <w:rFonts w:ascii="Garamond" w:hAnsi="Garamond"/>
          <w:sz w:val="24"/>
          <w:szCs w:val="24"/>
          <w:lang w:val="sq-AL"/>
        </w:rPr>
        <w:t>;</w:t>
      </w:r>
      <w:r w:rsidRPr="005A43A2">
        <w:rPr>
          <w:rFonts w:ascii="Garamond" w:hAnsi="Garamond"/>
          <w:sz w:val="24"/>
          <w:szCs w:val="24"/>
          <w:lang w:val="sq-AL"/>
        </w:rPr>
        <w:t xml:space="preserve"> të germës “d”, të pikës 2, të nenit 21, të ligjit nr. 18/2017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“Për të drejtat dhe mbrojtjen e fëmijës”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dhe të shkronjës “a”, të pikës 2, të nenit 26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të ligjit nr. 69/2012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“Për sistemin arsimor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 xml:space="preserve"> në Republikën e Shqipërisë”, të ndryshuar,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ministri i Shëndetësisë dhe Mbrojtjes Sociale dhe ministr</w:t>
      </w:r>
      <w:r w:rsidR="00AF2446">
        <w:rPr>
          <w:rFonts w:ascii="Garamond" w:hAnsi="Garamond"/>
          <w:sz w:val="24"/>
          <w:szCs w:val="24"/>
          <w:lang w:val="sq-AL"/>
        </w:rPr>
        <w:t>i i Arsimit, Sportit dhe Rinisë</w:t>
      </w:r>
      <w:bookmarkStart w:id="0" w:name="_GoBack"/>
      <w:bookmarkEnd w:id="0"/>
    </w:p>
    <w:p w14:paraId="09028DCE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06CB9D" w14:textId="1B53B869" w:rsidR="007079FB" w:rsidRPr="00E845AC" w:rsidRDefault="007079FB" w:rsidP="007079FB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E845AC">
        <w:rPr>
          <w:rFonts w:ascii="Garamond" w:hAnsi="Garamond"/>
          <w:bCs/>
          <w:sz w:val="24"/>
          <w:szCs w:val="24"/>
          <w:lang w:val="sq-AL"/>
        </w:rPr>
        <w:t>URDHËROJ</w:t>
      </w:r>
      <w:r w:rsidR="00E845AC">
        <w:rPr>
          <w:rFonts w:ascii="Garamond" w:hAnsi="Garamond"/>
          <w:bCs/>
          <w:sz w:val="24"/>
          <w:szCs w:val="24"/>
          <w:lang w:val="sq-AL"/>
        </w:rPr>
        <w:t>N</w:t>
      </w:r>
      <w:r w:rsidRPr="007138A4">
        <w:rPr>
          <w:rFonts w:ascii="Garamond" w:hAnsi="Garamond"/>
          <w:bCs/>
          <w:sz w:val="24"/>
          <w:szCs w:val="24"/>
          <w:lang w:val="sq-AL"/>
        </w:rPr>
        <w:t>Ë</w:t>
      </w:r>
      <w:r w:rsidR="007138A4" w:rsidRPr="007138A4">
        <w:rPr>
          <w:rFonts w:ascii="Garamond" w:hAnsi="Garamond"/>
          <w:iCs/>
          <w:sz w:val="24"/>
          <w:szCs w:val="24"/>
          <w:lang w:val="sq-AL"/>
        </w:rPr>
        <w:t>:</w:t>
      </w:r>
    </w:p>
    <w:p w14:paraId="19BE0D38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2B0DE640" w14:textId="26816402" w:rsidR="007079FB" w:rsidRPr="005A43A2" w:rsidRDefault="007079FB" w:rsidP="007079FB">
      <w:pPr>
        <w:pStyle w:val="BodyText"/>
        <w:tabs>
          <w:tab w:val="left" w:pos="560"/>
        </w:tabs>
        <w:ind w:firstLine="284"/>
        <w:jc w:val="both"/>
        <w:rPr>
          <w:lang w:val="sq-AL"/>
        </w:rPr>
      </w:pPr>
      <w:r w:rsidRPr="005A43A2">
        <w:rPr>
          <w:lang w:val="sq-AL"/>
        </w:rPr>
        <w:t xml:space="preserve">1. Miratimin e </w:t>
      </w:r>
      <w:r w:rsidR="00E845AC">
        <w:rPr>
          <w:lang w:val="sq-AL"/>
        </w:rPr>
        <w:t>r</w:t>
      </w:r>
      <w:r w:rsidRPr="005A43A2">
        <w:rPr>
          <w:lang w:val="sq-AL"/>
        </w:rPr>
        <w:t xml:space="preserve">regullores “Për ndalimin e reklamimit të ushqimeve të pashëndetshme në mjediset e institucioneve arsimore të arsimit bazë”, sipas tekstit bashkëlidhur këtij </w:t>
      </w:r>
      <w:r w:rsidR="00E845AC">
        <w:rPr>
          <w:lang w:val="sq-AL"/>
        </w:rPr>
        <w:t>u</w:t>
      </w:r>
      <w:r w:rsidRPr="005A43A2">
        <w:rPr>
          <w:lang w:val="sq-AL"/>
        </w:rPr>
        <w:t>rdhri.</w:t>
      </w:r>
    </w:p>
    <w:p w14:paraId="7030D87C" w14:textId="711300EE" w:rsidR="007079FB" w:rsidRPr="005A43A2" w:rsidRDefault="007079FB" w:rsidP="00E845AC">
      <w:pPr>
        <w:pStyle w:val="BodyText"/>
        <w:tabs>
          <w:tab w:val="left" w:pos="560"/>
        </w:tabs>
        <w:ind w:firstLine="284"/>
        <w:jc w:val="both"/>
        <w:rPr>
          <w:lang w:val="sq-AL"/>
        </w:rPr>
      </w:pPr>
      <w:r w:rsidRPr="005A43A2">
        <w:rPr>
          <w:lang w:val="sq-AL"/>
        </w:rPr>
        <w:t>2. Ngarkohen Ministria e Shëndetësisë dhe Mbrojtjes Sociale, Ministria e Arsimit, Sportit dhe Rinisë, institucionet në varësi të tyre, strukturat rajonale,</w:t>
      </w:r>
      <w:r w:rsidR="00E845AC">
        <w:rPr>
          <w:lang w:val="sq-AL"/>
        </w:rPr>
        <w:t xml:space="preserve"> institucionet arsimore vendore</w:t>
      </w:r>
      <w:r w:rsidRPr="005A43A2">
        <w:rPr>
          <w:lang w:val="sq-AL"/>
        </w:rPr>
        <w:t xml:space="preserve"> përgjegjëse për arsimin </w:t>
      </w:r>
      <w:proofErr w:type="spellStart"/>
      <w:r w:rsidRPr="005A43A2">
        <w:rPr>
          <w:lang w:val="sq-AL"/>
        </w:rPr>
        <w:t>parauniversitar</w:t>
      </w:r>
      <w:proofErr w:type="spellEnd"/>
      <w:r w:rsidRPr="005A43A2">
        <w:rPr>
          <w:lang w:val="sq-AL"/>
        </w:rPr>
        <w:t xml:space="preserve"> dhe instituc</w:t>
      </w:r>
      <w:r w:rsidR="00E845AC">
        <w:rPr>
          <w:lang w:val="sq-AL"/>
        </w:rPr>
        <w:t xml:space="preserve">ionet arsimore </w:t>
      </w:r>
      <w:proofErr w:type="spellStart"/>
      <w:r w:rsidR="00E845AC">
        <w:rPr>
          <w:lang w:val="sq-AL"/>
        </w:rPr>
        <w:t>parauniversitare</w:t>
      </w:r>
      <w:proofErr w:type="spellEnd"/>
      <w:r w:rsidRPr="005A43A2">
        <w:rPr>
          <w:lang w:val="sq-AL"/>
        </w:rPr>
        <w:t xml:space="preserve"> për zbatimin e këtij </w:t>
      </w:r>
      <w:r w:rsidR="00E845AC">
        <w:rPr>
          <w:lang w:val="sq-AL"/>
        </w:rPr>
        <w:t>urdhri.</w:t>
      </w:r>
    </w:p>
    <w:p w14:paraId="1CEDF9B2" w14:textId="7FC23E21" w:rsidR="007079FB" w:rsidRPr="005A43A2" w:rsidRDefault="007079FB" w:rsidP="007079FB">
      <w:pPr>
        <w:pStyle w:val="BodyText"/>
        <w:ind w:firstLine="284"/>
        <w:jc w:val="both"/>
        <w:rPr>
          <w:lang w:val="sq-AL"/>
        </w:rPr>
      </w:pPr>
      <w:r w:rsidRPr="005A43A2">
        <w:rPr>
          <w:lang w:val="sq-AL"/>
        </w:rPr>
        <w:t xml:space="preserve">Ky </w:t>
      </w:r>
      <w:r w:rsidR="00E845AC">
        <w:rPr>
          <w:lang w:val="sq-AL"/>
        </w:rPr>
        <w:t>u</w:t>
      </w:r>
      <w:r w:rsidRPr="005A43A2">
        <w:rPr>
          <w:lang w:val="sq-AL"/>
        </w:rPr>
        <w:t>rdhër hyn në fuqi pas botimit në Fletoren Zyrtare.</w:t>
      </w:r>
    </w:p>
    <w:p w14:paraId="7B6C1AEC" w14:textId="77777777" w:rsidR="007079FB" w:rsidRPr="005A43A2" w:rsidRDefault="007079FB" w:rsidP="007079FB">
      <w:pPr>
        <w:pStyle w:val="BodyText"/>
        <w:ind w:firstLine="284"/>
        <w:jc w:val="both"/>
        <w:rPr>
          <w:lang w:val="sq-AL"/>
        </w:rPr>
      </w:pPr>
    </w:p>
    <w:p w14:paraId="6CB7E269" w14:textId="6D5BB307" w:rsidR="007079FB" w:rsidRPr="005A43A2" w:rsidRDefault="008074A4" w:rsidP="008074A4">
      <w:pPr>
        <w:tabs>
          <w:tab w:val="left" w:pos="4737"/>
          <w:tab w:val="left" w:pos="9499"/>
        </w:tabs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5A43A2">
        <w:rPr>
          <w:rFonts w:ascii="Garamond" w:hAnsi="Garamond" w:cs="Garamond"/>
          <w:bCs/>
          <w:color w:val="000000"/>
          <w:sz w:val="24"/>
          <w:szCs w:val="24"/>
          <w:lang w:val="sq-AL"/>
        </w:rPr>
        <w:t>MINIST</w:t>
      </w:r>
      <w:r w:rsidR="00E845AC">
        <w:rPr>
          <w:rFonts w:ascii="Garamond" w:hAnsi="Garamond" w:cs="Garamond"/>
          <w:bCs/>
          <w:color w:val="000000"/>
          <w:sz w:val="24"/>
          <w:szCs w:val="24"/>
          <w:lang w:val="sq-AL"/>
        </w:rPr>
        <w:t>ËR</w:t>
      </w:r>
      <w:r w:rsidRPr="005A43A2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I SHËNDETËSISË DHE MBROJTJES SOCIALE</w:t>
      </w:r>
    </w:p>
    <w:p w14:paraId="6575BAFF" w14:textId="655163F8" w:rsidR="007079FB" w:rsidRPr="005A43A2" w:rsidRDefault="008074A4" w:rsidP="008074A4">
      <w:pPr>
        <w:tabs>
          <w:tab w:val="left" w:pos="4737"/>
          <w:tab w:val="left" w:pos="9499"/>
        </w:tabs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proofErr w:type="spellStart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Ogerta</w:t>
      </w:r>
      <w:proofErr w:type="spellEnd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Manastirliu</w:t>
      </w:r>
      <w:proofErr w:type="spellEnd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093B55B" w14:textId="77777777" w:rsidR="007079FB" w:rsidRPr="005A43A2" w:rsidRDefault="007079FB" w:rsidP="008074A4">
      <w:pPr>
        <w:tabs>
          <w:tab w:val="left" w:pos="4737"/>
          <w:tab w:val="left" w:pos="9499"/>
        </w:tabs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DA15366" w14:textId="0DCC9CA6" w:rsidR="007079FB" w:rsidRPr="005A43A2" w:rsidRDefault="008074A4" w:rsidP="008074A4">
      <w:pPr>
        <w:tabs>
          <w:tab w:val="left" w:pos="4737"/>
          <w:tab w:val="left" w:pos="9499"/>
        </w:tabs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5A43A2">
        <w:rPr>
          <w:rFonts w:ascii="Garamond" w:hAnsi="Garamond" w:cs="Garamond"/>
          <w:bCs/>
          <w:color w:val="000000"/>
          <w:sz w:val="24"/>
          <w:szCs w:val="24"/>
          <w:lang w:val="sq-AL"/>
        </w:rPr>
        <w:t>MINIST</w:t>
      </w:r>
      <w:r w:rsidR="00E845AC">
        <w:rPr>
          <w:rFonts w:ascii="Garamond" w:hAnsi="Garamond" w:cs="Garamond"/>
          <w:bCs/>
          <w:color w:val="000000"/>
          <w:sz w:val="24"/>
          <w:szCs w:val="24"/>
          <w:lang w:val="sq-AL"/>
        </w:rPr>
        <w:t>ËR</w:t>
      </w:r>
      <w:r w:rsidRPr="005A43A2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I ARSIMIT, SPORTIT DHE RINISË</w:t>
      </w:r>
    </w:p>
    <w:p w14:paraId="61096D42" w14:textId="1C2A2B0C" w:rsidR="007079FB" w:rsidRPr="005A43A2" w:rsidRDefault="008074A4" w:rsidP="008074A4">
      <w:pPr>
        <w:tabs>
          <w:tab w:val="left" w:pos="4737"/>
          <w:tab w:val="left" w:pos="9499"/>
        </w:tabs>
        <w:autoSpaceDE w:val="0"/>
        <w:autoSpaceDN w:val="0"/>
        <w:adjustRightInd w:val="0"/>
        <w:spacing w:after="0" w:line="240" w:lineRule="auto"/>
        <w:ind w:firstLine="280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proofErr w:type="spellStart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Evis</w:t>
      </w:r>
      <w:proofErr w:type="spellEnd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Kushi</w:t>
      </w:r>
      <w:proofErr w:type="spellEnd"/>
      <w:r w:rsidRPr="005A43A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D51C777" w14:textId="77777777" w:rsidR="007079FB" w:rsidRPr="005A43A2" w:rsidRDefault="007079FB" w:rsidP="007079FB">
      <w:pPr>
        <w:pStyle w:val="BodyText"/>
        <w:ind w:firstLine="284"/>
        <w:jc w:val="both"/>
        <w:rPr>
          <w:lang w:val="sq-AL"/>
        </w:rPr>
      </w:pPr>
    </w:p>
    <w:p w14:paraId="6630F97D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 xml:space="preserve">RREGULLORE </w:t>
      </w:r>
    </w:p>
    <w:p w14:paraId="7FE01E40" w14:textId="34795F82" w:rsidR="007079FB" w:rsidRPr="00E845AC" w:rsidRDefault="007079FB" w:rsidP="007079FB">
      <w:pPr>
        <w:pStyle w:val="BodyText"/>
        <w:ind w:firstLine="284"/>
        <w:jc w:val="center"/>
        <w:rPr>
          <w:bCs/>
          <w:lang w:val="sq-AL"/>
        </w:rPr>
      </w:pPr>
      <w:r w:rsidRPr="00E845AC">
        <w:rPr>
          <w:bCs/>
          <w:lang w:val="sq-AL"/>
        </w:rPr>
        <w:t>PËR NDALIMIN E REKLAMIMIT TË USHQIMEVE TË PASHËNDETSHME NË MJEDISET E INSTITUC</w:t>
      </w:r>
      <w:r w:rsidR="00E845AC">
        <w:rPr>
          <w:bCs/>
          <w:lang w:val="sq-AL"/>
        </w:rPr>
        <w:t>IONEVE ARSIMORE TË ARSIMIT BAZË</w:t>
      </w:r>
    </w:p>
    <w:p w14:paraId="53F58864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7E4A02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40E9F4DC" w14:textId="1B0C0998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 xml:space="preserve">Qëllimi dhe synimi i </w:t>
      </w:r>
      <w:r w:rsidR="00E845AC">
        <w:rPr>
          <w:rFonts w:ascii="Garamond" w:hAnsi="Garamond"/>
          <w:b/>
          <w:bCs/>
          <w:sz w:val="24"/>
          <w:szCs w:val="24"/>
          <w:lang w:val="sq-AL"/>
        </w:rPr>
        <w:t>R</w:t>
      </w:r>
      <w:r w:rsidRPr="005A43A2">
        <w:rPr>
          <w:rFonts w:ascii="Garamond" w:hAnsi="Garamond"/>
          <w:b/>
          <w:bCs/>
          <w:sz w:val="24"/>
          <w:szCs w:val="24"/>
          <w:lang w:val="sq-AL"/>
        </w:rPr>
        <w:t>regullores</w:t>
      </w:r>
    </w:p>
    <w:p w14:paraId="6A63765C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4C08A7B" w14:textId="31F8E2FF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1. Rregullorja për ndalimin e reklamimit të ushqimeve të pashëndetshme në mjediset e institucioneve arsimore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të arsimit bazë, këtu e në vijim, referuar në këtë dokument si “Rregullorja”, ka për qëllim të përcaktojë rregullat e ndalimit të reklamimit të ushqimeve të pashëndetshme në mjediset e institucioneve arsimore të arsimit bazë, në kuadër të luftës kundër kequshqyerjes.</w:t>
      </w:r>
    </w:p>
    <w:p w14:paraId="698D491A" w14:textId="6D476034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Rregullorja synon të realizojë mbrojtjen e shëndetit e të mirëqenies së fëmijës nga informacione e materiale që i dëmtojnë ato.</w:t>
      </w:r>
    </w:p>
    <w:p w14:paraId="6C3A6207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CFA2DA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36A745DC" w14:textId="77777777" w:rsidR="007079FB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Qasja dhe parimet</w:t>
      </w:r>
    </w:p>
    <w:p w14:paraId="37D8D8DF" w14:textId="77777777" w:rsidR="00E845AC" w:rsidRPr="005A43A2" w:rsidRDefault="00E845AC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8B3D4AE" w14:textId="38C8F703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1. Rregullorja bazohet në qasjen e sistemit të integruar të mbrojtjes së nxënësve nga mosha 6</w:t>
      </w:r>
      <w:r w:rsidR="00E845AC">
        <w:rPr>
          <w:rFonts w:ascii="Garamond" w:hAnsi="Garamond"/>
          <w:sz w:val="24"/>
          <w:szCs w:val="24"/>
          <w:lang w:val="sq-AL"/>
        </w:rPr>
        <w:t>–</w:t>
      </w:r>
      <w:r w:rsidRPr="005A43A2">
        <w:rPr>
          <w:rFonts w:ascii="Garamond" w:hAnsi="Garamond"/>
          <w:sz w:val="24"/>
          <w:szCs w:val="24"/>
          <w:lang w:val="sq-AL"/>
        </w:rPr>
        <w:t>15 vjeç, të cilët ndjekin arsimin bazë.</w:t>
      </w:r>
    </w:p>
    <w:p w14:paraId="15F2DAA6" w14:textId="10B8F846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Parimet e përgjithshme të sigurimit të</w:t>
      </w:r>
      <w:r w:rsidR="00E845AC">
        <w:rPr>
          <w:rFonts w:ascii="Garamond" w:hAnsi="Garamond"/>
          <w:sz w:val="24"/>
          <w:szCs w:val="24"/>
          <w:lang w:val="sq-AL"/>
        </w:rPr>
        <w:t xml:space="preserve"> të</w:t>
      </w:r>
      <w:r w:rsidRPr="005A43A2">
        <w:rPr>
          <w:rFonts w:ascii="Garamond" w:hAnsi="Garamond"/>
          <w:sz w:val="24"/>
          <w:szCs w:val="24"/>
          <w:lang w:val="sq-AL"/>
        </w:rPr>
        <w:t xml:space="preserve"> drejtave të fëmijës dhe, në veçanti, parimi i interesit më të lartë të fëmijës dhe interesit parësor të nxënësit, qëndrojnë në themel të Rregullores.</w:t>
      </w:r>
    </w:p>
    <w:p w14:paraId="20BAD811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FFBBC6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3</w:t>
      </w:r>
    </w:p>
    <w:p w14:paraId="7FD36C39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Baza ligjore dhe përkufizimet</w:t>
      </w:r>
    </w:p>
    <w:p w14:paraId="6CEBC9FB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CB08504" w14:textId="1504B5E3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1. Rregullat e përcaktuara në Rregullore bazohen dhe kanë për qëllim të plotësojnë kuadrin ligjor në fushën e të drejtave dhe mbrojtjes së fëmijës për</w:t>
      </w:r>
      <w:r w:rsidR="00E845AC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sa i përket mbrojtjes së shëndetit, luftës kundër kequshqyerjes dhe realizimit të mbrojtjes së shëndetit e mirëqenies nga informacione e materiale që i dëmtojnë apo i vendosin në rrezik ata.</w:t>
      </w:r>
    </w:p>
    <w:p w14:paraId="0AEBB469" w14:textId="6225221F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Kjo Rregullore synon të plotësojë dhe rregullimet e legjislacionit për mbrojtjen e të miturve nga përdorimi i alkoolit, pijeve energjike dhe pijeve të gazuara që përmbajnë sheqer të shtuar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si edhe legjislacionin për mediat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audiovizuale</w:t>
      </w:r>
      <w:proofErr w:type="spellEnd"/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në lidhje me komunikimet e papërshtatshme me natyrë tregtare që shoqërojnë ose përfshihen në programet për të mitur, të ushqimeve e pijeve që përmbajnë substanca të dëmshme ose të padobishme për shëndetin fizik të fëmijëve, veçanërisht ato me përmbajtje të lartë yndyre, acid</w:t>
      </w:r>
      <w:r w:rsidR="007740CE">
        <w:rPr>
          <w:rFonts w:ascii="Garamond" w:hAnsi="Garamond"/>
          <w:sz w:val="24"/>
          <w:szCs w:val="24"/>
          <w:lang w:val="sq-AL"/>
        </w:rPr>
        <w:t>i yndyror</w:t>
      </w:r>
      <w:r w:rsidRPr="005A43A2">
        <w:rPr>
          <w:rFonts w:ascii="Garamond" w:hAnsi="Garamond"/>
          <w:sz w:val="24"/>
          <w:szCs w:val="24"/>
          <w:lang w:val="sq-AL"/>
        </w:rPr>
        <w:t>, kripe, sode e sheqeri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që janë tej normave të lejuara për një dietë ushqimore të shëndetshme për fëmijët.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</w:p>
    <w:p w14:paraId="0F74DE57" w14:textId="6008D5B2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3. Termi “reklamë”, nënkupton çdo mesazh, përmbajtja e të cilit kontrollohet drejtpërdrejtë ose jo nga reklamuesi, i shprehur në çdo gjuhë dhe i komunikuar në çdo formë</w:t>
      </w:r>
      <w:r w:rsidR="00E845AC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dhe që në mënyrë të drejtpërdrejtë ose të tërthortë ndikon në zgjedhjen, mendimin e sjelljen e atyre të cilëve u drejtohet. </w:t>
      </w:r>
    </w:p>
    <w:p w14:paraId="1E1E02D4" w14:textId="4866DB7E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 </w:t>
      </w:r>
    </w:p>
    <w:p w14:paraId="005F38DD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60153273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Fusha e zbatimit</w:t>
      </w:r>
    </w:p>
    <w:p w14:paraId="283D6083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AC57AE" w14:textId="7756EC9B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1. Kjo Rregullore zbatohet në të gjithë territorin dhe është e detyrueshme për të gjitha institucionet arsimore të arsimit bazë, publike e private.</w:t>
      </w:r>
    </w:p>
    <w:p w14:paraId="4FACA319" w14:textId="47E2D97B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2. Kjo Rregullore zbatohet për të gjitha reklamat që reklamohen në mjediset e institucioneve arsimore të arsimit bazë. </w:t>
      </w:r>
    </w:p>
    <w:p w14:paraId="08BB4A9D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2A250E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2FDC5085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Ushqimet e pashëndetshme</w:t>
      </w:r>
    </w:p>
    <w:p w14:paraId="3209CE44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3AD946" w14:textId="78F8719A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1. Konsiderohen ushqime të pashëndetshme ato me përmbajtje të lartë yndyre, </w:t>
      </w:r>
      <w:r w:rsidRPr="00EA42F4">
        <w:rPr>
          <w:rFonts w:ascii="Garamond" w:hAnsi="Garamond"/>
          <w:sz w:val="24"/>
          <w:szCs w:val="24"/>
          <w:lang w:val="sq-AL"/>
        </w:rPr>
        <w:t>a</w:t>
      </w:r>
      <w:r w:rsidR="00EA42F4">
        <w:rPr>
          <w:rFonts w:ascii="Garamond" w:hAnsi="Garamond"/>
          <w:sz w:val="24"/>
          <w:szCs w:val="24"/>
          <w:lang w:val="sq-AL"/>
        </w:rPr>
        <w:t>cidi yndyror</w:t>
      </w:r>
      <w:r w:rsidRPr="005A43A2">
        <w:rPr>
          <w:rFonts w:ascii="Garamond" w:hAnsi="Garamond"/>
          <w:sz w:val="24"/>
          <w:szCs w:val="24"/>
          <w:lang w:val="sq-AL"/>
        </w:rPr>
        <w:t>, kripe, natriumi e sheqeri që janë tej normave të lejuara, sipas përshkrimeve e normave të përcaktuara në shtojcën 1, bashkëlidhur kësaj Rregulloreje.</w:t>
      </w:r>
    </w:p>
    <w:p w14:paraId="15AE32B7" w14:textId="4DFAF5D0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Në zbatim të kësaj Rregulloreje, është e ndaluar që në mjediset e institucioneve arsimore të arsimit bazë të reklamohen ushqime që përfshihen në shtojcën 1, bashkëlidhur kësaj Rregullor</w:t>
      </w:r>
      <w:r w:rsidR="00E845AC">
        <w:rPr>
          <w:rFonts w:ascii="Garamond" w:hAnsi="Garamond"/>
          <w:sz w:val="24"/>
          <w:szCs w:val="24"/>
          <w:lang w:val="sq-AL"/>
        </w:rPr>
        <w:t>e</w:t>
      </w:r>
      <w:r w:rsidRPr="005A43A2">
        <w:rPr>
          <w:rFonts w:ascii="Garamond" w:hAnsi="Garamond"/>
          <w:sz w:val="24"/>
          <w:szCs w:val="24"/>
          <w:lang w:val="sq-AL"/>
        </w:rPr>
        <w:t>je.</w:t>
      </w:r>
    </w:p>
    <w:p w14:paraId="5E66D2A5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BF263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6</w:t>
      </w:r>
    </w:p>
    <w:p w14:paraId="447E8FC3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Masat për zbatimin e Rregullores</w:t>
      </w:r>
    </w:p>
    <w:p w14:paraId="465E16D6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9EF845" w14:textId="3F36C011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1. Njësia bazë zbatuese e kësaj Rregulloreje është institucioni arsimor, i cili ka përgjegjësinë kryesore për njohjen e zbatimin e saj.</w:t>
      </w:r>
    </w:p>
    <w:p w14:paraId="47A73174" w14:textId="071312CB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Institucioni arsimor ka për detyrë të sigurojë që nxënësit që ndjekin arsimin bazë nuk janë të ekspozuar ndaj asnjë reklame ushqimesh të pashëndetshme përgjatë kohës së frekuentimit të institucionit arsimor.</w:t>
      </w:r>
    </w:p>
    <w:p w14:paraId="7421066E" w14:textId="6F07739C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3. Në rast të ekzistencës së </w:t>
      </w:r>
      <w:r w:rsidRPr="00EA42F4">
        <w:rPr>
          <w:rFonts w:ascii="Garamond" w:hAnsi="Garamond"/>
          <w:sz w:val="24"/>
          <w:szCs w:val="24"/>
          <w:lang w:val="sq-AL"/>
        </w:rPr>
        <w:t>një reklame ushqimesh të pashëndetshme</w:t>
      </w:r>
      <w:r w:rsidRPr="005A43A2">
        <w:rPr>
          <w:rFonts w:ascii="Garamond" w:hAnsi="Garamond"/>
          <w:sz w:val="24"/>
          <w:szCs w:val="24"/>
          <w:lang w:val="sq-AL"/>
        </w:rPr>
        <w:t xml:space="preserve">, institucioni arsimor duhet të marrë menjëherë masa për heqjen e reklamës dhe njëkohësisht të njoftojnë menjëherë ministrinë përgjegjëse për arsimin, e cila vë në dijeni strukturat përgjegjëse. </w:t>
      </w:r>
    </w:p>
    <w:p w14:paraId="32009B41" w14:textId="0BECD16C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4. Në rast të ekzistencës së një reklame ushqimesh për të cilën instituc</w:t>
      </w:r>
      <w:r w:rsidR="003277EF">
        <w:rPr>
          <w:rFonts w:ascii="Garamond" w:hAnsi="Garamond"/>
          <w:sz w:val="24"/>
          <w:szCs w:val="24"/>
          <w:lang w:val="sq-AL"/>
        </w:rPr>
        <w:t>ioni arsimor nuk është i sigurt</w:t>
      </w:r>
      <w:r w:rsidRPr="005A43A2">
        <w:rPr>
          <w:rFonts w:ascii="Garamond" w:hAnsi="Garamond"/>
          <w:sz w:val="24"/>
          <w:szCs w:val="24"/>
          <w:lang w:val="sq-AL"/>
        </w:rPr>
        <w:t xml:space="preserve"> nëse ushqimi që reklamohet është i pashëndetshëm, ai duhet të njoftojë menjëherë ministrinë përgjegjëse për arsimin dhe të konsultohet me strukturat rajonale të shëndetit publik.</w:t>
      </w:r>
    </w:p>
    <w:p w14:paraId="5C50D8AA" w14:textId="172ADE40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5. Në mbështetje të qëllimit të kësaj Rregulloreje</w:t>
      </w:r>
      <w:r w:rsidR="003277EF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institucionet arsimore të arsimit bazë duhet të angazhohen vetë dhe/ose në bashkëpunim me institucionet e strukturat e tjera të zhvillojë e zbatojë veprimtari për ndërgjegjësimin e fëmijëve dhe të prindërve për ushqyerjen e shëndetshme.</w:t>
      </w:r>
    </w:p>
    <w:p w14:paraId="639A31CB" w14:textId="5E199C4D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 </w:t>
      </w:r>
    </w:p>
    <w:p w14:paraId="2D751463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A43A2">
        <w:rPr>
          <w:rFonts w:ascii="Garamond" w:hAnsi="Garamond"/>
          <w:bCs/>
          <w:sz w:val="24"/>
          <w:szCs w:val="24"/>
          <w:lang w:val="sq-AL"/>
        </w:rPr>
        <w:t>Neni 7</w:t>
      </w:r>
    </w:p>
    <w:p w14:paraId="7F9BD30F" w14:textId="77777777" w:rsidR="007079FB" w:rsidRPr="005A43A2" w:rsidRDefault="007079FB" w:rsidP="007079FB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Raportimi i rasteve të reklamimit të ushqimeve të pashëndetshme</w:t>
      </w:r>
    </w:p>
    <w:p w14:paraId="17FCD007" w14:textId="77777777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C54D78" w14:textId="2B7D51DF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lastRenderedPageBreak/>
        <w:t>1. Reklamimi i ushqimeve të pashëndetshme nga ana e subjekteve tregtare që prodhojnë dhe/ose tregtojnë ato ushqime</w:t>
      </w:r>
      <w:r w:rsidR="003277EF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si edhe nga ana e reklamuesve, nëse nuk është i njëjti subjekt</w:t>
      </w:r>
      <w:r w:rsidR="003277EF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raportohet sipas legjislacionit përkatës.</w:t>
      </w:r>
    </w:p>
    <w:p w14:paraId="2439E5E3" w14:textId="05B95E0D" w:rsidR="007079FB" w:rsidRPr="005A43A2" w:rsidRDefault="007079FB" w:rsidP="007079FB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Është përgjegjësi e ministrisë përgjegjëse për arsimin që të njoftojë menjëherë strukturat përkatëse në ministrinë përgjegjëse për ushqimin në rast të reklamimit të ushqimeve të pashëndetshme në mjediset e shkollave, sipas informacionit të dërguar nga institucioni arsimor.</w:t>
      </w:r>
    </w:p>
    <w:p w14:paraId="16600B3D" w14:textId="32CE63D8" w:rsidR="007079FB" w:rsidRPr="005A43A2" w:rsidRDefault="007079FB" w:rsidP="007079FB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D9BD2E3" w14:textId="39F13F90" w:rsidR="007079FB" w:rsidRPr="005A43A2" w:rsidRDefault="003277EF" w:rsidP="003277E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A43A2">
        <w:rPr>
          <w:rFonts w:ascii="Garamond" w:hAnsi="Garamond"/>
          <w:b/>
          <w:bCs/>
          <w:sz w:val="24"/>
          <w:szCs w:val="24"/>
          <w:lang w:val="sq-AL"/>
        </w:rPr>
        <w:t>Shtojca 1</w:t>
      </w:r>
    </w:p>
    <w:p w14:paraId="5DF6435A" w14:textId="77777777" w:rsidR="007079FB" w:rsidRPr="003277EF" w:rsidRDefault="007079FB" w:rsidP="007079F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277EF">
        <w:rPr>
          <w:rFonts w:ascii="Garamond" w:hAnsi="Garamond"/>
          <w:bCs/>
          <w:sz w:val="24"/>
          <w:szCs w:val="24"/>
          <w:lang w:val="sq-AL"/>
        </w:rPr>
        <w:t>LISTA E USHQIMEVE TË PASHËNDETSHME</w:t>
      </w:r>
    </w:p>
    <w:p w14:paraId="4B82BB52" w14:textId="77777777" w:rsidR="007079FB" w:rsidRPr="003277EF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591AA5" w14:textId="18406397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1. Ëmbëlsira:</w:t>
      </w:r>
    </w:p>
    <w:p w14:paraId="02600E54" w14:textId="534FE603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ç</w:t>
      </w:r>
      <w:r w:rsidRPr="005A43A2">
        <w:rPr>
          <w:rFonts w:ascii="Garamond" w:hAnsi="Garamond"/>
          <w:sz w:val="24"/>
          <w:szCs w:val="24"/>
          <w:lang w:val="sq-AL"/>
        </w:rPr>
        <w:t>ok</w:t>
      </w:r>
      <w:r w:rsidR="003277EF">
        <w:rPr>
          <w:rFonts w:ascii="Garamond" w:hAnsi="Garamond"/>
          <w:sz w:val="24"/>
          <w:szCs w:val="24"/>
          <w:lang w:val="sq-AL"/>
        </w:rPr>
        <w:t>ollatë dhe produkte çokollate (</w:t>
      </w:r>
      <w:r w:rsidRPr="005A43A2">
        <w:rPr>
          <w:rFonts w:ascii="Garamond" w:hAnsi="Garamond"/>
          <w:sz w:val="24"/>
          <w:szCs w:val="24"/>
          <w:lang w:val="sq-AL"/>
        </w:rPr>
        <w:t>çokollatë e thjeshtë ose e bardhë, vezë të mbushura me</w:t>
      </w:r>
      <w:r w:rsidR="003277EF">
        <w:rPr>
          <w:rFonts w:ascii="Garamond" w:hAnsi="Garamond"/>
          <w:sz w:val="24"/>
          <w:szCs w:val="24"/>
          <w:lang w:val="sq-AL"/>
        </w:rPr>
        <w:t xml:space="preserve"> çokollatë, </w:t>
      </w:r>
      <w:proofErr w:type="spellStart"/>
      <w:r w:rsidR="008211DC">
        <w:rPr>
          <w:rFonts w:ascii="Garamond" w:hAnsi="Garamond"/>
          <w:sz w:val="24"/>
          <w:szCs w:val="24"/>
          <w:lang w:val="sq-AL"/>
        </w:rPr>
        <w:t>ç</w:t>
      </w:r>
      <w:r w:rsidR="003277EF">
        <w:rPr>
          <w:rFonts w:ascii="Garamond" w:hAnsi="Garamond"/>
          <w:sz w:val="24"/>
          <w:szCs w:val="24"/>
          <w:lang w:val="sq-AL"/>
        </w:rPr>
        <w:t>okokrem</w:t>
      </w:r>
      <w:proofErr w:type="spellEnd"/>
      <w:r w:rsidR="003277EF">
        <w:rPr>
          <w:rFonts w:ascii="Garamond" w:hAnsi="Garamond"/>
          <w:sz w:val="24"/>
          <w:szCs w:val="24"/>
          <w:lang w:val="sq-AL"/>
        </w:rPr>
        <w:t>);</w:t>
      </w:r>
    </w:p>
    <w:p w14:paraId="3A124CA9" w14:textId="1559FBFE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p</w:t>
      </w:r>
      <w:r w:rsidRPr="005A43A2">
        <w:rPr>
          <w:rFonts w:ascii="Garamond" w:hAnsi="Garamond"/>
          <w:sz w:val="24"/>
          <w:szCs w:val="24"/>
          <w:lang w:val="sq-AL"/>
        </w:rPr>
        <w:t>rodukte të veshura me çokollatë (p.sh.</w:t>
      </w:r>
      <w:r w:rsidR="003277EF">
        <w:rPr>
          <w:rFonts w:ascii="Garamond" w:hAnsi="Garamond"/>
          <w:sz w:val="24"/>
          <w:szCs w:val="24"/>
          <w:lang w:val="sq-AL"/>
        </w:rPr>
        <w:t>:</w:t>
      </w:r>
      <w:r w:rsidRPr="005A43A2">
        <w:rPr>
          <w:rFonts w:ascii="Garamond" w:hAnsi="Garamond"/>
          <w:sz w:val="24"/>
          <w:szCs w:val="24"/>
          <w:lang w:val="sq-AL"/>
        </w:rPr>
        <w:t xml:space="preserve"> biskota pjesërisht ose plotësisht të veshura, fruta ose arra të veshura me çokollatë, akullore dhe dr</w:t>
      </w:r>
      <w:r w:rsidR="003277EF">
        <w:rPr>
          <w:rFonts w:ascii="Garamond" w:hAnsi="Garamond"/>
          <w:sz w:val="24"/>
          <w:szCs w:val="24"/>
          <w:lang w:val="sq-AL"/>
        </w:rPr>
        <w:t>ithëra të veshura me çokollatë);</w:t>
      </w:r>
    </w:p>
    <w:p w14:paraId="6B13C650" w14:textId="61085C09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ë</w:t>
      </w:r>
      <w:r w:rsidRPr="005A43A2">
        <w:rPr>
          <w:rFonts w:ascii="Garamond" w:hAnsi="Garamond"/>
          <w:sz w:val="24"/>
          <w:szCs w:val="24"/>
          <w:lang w:val="sq-AL"/>
        </w:rPr>
        <w:t>mbëlsirë, përfshi</w:t>
      </w:r>
      <w:r w:rsidR="003277EF">
        <w:rPr>
          <w:rFonts w:ascii="Garamond" w:hAnsi="Garamond"/>
          <w:sz w:val="24"/>
          <w:szCs w:val="24"/>
          <w:lang w:val="sq-AL"/>
        </w:rPr>
        <w:t>rë ëmbëlsirat “pa sheqer” (p.sh.:</w:t>
      </w:r>
      <w:r w:rsidRPr="005A43A2">
        <w:rPr>
          <w:rFonts w:ascii="Garamond" w:hAnsi="Garamond"/>
          <w:sz w:val="24"/>
          <w:szCs w:val="24"/>
          <w:lang w:val="sq-AL"/>
        </w:rPr>
        <w:t xml:space="preserve"> çamçakëz, xhelatina,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likuiricia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>,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 xml:space="preserve">karamele të çdo lloji </w:t>
      </w:r>
      <w:r w:rsidR="003277EF" w:rsidRPr="005A43A2">
        <w:rPr>
          <w:rFonts w:ascii="Garamond" w:hAnsi="Garamond"/>
          <w:sz w:val="24"/>
          <w:szCs w:val="24"/>
          <w:lang w:val="sq-AL"/>
        </w:rPr>
        <w:t>përfshirë</w:t>
      </w:r>
      <w:r w:rsidR="00EA42F4">
        <w:rPr>
          <w:rFonts w:ascii="Garamond" w:hAnsi="Garamond"/>
          <w:sz w:val="24"/>
          <w:szCs w:val="24"/>
          <w:lang w:val="sq-AL"/>
        </w:rPr>
        <w:t>:</w:t>
      </w:r>
      <w:r w:rsidRPr="005A43A2">
        <w:rPr>
          <w:rFonts w:ascii="Garamond" w:hAnsi="Garamond"/>
          <w:sz w:val="24"/>
          <w:szCs w:val="24"/>
          <w:lang w:val="sq-AL"/>
        </w:rPr>
        <w:t xml:space="preserve"> ment</w:t>
      </w:r>
      <w:r w:rsidR="003277EF">
        <w:rPr>
          <w:rFonts w:ascii="Garamond" w:hAnsi="Garamond"/>
          <w:sz w:val="24"/>
          <w:szCs w:val="24"/>
          <w:lang w:val="sq-AL"/>
        </w:rPr>
        <w:t>a</w:t>
      </w:r>
      <w:r w:rsidRPr="005A43A2">
        <w:rPr>
          <w:rFonts w:ascii="Garamond" w:hAnsi="Garamond"/>
          <w:sz w:val="24"/>
          <w:szCs w:val="24"/>
          <w:lang w:val="sq-AL"/>
        </w:rPr>
        <w:t xml:space="preserve">, lëpirëse sheqeri, ëmbëlsira me sherbet, </w:t>
      </w:r>
      <w:proofErr w:type="spellStart"/>
      <w:r w:rsidRPr="003277EF">
        <w:rPr>
          <w:rFonts w:ascii="Garamond" w:hAnsi="Garamond"/>
          <w:i/>
          <w:sz w:val="24"/>
          <w:szCs w:val="24"/>
          <w:lang w:val="sq-AL"/>
        </w:rPr>
        <w:t>marshmallows</w:t>
      </w:r>
      <w:proofErr w:type="spellEnd"/>
      <w:r w:rsidR="003277EF">
        <w:rPr>
          <w:rFonts w:ascii="Garamond" w:hAnsi="Garamond"/>
          <w:sz w:val="24"/>
          <w:szCs w:val="24"/>
          <w:lang w:val="sq-AL"/>
        </w:rPr>
        <w:t>, dhe ëmbëlsira të tjera);</w:t>
      </w:r>
    </w:p>
    <w:p w14:paraId="70ABD083" w14:textId="7D9DE826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ç</w:t>
      </w:r>
      <w:r w:rsidRPr="005A43A2">
        <w:rPr>
          <w:rFonts w:ascii="Garamond" w:hAnsi="Garamond"/>
          <w:sz w:val="24"/>
          <w:szCs w:val="24"/>
          <w:lang w:val="sq-AL"/>
        </w:rPr>
        <w:t>okollatë, kos ose fruta të that</w:t>
      </w:r>
      <w:r w:rsidR="003277EF">
        <w:rPr>
          <w:rFonts w:ascii="Garamond" w:hAnsi="Garamond"/>
          <w:sz w:val="24"/>
          <w:szCs w:val="24"/>
          <w:lang w:val="sq-AL"/>
        </w:rPr>
        <w:t>a dhe arra të veshura me sheqer;</w:t>
      </w:r>
    </w:p>
    <w:p w14:paraId="0A6B2FB3" w14:textId="415C674F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proofErr w:type="spellStart"/>
      <w:r w:rsidR="003277EF" w:rsidRPr="005A43A2">
        <w:rPr>
          <w:rFonts w:ascii="Garamond" w:hAnsi="Garamond"/>
          <w:sz w:val="24"/>
          <w:szCs w:val="24"/>
          <w:lang w:val="sq-AL"/>
        </w:rPr>
        <w:t>bareta</w:t>
      </w:r>
      <w:proofErr w:type="spellEnd"/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drithërash, ëmbëlsira me fruta të përpunuara.</w:t>
      </w:r>
    </w:p>
    <w:p w14:paraId="3585CF32" w14:textId="5A28949E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2. Ushqime të skuqura</w:t>
      </w:r>
    </w:p>
    <w:p w14:paraId="696A70C7" w14:textId="01E0F3F2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Ushqime të skuqura, përfshirë produktet e skuqura thel</w:t>
      </w:r>
      <w:r w:rsidR="003277EF">
        <w:rPr>
          <w:rFonts w:ascii="Garamond" w:hAnsi="Garamond"/>
          <w:sz w:val="24"/>
          <w:szCs w:val="24"/>
          <w:lang w:val="sq-AL"/>
        </w:rPr>
        <w:t xml:space="preserve">lë në procesin e prodhimit. Kjo </w:t>
      </w:r>
      <w:r w:rsidRPr="005A43A2">
        <w:rPr>
          <w:rFonts w:ascii="Garamond" w:hAnsi="Garamond"/>
          <w:sz w:val="24"/>
          <w:szCs w:val="24"/>
          <w:lang w:val="sq-AL"/>
        </w:rPr>
        <w:t xml:space="preserve">përfshin për shembull: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patatina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 xml:space="preserve">, </w:t>
      </w:r>
      <w:r w:rsidR="003277EF" w:rsidRPr="005A43A2">
        <w:rPr>
          <w:rFonts w:ascii="Garamond" w:hAnsi="Garamond"/>
          <w:sz w:val="24"/>
          <w:szCs w:val="24"/>
          <w:lang w:val="sq-AL"/>
        </w:rPr>
        <w:t>salsiçe</w:t>
      </w:r>
      <w:r w:rsidRPr="005A43A2">
        <w:rPr>
          <w:rFonts w:ascii="Garamond" w:hAnsi="Garamond"/>
          <w:sz w:val="24"/>
          <w:szCs w:val="24"/>
          <w:lang w:val="sq-AL"/>
        </w:rPr>
        <w:t xml:space="preserve"> të skuqura, kofshë pule të skuqura, petulla etj.</w:t>
      </w:r>
    </w:p>
    <w:p w14:paraId="3995A7ED" w14:textId="540A97E9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3. Ushqime të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aromatizuara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277EF">
        <w:rPr>
          <w:rFonts w:ascii="Garamond" w:hAnsi="Garamond"/>
          <w:i/>
          <w:sz w:val="24"/>
          <w:szCs w:val="24"/>
          <w:lang w:val="sq-AL"/>
        </w:rPr>
        <w:t>savoury</w:t>
      </w:r>
      <w:proofErr w:type="spellEnd"/>
      <w:r w:rsidRPr="003277E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3277EF">
        <w:rPr>
          <w:rFonts w:ascii="Garamond" w:hAnsi="Garamond"/>
          <w:i/>
          <w:sz w:val="24"/>
          <w:szCs w:val="24"/>
          <w:lang w:val="sq-AL"/>
        </w:rPr>
        <w:t>snacks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>)</w:t>
      </w:r>
      <w:r w:rsidR="002E5B32">
        <w:rPr>
          <w:rFonts w:ascii="Garamond" w:hAnsi="Garamond"/>
          <w:sz w:val="24"/>
          <w:szCs w:val="24"/>
          <w:lang w:val="sq-AL"/>
        </w:rPr>
        <w:t>:</w:t>
      </w:r>
    </w:p>
    <w:p w14:paraId="3D5813A7" w14:textId="54B93A8F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 xml:space="preserve">Ushqime të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aromatizuara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 xml:space="preserve"> me përmbajtje yndyre, yndyre të ngopur, natrium</w:t>
      </w:r>
      <w:r w:rsidR="00EA42F4">
        <w:rPr>
          <w:rFonts w:ascii="Garamond" w:hAnsi="Garamond"/>
          <w:sz w:val="24"/>
          <w:szCs w:val="24"/>
          <w:lang w:val="sq-AL"/>
        </w:rPr>
        <w:t>i</w:t>
      </w:r>
      <w:r w:rsidRPr="005A43A2">
        <w:rPr>
          <w:rFonts w:ascii="Garamond" w:hAnsi="Garamond"/>
          <w:sz w:val="24"/>
          <w:szCs w:val="24"/>
          <w:lang w:val="sq-AL"/>
        </w:rPr>
        <w:t xml:space="preserve"> dhe sheqeri mbi kriteret e mëposhtme: </w:t>
      </w:r>
    </w:p>
    <w:p w14:paraId="76F6BE5D" w14:textId="222839B1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A43A2">
        <w:rPr>
          <w:rFonts w:ascii="Garamond" w:hAnsi="Garamond"/>
          <w:sz w:val="24"/>
          <w:szCs w:val="24"/>
          <w:lang w:val="sq-AL"/>
        </w:rPr>
        <w:t>madhësi paketimi të b</w:t>
      </w:r>
      <w:r w:rsidR="003277EF">
        <w:rPr>
          <w:rFonts w:ascii="Garamond" w:hAnsi="Garamond"/>
          <w:sz w:val="24"/>
          <w:szCs w:val="24"/>
          <w:lang w:val="sq-AL"/>
        </w:rPr>
        <w:t>arabartë ose më të madhe se 25 g;</w:t>
      </w:r>
    </w:p>
    <w:p w14:paraId="72F1E7AC" w14:textId="4AD8894B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A43A2">
        <w:rPr>
          <w:rFonts w:ascii="Garamond" w:hAnsi="Garamond"/>
          <w:sz w:val="24"/>
          <w:szCs w:val="24"/>
          <w:lang w:val="sq-AL"/>
        </w:rPr>
        <w:t>22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 ose më shumë yndyrë për 100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g;</w:t>
      </w:r>
    </w:p>
    <w:p w14:paraId="4551B549" w14:textId="57A16621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A43A2">
        <w:rPr>
          <w:rFonts w:ascii="Garamond" w:hAnsi="Garamond"/>
          <w:sz w:val="24"/>
          <w:szCs w:val="24"/>
          <w:lang w:val="sq-AL"/>
        </w:rPr>
        <w:t>2</w:t>
      </w:r>
      <w:r w:rsidR="003277EF">
        <w:rPr>
          <w:rFonts w:ascii="Garamond" w:hAnsi="Garamond"/>
          <w:sz w:val="24"/>
          <w:szCs w:val="24"/>
          <w:lang w:val="sq-AL"/>
        </w:rPr>
        <w:t xml:space="preserve"> g ose më shumë yndyrë të</w:t>
      </w:r>
      <w:r w:rsidRPr="005A43A2">
        <w:rPr>
          <w:rFonts w:ascii="Garamond" w:hAnsi="Garamond"/>
          <w:sz w:val="24"/>
          <w:szCs w:val="24"/>
          <w:lang w:val="sq-AL"/>
        </w:rPr>
        <w:t xml:space="preserve"> ngopur për 100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g;</w:t>
      </w:r>
    </w:p>
    <w:p w14:paraId="6AA47879" w14:textId="201EA8E1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A43A2">
        <w:rPr>
          <w:rFonts w:ascii="Garamond" w:hAnsi="Garamond"/>
          <w:sz w:val="24"/>
          <w:szCs w:val="24"/>
          <w:lang w:val="sq-AL"/>
        </w:rPr>
        <w:t>0.6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 ose më shumë natrium për 100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g;</w:t>
      </w:r>
    </w:p>
    <w:p w14:paraId="42AEBAAF" w14:textId="53418918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A43A2">
        <w:rPr>
          <w:rFonts w:ascii="Garamond" w:hAnsi="Garamond"/>
          <w:sz w:val="24"/>
          <w:szCs w:val="24"/>
          <w:lang w:val="sq-AL"/>
        </w:rPr>
        <w:t>3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 sheqer ose më shumë në total për 100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g;</w:t>
      </w:r>
    </w:p>
    <w:p w14:paraId="65F8E14C" w14:textId="313B0738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/>
          <w:sz w:val="24"/>
          <w:szCs w:val="24"/>
          <w:lang w:val="sq-AL"/>
        </w:rPr>
        <w:t>4. Pijet e mëposhtme:</w:t>
      </w:r>
    </w:p>
    <w:p w14:paraId="17E817D3" w14:textId="081DDCED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p</w:t>
      </w:r>
      <w:r w:rsidRPr="005A43A2">
        <w:rPr>
          <w:rFonts w:ascii="Garamond" w:hAnsi="Garamond"/>
          <w:sz w:val="24"/>
          <w:szCs w:val="24"/>
          <w:lang w:val="sq-AL"/>
        </w:rPr>
        <w:t>ijet freskuese (me ose pa gaz)</w:t>
      </w:r>
      <w:r w:rsidR="003277EF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duke përfshirë ujëra me aromë;</w:t>
      </w:r>
    </w:p>
    <w:p w14:paraId="3DE6ACC1" w14:textId="570CF7F4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p</w:t>
      </w:r>
      <w:r w:rsidRPr="005A43A2">
        <w:rPr>
          <w:rFonts w:ascii="Garamond" w:hAnsi="Garamond"/>
          <w:sz w:val="24"/>
          <w:szCs w:val="24"/>
          <w:lang w:val="sq-AL"/>
        </w:rPr>
        <w:t>ijet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>e cilësuar si “pa sheqer” (me ose pa gaz) përfshirë ujërat me aromë;</w:t>
      </w:r>
    </w:p>
    <w:p w14:paraId="557E3D4E" w14:textId="3BBD748E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p</w:t>
      </w:r>
      <w:r w:rsidRPr="005A43A2">
        <w:rPr>
          <w:rFonts w:ascii="Garamond" w:hAnsi="Garamond"/>
          <w:sz w:val="24"/>
          <w:szCs w:val="24"/>
          <w:lang w:val="sq-AL"/>
        </w:rPr>
        <w:t>ije të gazuara që përmbajnë sheqer të shtuar;</w:t>
      </w:r>
    </w:p>
    <w:p w14:paraId="6702C754" w14:textId="742C3CBD" w:rsidR="007079FB" w:rsidRPr="005A43A2" w:rsidRDefault="007079FB" w:rsidP="003277EF">
      <w:pPr>
        <w:pStyle w:val="ListParagraph"/>
        <w:tabs>
          <w:tab w:val="left" w:pos="5955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l</w:t>
      </w:r>
      <w:r w:rsidRPr="005A43A2">
        <w:rPr>
          <w:rFonts w:ascii="Garamond" w:hAnsi="Garamond"/>
          <w:sz w:val="24"/>
          <w:szCs w:val="24"/>
          <w:lang w:val="sq-AL"/>
        </w:rPr>
        <w:t>ëngjet e frutave të ëmbëltuara me sheqer të shtuar;</w:t>
      </w:r>
    </w:p>
    <w:p w14:paraId="70A5D43A" w14:textId="33D7EA98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l</w:t>
      </w:r>
      <w:r w:rsidRPr="005A43A2">
        <w:rPr>
          <w:rFonts w:ascii="Garamond" w:hAnsi="Garamond"/>
          <w:sz w:val="24"/>
          <w:szCs w:val="24"/>
          <w:lang w:val="sq-AL"/>
        </w:rPr>
        <w:t>ëngjet e perimeve me sheqer ose kripë të shtuar;</w:t>
      </w:r>
    </w:p>
    <w:p w14:paraId="24CBB8CC" w14:textId="3D2C3333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lëngjet</w:t>
      </w:r>
      <w:r w:rsidR="003277EF">
        <w:rPr>
          <w:rFonts w:ascii="Garamond" w:hAnsi="Garamond"/>
          <w:sz w:val="24"/>
          <w:szCs w:val="24"/>
          <w:lang w:val="sq-AL"/>
        </w:rPr>
        <w:t xml:space="preserve"> </w:t>
      </w:r>
      <w:r w:rsidRPr="005A43A2">
        <w:rPr>
          <w:rFonts w:ascii="Garamond" w:hAnsi="Garamond"/>
          <w:sz w:val="24"/>
          <w:szCs w:val="24"/>
          <w:lang w:val="sq-AL"/>
        </w:rPr>
        <w:t xml:space="preserve">e ëmbla të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koncentruara</w:t>
      </w:r>
      <w:proofErr w:type="spellEnd"/>
      <w:r w:rsidR="003277EF">
        <w:rPr>
          <w:rFonts w:ascii="Garamond" w:hAnsi="Garamond"/>
          <w:sz w:val="24"/>
          <w:szCs w:val="24"/>
          <w:lang w:val="sq-AL"/>
        </w:rPr>
        <w:t>,</w:t>
      </w:r>
      <w:r w:rsidRPr="005A43A2">
        <w:rPr>
          <w:rFonts w:ascii="Garamond" w:hAnsi="Garamond"/>
          <w:sz w:val="24"/>
          <w:szCs w:val="24"/>
          <w:lang w:val="sq-AL"/>
        </w:rPr>
        <w:t xml:space="preserve"> të bëra ose të </w:t>
      </w:r>
      <w:proofErr w:type="spellStart"/>
      <w:r w:rsidRPr="005A43A2">
        <w:rPr>
          <w:rFonts w:ascii="Garamond" w:hAnsi="Garamond"/>
          <w:sz w:val="24"/>
          <w:szCs w:val="24"/>
          <w:lang w:val="sq-AL"/>
        </w:rPr>
        <w:t>aromatizuara</w:t>
      </w:r>
      <w:proofErr w:type="spellEnd"/>
      <w:r w:rsidRPr="005A43A2">
        <w:rPr>
          <w:rFonts w:ascii="Garamond" w:hAnsi="Garamond"/>
          <w:sz w:val="24"/>
          <w:szCs w:val="24"/>
          <w:lang w:val="sq-AL"/>
        </w:rPr>
        <w:t xml:space="preserve"> me lëngje frutash, të cilat hollohen për të bërë nj</w:t>
      </w:r>
      <w:r w:rsidR="003277EF">
        <w:rPr>
          <w:rFonts w:ascii="Garamond" w:hAnsi="Garamond"/>
          <w:sz w:val="24"/>
          <w:szCs w:val="24"/>
          <w:lang w:val="sq-AL"/>
        </w:rPr>
        <w:t>ë pije;</w:t>
      </w:r>
    </w:p>
    <w:p w14:paraId="367D2A2D" w14:textId="71D11851" w:rsidR="007079FB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 w:rsidRPr="005A43A2">
        <w:rPr>
          <w:rFonts w:ascii="Garamond" w:hAnsi="Garamond"/>
          <w:sz w:val="24"/>
          <w:szCs w:val="24"/>
          <w:lang w:val="sq-AL"/>
        </w:rPr>
        <w:t>q</w:t>
      </w:r>
      <w:r w:rsidRPr="005A43A2">
        <w:rPr>
          <w:rFonts w:ascii="Garamond" w:hAnsi="Garamond"/>
          <w:sz w:val="24"/>
          <w:szCs w:val="24"/>
          <w:lang w:val="sq-AL"/>
        </w:rPr>
        <w:t>umësht i plotë</w:t>
      </w:r>
      <w:r w:rsidR="003277EF">
        <w:rPr>
          <w:rFonts w:ascii="Garamond" w:hAnsi="Garamond"/>
          <w:sz w:val="24"/>
          <w:szCs w:val="24"/>
          <w:lang w:val="sq-AL"/>
        </w:rPr>
        <w:t>;</w:t>
      </w:r>
    </w:p>
    <w:p w14:paraId="6235F3F9" w14:textId="7CE3EA08" w:rsidR="00197690" w:rsidRPr="005A43A2" w:rsidRDefault="007079FB" w:rsidP="003277E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A43A2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277EF">
        <w:rPr>
          <w:rFonts w:ascii="Garamond" w:hAnsi="Garamond"/>
          <w:sz w:val="24"/>
          <w:szCs w:val="24"/>
          <w:lang w:val="sq-AL"/>
        </w:rPr>
        <w:t>pijet energjike.</w:t>
      </w:r>
    </w:p>
    <w:sectPr w:rsidR="00197690" w:rsidRPr="005A43A2" w:rsidSect="00F96462">
      <w:pgSz w:w="11906" w:h="16838"/>
      <w:pgMar w:top="1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F290E4"/>
    <w:lvl w:ilvl="0">
      <w:numFmt w:val="bullet"/>
      <w:lvlText w:val="*"/>
      <w:lvlJc w:val="left"/>
    </w:lvl>
  </w:abstractNum>
  <w:abstractNum w:abstractNumId="1">
    <w:nsid w:val="085D1B60"/>
    <w:multiLevelType w:val="hybridMultilevel"/>
    <w:tmpl w:val="E02EF9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88332DE"/>
    <w:multiLevelType w:val="hybridMultilevel"/>
    <w:tmpl w:val="4232F9D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D7CEB"/>
    <w:multiLevelType w:val="hybridMultilevel"/>
    <w:tmpl w:val="FD8ED33A"/>
    <w:lvl w:ilvl="0" w:tplc="EC4CB30A">
      <w:start w:val="3"/>
      <w:numFmt w:val="bullet"/>
      <w:lvlText w:val="-"/>
      <w:lvlJc w:val="left"/>
      <w:pPr>
        <w:ind w:left="144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49032F"/>
    <w:multiLevelType w:val="hybridMultilevel"/>
    <w:tmpl w:val="F9942616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212A4"/>
    <w:multiLevelType w:val="hybridMultilevel"/>
    <w:tmpl w:val="2294039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C746B"/>
    <w:multiLevelType w:val="hybridMultilevel"/>
    <w:tmpl w:val="5C98CEA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F0503"/>
    <w:multiLevelType w:val="hybridMultilevel"/>
    <w:tmpl w:val="211CB30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91675"/>
    <w:multiLevelType w:val="hybridMultilevel"/>
    <w:tmpl w:val="2CAAE2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25372"/>
    <w:multiLevelType w:val="hybridMultilevel"/>
    <w:tmpl w:val="E17CE24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E3B7C"/>
    <w:multiLevelType w:val="hybridMultilevel"/>
    <w:tmpl w:val="91444AB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F375E9"/>
    <w:multiLevelType w:val="hybridMultilevel"/>
    <w:tmpl w:val="9F260EE0"/>
    <w:lvl w:ilvl="0" w:tplc="026438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0" w:hanging="360"/>
      </w:pPr>
    </w:lvl>
    <w:lvl w:ilvl="2" w:tplc="041C001B" w:tentative="1">
      <w:start w:val="1"/>
      <w:numFmt w:val="lowerRoman"/>
      <w:lvlText w:val="%3."/>
      <w:lvlJc w:val="right"/>
      <w:pPr>
        <w:ind w:left="2100" w:hanging="180"/>
      </w:pPr>
    </w:lvl>
    <w:lvl w:ilvl="3" w:tplc="041C000F" w:tentative="1">
      <w:start w:val="1"/>
      <w:numFmt w:val="decimal"/>
      <w:lvlText w:val="%4."/>
      <w:lvlJc w:val="left"/>
      <w:pPr>
        <w:ind w:left="2820" w:hanging="360"/>
      </w:pPr>
    </w:lvl>
    <w:lvl w:ilvl="4" w:tplc="041C0019" w:tentative="1">
      <w:start w:val="1"/>
      <w:numFmt w:val="lowerLetter"/>
      <w:lvlText w:val="%5."/>
      <w:lvlJc w:val="left"/>
      <w:pPr>
        <w:ind w:left="3540" w:hanging="360"/>
      </w:pPr>
    </w:lvl>
    <w:lvl w:ilvl="5" w:tplc="041C001B" w:tentative="1">
      <w:start w:val="1"/>
      <w:numFmt w:val="lowerRoman"/>
      <w:lvlText w:val="%6."/>
      <w:lvlJc w:val="right"/>
      <w:pPr>
        <w:ind w:left="4260" w:hanging="180"/>
      </w:pPr>
    </w:lvl>
    <w:lvl w:ilvl="6" w:tplc="041C000F" w:tentative="1">
      <w:start w:val="1"/>
      <w:numFmt w:val="decimal"/>
      <w:lvlText w:val="%7."/>
      <w:lvlJc w:val="left"/>
      <w:pPr>
        <w:ind w:left="4980" w:hanging="360"/>
      </w:pPr>
    </w:lvl>
    <w:lvl w:ilvl="7" w:tplc="041C0019" w:tentative="1">
      <w:start w:val="1"/>
      <w:numFmt w:val="lowerLetter"/>
      <w:lvlText w:val="%8."/>
      <w:lvlJc w:val="left"/>
      <w:pPr>
        <w:ind w:left="5700" w:hanging="360"/>
      </w:pPr>
    </w:lvl>
    <w:lvl w:ilvl="8" w:tplc="041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244B1417"/>
    <w:multiLevelType w:val="hybridMultilevel"/>
    <w:tmpl w:val="667E8C9C"/>
    <w:lvl w:ilvl="0" w:tplc="89EA65F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5" w:hanging="360"/>
      </w:pPr>
    </w:lvl>
    <w:lvl w:ilvl="2" w:tplc="0409001B" w:tentative="1">
      <w:start w:val="1"/>
      <w:numFmt w:val="lowerRoman"/>
      <w:lvlText w:val="%3."/>
      <w:lvlJc w:val="right"/>
      <w:pPr>
        <w:ind w:left="2335" w:hanging="180"/>
      </w:pPr>
    </w:lvl>
    <w:lvl w:ilvl="3" w:tplc="0409000F" w:tentative="1">
      <w:start w:val="1"/>
      <w:numFmt w:val="decimal"/>
      <w:lvlText w:val="%4."/>
      <w:lvlJc w:val="left"/>
      <w:pPr>
        <w:ind w:left="3055" w:hanging="360"/>
      </w:pPr>
    </w:lvl>
    <w:lvl w:ilvl="4" w:tplc="04090019" w:tentative="1">
      <w:start w:val="1"/>
      <w:numFmt w:val="lowerLetter"/>
      <w:lvlText w:val="%5."/>
      <w:lvlJc w:val="left"/>
      <w:pPr>
        <w:ind w:left="3775" w:hanging="360"/>
      </w:pPr>
    </w:lvl>
    <w:lvl w:ilvl="5" w:tplc="0409001B" w:tentative="1">
      <w:start w:val="1"/>
      <w:numFmt w:val="lowerRoman"/>
      <w:lvlText w:val="%6."/>
      <w:lvlJc w:val="right"/>
      <w:pPr>
        <w:ind w:left="4495" w:hanging="180"/>
      </w:pPr>
    </w:lvl>
    <w:lvl w:ilvl="6" w:tplc="0409000F" w:tentative="1">
      <w:start w:val="1"/>
      <w:numFmt w:val="decimal"/>
      <w:lvlText w:val="%7."/>
      <w:lvlJc w:val="left"/>
      <w:pPr>
        <w:ind w:left="5215" w:hanging="360"/>
      </w:pPr>
    </w:lvl>
    <w:lvl w:ilvl="7" w:tplc="04090019" w:tentative="1">
      <w:start w:val="1"/>
      <w:numFmt w:val="lowerLetter"/>
      <w:lvlText w:val="%8."/>
      <w:lvlJc w:val="left"/>
      <w:pPr>
        <w:ind w:left="5935" w:hanging="360"/>
      </w:pPr>
    </w:lvl>
    <w:lvl w:ilvl="8" w:tplc="04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">
    <w:nsid w:val="2CEF7C0F"/>
    <w:multiLevelType w:val="hybridMultilevel"/>
    <w:tmpl w:val="574C840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93E30"/>
    <w:multiLevelType w:val="hybridMultilevel"/>
    <w:tmpl w:val="10028E7C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A86381"/>
    <w:multiLevelType w:val="hybridMultilevel"/>
    <w:tmpl w:val="1BA87790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A34B51"/>
    <w:multiLevelType w:val="hybridMultilevel"/>
    <w:tmpl w:val="67A6AF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536BA"/>
    <w:multiLevelType w:val="hybridMultilevel"/>
    <w:tmpl w:val="568A3E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B32A66"/>
    <w:multiLevelType w:val="hybridMultilevel"/>
    <w:tmpl w:val="CA12C0A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E04FE5"/>
    <w:multiLevelType w:val="hybridMultilevel"/>
    <w:tmpl w:val="CE84333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D66E9"/>
    <w:multiLevelType w:val="hybridMultilevel"/>
    <w:tmpl w:val="28B650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D0175A"/>
    <w:multiLevelType w:val="hybridMultilevel"/>
    <w:tmpl w:val="14229C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8D6F3F"/>
    <w:multiLevelType w:val="hybridMultilevel"/>
    <w:tmpl w:val="12F244AC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2E5F9C"/>
    <w:multiLevelType w:val="hybridMultilevel"/>
    <w:tmpl w:val="086C9946"/>
    <w:lvl w:ilvl="0" w:tplc="98C2EA5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702C5D"/>
    <w:multiLevelType w:val="hybridMultilevel"/>
    <w:tmpl w:val="5D04DCF4"/>
    <w:lvl w:ilvl="0" w:tplc="BB822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555E37"/>
    <w:multiLevelType w:val="hybridMultilevel"/>
    <w:tmpl w:val="7AF6B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5E32DF3"/>
    <w:multiLevelType w:val="hybridMultilevel"/>
    <w:tmpl w:val="179403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0236864"/>
    <w:multiLevelType w:val="hybridMultilevel"/>
    <w:tmpl w:val="25F6C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625B36"/>
    <w:multiLevelType w:val="hybridMultilevel"/>
    <w:tmpl w:val="C3681F64"/>
    <w:lvl w:ilvl="0" w:tplc="3DE4B8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795264"/>
    <w:multiLevelType w:val="hybridMultilevel"/>
    <w:tmpl w:val="0A98D21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CB0DD3"/>
    <w:multiLevelType w:val="hybridMultilevel"/>
    <w:tmpl w:val="079681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0128BE"/>
    <w:multiLevelType w:val="hybridMultilevel"/>
    <w:tmpl w:val="75C21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3B7B8C"/>
    <w:multiLevelType w:val="hybridMultilevel"/>
    <w:tmpl w:val="29807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0D6B50"/>
    <w:multiLevelType w:val="hybridMultilevel"/>
    <w:tmpl w:val="3B78D8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6A86BFD"/>
    <w:multiLevelType w:val="hybridMultilevel"/>
    <w:tmpl w:val="38B62D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676648"/>
    <w:multiLevelType w:val="hybridMultilevel"/>
    <w:tmpl w:val="0CA8E9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4D0878"/>
    <w:multiLevelType w:val="hybridMultilevel"/>
    <w:tmpl w:val="41000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230DE4"/>
    <w:multiLevelType w:val="hybridMultilevel"/>
    <w:tmpl w:val="D57A5F4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504B16"/>
    <w:multiLevelType w:val="hybridMultilevel"/>
    <w:tmpl w:val="B69CF0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9667B6"/>
    <w:multiLevelType w:val="hybridMultilevel"/>
    <w:tmpl w:val="B294811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4"/>
  </w:num>
  <w:num w:numId="4">
    <w:abstractNumId w:val="23"/>
  </w:num>
  <w:num w:numId="5">
    <w:abstractNumId w:val="18"/>
  </w:num>
  <w:num w:numId="6">
    <w:abstractNumId w:val="38"/>
  </w:num>
  <w:num w:numId="7">
    <w:abstractNumId w:val="29"/>
  </w:num>
  <w:num w:numId="8">
    <w:abstractNumId w:val="39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4"/>
  </w:num>
  <w:num w:numId="12">
    <w:abstractNumId w:val="22"/>
  </w:num>
  <w:num w:numId="13">
    <w:abstractNumId w:val="5"/>
  </w:num>
  <w:num w:numId="14">
    <w:abstractNumId w:val="30"/>
  </w:num>
  <w:num w:numId="15">
    <w:abstractNumId w:val="28"/>
  </w:num>
  <w:num w:numId="16">
    <w:abstractNumId w:val="14"/>
  </w:num>
  <w:num w:numId="17">
    <w:abstractNumId w:val="19"/>
  </w:num>
  <w:num w:numId="18">
    <w:abstractNumId w:val="2"/>
  </w:num>
  <w:num w:numId="19">
    <w:abstractNumId w:val="6"/>
  </w:num>
  <w:num w:numId="20">
    <w:abstractNumId w:val="13"/>
  </w:num>
  <w:num w:numId="21">
    <w:abstractNumId w:val="20"/>
  </w:num>
  <w:num w:numId="22">
    <w:abstractNumId w:val="17"/>
  </w:num>
  <w:num w:numId="23">
    <w:abstractNumId w:val="37"/>
  </w:num>
  <w:num w:numId="24">
    <w:abstractNumId w:val="9"/>
  </w:num>
  <w:num w:numId="25">
    <w:abstractNumId w:val="8"/>
  </w:num>
  <w:num w:numId="26">
    <w:abstractNumId w:val="16"/>
  </w:num>
  <w:num w:numId="27">
    <w:abstractNumId w:val="7"/>
  </w:num>
  <w:num w:numId="28">
    <w:abstractNumId w:val="21"/>
  </w:num>
  <w:num w:numId="29">
    <w:abstractNumId w:val="12"/>
  </w:num>
  <w:num w:numId="30">
    <w:abstractNumId w:val="3"/>
  </w:num>
  <w:num w:numId="31">
    <w:abstractNumId w:val="1"/>
  </w:num>
  <w:num w:numId="32">
    <w:abstractNumId w:val="26"/>
  </w:num>
  <w:num w:numId="33">
    <w:abstractNumId w:val="35"/>
  </w:num>
  <w:num w:numId="34">
    <w:abstractNumId w:val="15"/>
  </w:num>
  <w:num w:numId="35">
    <w:abstractNumId w:val="24"/>
  </w:num>
  <w:num w:numId="36">
    <w:abstractNumId w:val="31"/>
  </w:num>
  <w:num w:numId="37">
    <w:abstractNumId w:val="27"/>
  </w:num>
  <w:num w:numId="38">
    <w:abstractNumId w:val="25"/>
  </w:num>
  <w:num w:numId="39">
    <w:abstractNumId w:val="36"/>
  </w:num>
  <w:num w:numId="40">
    <w:abstractNumId w:val="32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5A"/>
    <w:rsid w:val="00001E1B"/>
    <w:rsid w:val="00023205"/>
    <w:rsid w:val="000341C7"/>
    <w:rsid w:val="00045970"/>
    <w:rsid w:val="00052149"/>
    <w:rsid w:val="00060108"/>
    <w:rsid w:val="00077E69"/>
    <w:rsid w:val="000822D0"/>
    <w:rsid w:val="00091C9F"/>
    <w:rsid w:val="000B5E73"/>
    <w:rsid w:val="000C0CD7"/>
    <w:rsid w:val="000C32BC"/>
    <w:rsid w:val="000C79FE"/>
    <w:rsid w:val="000F2560"/>
    <w:rsid w:val="00102F9E"/>
    <w:rsid w:val="0015477C"/>
    <w:rsid w:val="00157E05"/>
    <w:rsid w:val="0016766D"/>
    <w:rsid w:val="00167AE9"/>
    <w:rsid w:val="0017532B"/>
    <w:rsid w:val="00177BCD"/>
    <w:rsid w:val="00197690"/>
    <w:rsid w:val="001A0B21"/>
    <w:rsid w:val="001A2F03"/>
    <w:rsid w:val="001A44A2"/>
    <w:rsid w:val="001A59E1"/>
    <w:rsid w:val="001D22C2"/>
    <w:rsid w:val="001E0827"/>
    <w:rsid w:val="001E10DB"/>
    <w:rsid w:val="001E3D6E"/>
    <w:rsid w:val="001E73AC"/>
    <w:rsid w:val="001F5278"/>
    <w:rsid w:val="002062AB"/>
    <w:rsid w:val="00217C9E"/>
    <w:rsid w:val="00236170"/>
    <w:rsid w:val="00261B37"/>
    <w:rsid w:val="0026224E"/>
    <w:rsid w:val="002A5826"/>
    <w:rsid w:val="002A5B55"/>
    <w:rsid w:val="002B7472"/>
    <w:rsid w:val="002C3FFA"/>
    <w:rsid w:val="002D33D9"/>
    <w:rsid w:val="002D691C"/>
    <w:rsid w:val="002E29F0"/>
    <w:rsid w:val="002E5B32"/>
    <w:rsid w:val="002E65A7"/>
    <w:rsid w:val="003015B2"/>
    <w:rsid w:val="003025E7"/>
    <w:rsid w:val="00313CFA"/>
    <w:rsid w:val="00324B6B"/>
    <w:rsid w:val="003277EF"/>
    <w:rsid w:val="00331E70"/>
    <w:rsid w:val="003327E1"/>
    <w:rsid w:val="003345A6"/>
    <w:rsid w:val="00342504"/>
    <w:rsid w:val="00347847"/>
    <w:rsid w:val="00354148"/>
    <w:rsid w:val="003632A6"/>
    <w:rsid w:val="003706CB"/>
    <w:rsid w:val="00371E66"/>
    <w:rsid w:val="00383A72"/>
    <w:rsid w:val="003A30F5"/>
    <w:rsid w:val="003B2AA1"/>
    <w:rsid w:val="003F045A"/>
    <w:rsid w:val="0040537D"/>
    <w:rsid w:val="004073BE"/>
    <w:rsid w:val="0042793D"/>
    <w:rsid w:val="00437CAE"/>
    <w:rsid w:val="00441E48"/>
    <w:rsid w:val="00453D3C"/>
    <w:rsid w:val="00455615"/>
    <w:rsid w:val="00461D5F"/>
    <w:rsid w:val="00476ACF"/>
    <w:rsid w:val="004977D6"/>
    <w:rsid w:val="004A65C1"/>
    <w:rsid w:val="004B65DA"/>
    <w:rsid w:val="004D6412"/>
    <w:rsid w:val="004F6195"/>
    <w:rsid w:val="004F641C"/>
    <w:rsid w:val="004F7071"/>
    <w:rsid w:val="005107B2"/>
    <w:rsid w:val="00517926"/>
    <w:rsid w:val="005231DD"/>
    <w:rsid w:val="00530C75"/>
    <w:rsid w:val="005359FC"/>
    <w:rsid w:val="0058328F"/>
    <w:rsid w:val="00585997"/>
    <w:rsid w:val="00590845"/>
    <w:rsid w:val="005A17D1"/>
    <w:rsid w:val="005A38FD"/>
    <w:rsid w:val="005A43A2"/>
    <w:rsid w:val="005A749A"/>
    <w:rsid w:val="005B515E"/>
    <w:rsid w:val="005C6A41"/>
    <w:rsid w:val="005C6F0F"/>
    <w:rsid w:val="005E3B9E"/>
    <w:rsid w:val="005E4536"/>
    <w:rsid w:val="005F2D9E"/>
    <w:rsid w:val="006149FB"/>
    <w:rsid w:val="00615D35"/>
    <w:rsid w:val="00616BBD"/>
    <w:rsid w:val="006416E3"/>
    <w:rsid w:val="006444C2"/>
    <w:rsid w:val="00657F10"/>
    <w:rsid w:val="006633DE"/>
    <w:rsid w:val="00663490"/>
    <w:rsid w:val="00664CED"/>
    <w:rsid w:val="00665188"/>
    <w:rsid w:val="006733FE"/>
    <w:rsid w:val="0068019F"/>
    <w:rsid w:val="00680627"/>
    <w:rsid w:val="00683F6C"/>
    <w:rsid w:val="00687D1F"/>
    <w:rsid w:val="0069516C"/>
    <w:rsid w:val="006A115A"/>
    <w:rsid w:val="006C21D6"/>
    <w:rsid w:val="006C7CF7"/>
    <w:rsid w:val="006D3E67"/>
    <w:rsid w:val="007079FB"/>
    <w:rsid w:val="00713351"/>
    <w:rsid w:val="007138A4"/>
    <w:rsid w:val="007364A7"/>
    <w:rsid w:val="00737253"/>
    <w:rsid w:val="00763BCE"/>
    <w:rsid w:val="00764DC3"/>
    <w:rsid w:val="00765568"/>
    <w:rsid w:val="007740CE"/>
    <w:rsid w:val="00780F58"/>
    <w:rsid w:val="00782D78"/>
    <w:rsid w:val="0078484F"/>
    <w:rsid w:val="0079176B"/>
    <w:rsid w:val="007A567E"/>
    <w:rsid w:val="007C2C93"/>
    <w:rsid w:val="00800DF2"/>
    <w:rsid w:val="008074A4"/>
    <w:rsid w:val="008211DC"/>
    <w:rsid w:val="00821775"/>
    <w:rsid w:val="00823E8A"/>
    <w:rsid w:val="00825129"/>
    <w:rsid w:val="008318C2"/>
    <w:rsid w:val="008742E5"/>
    <w:rsid w:val="008B6D64"/>
    <w:rsid w:val="008C169E"/>
    <w:rsid w:val="008C2DA7"/>
    <w:rsid w:val="008E0220"/>
    <w:rsid w:val="008E229C"/>
    <w:rsid w:val="008F0EA2"/>
    <w:rsid w:val="008F1812"/>
    <w:rsid w:val="009010D2"/>
    <w:rsid w:val="0091257C"/>
    <w:rsid w:val="00916EAD"/>
    <w:rsid w:val="0091734F"/>
    <w:rsid w:val="009200CF"/>
    <w:rsid w:val="00925E5D"/>
    <w:rsid w:val="00937043"/>
    <w:rsid w:val="00940CC7"/>
    <w:rsid w:val="00947DCD"/>
    <w:rsid w:val="00954BCB"/>
    <w:rsid w:val="00954E4D"/>
    <w:rsid w:val="00956775"/>
    <w:rsid w:val="009723A6"/>
    <w:rsid w:val="00975C14"/>
    <w:rsid w:val="00976200"/>
    <w:rsid w:val="009903F8"/>
    <w:rsid w:val="009953EF"/>
    <w:rsid w:val="009A3B1B"/>
    <w:rsid w:val="009A3C8E"/>
    <w:rsid w:val="009A4A4F"/>
    <w:rsid w:val="009B11B3"/>
    <w:rsid w:val="009C39F9"/>
    <w:rsid w:val="009E3DFA"/>
    <w:rsid w:val="009E584F"/>
    <w:rsid w:val="009F0E3E"/>
    <w:rsid w:val="00A0072D"/>
    <w:rsid w:val="00A0403A"/>
    <w:rsid w:val="00A0498B"/>
    <w:rsid w:val="00A06192"/>
    <w:rsid w:val="00A20CF3"/>
    <w:rsid w:val="00A2339D"/>
    <w:rsid w:val="00A252F2"/>
    <w:rsid w:val="00A5085D"/>
    <w:rsid w:val="00A566DD"/>
    <w:rsid w:val="00A6523E"/>
    <w:rsid w:val="00A815BB"/>
    <w:rsid w:val="00A9202A"/>
    <w:rsid w:val="00A93CB3"/>
    <w:rsid w:val="00AB24A8"/>
    <w:rsid w:val="00AB4643"/>
    <w:rsid w:val="00AB4CD0"/>
    <w:rsid w:val="00AB65EE"/>
    <w:rsid w:val="00AC002B"/>
    <w:rsid w:val="00AC0688"/>
    <w:rsid w:val="00AD66D5"/>
    <w:rsid w:val="00AF2446"/>
    <w:rsid w:val="00B07CC1"/>
    <w:rsid w:val="00B13CE2"/>
    <w:rsid w:val="00B2268D"/>
    <w:rsid w:val="00B35BCE"/>
    <w:rsid w:val="00B50407"/>
    <w:rsid w:val="00B609C5"/>
    <w:rsid w:val="00B713E6"/>
    <w:rsid w:val="00B828D3"/>
    <w:rsid w:val="00B83475"/>
    <w:rsid w:val="00BB22CD"/>
    <w:rsid w:val="00BD23AE"/>
    <w:rsid w:val="00BE2E0B"/>
    <w:rsid w:val="00BE385C"/>
    <w:rsid w:val="00BE557B"/>
    <w:rsid w:val="00C16555"/>
    <w:rsid w:val="00C24E38"/>
    <w:rsid w:val="00C333C3"/>
    <w:rsid w:val="00C43308"/>
    <w:rsid w:val="00C552B8"/>
    <w:rsid w:val="00C639A6"/>
    <w:rsid w:val="00C83C50"/>
    <w:rsid w:val="00CA418D"/>
    <w:rsid w:val="00CB496D"/>
    <w:rsid w:val="00CB5C8E"/>
    <w:rsid w:val="00CC19CA"/>
    <w:rsid w:val="00CD2B08"/>
    <w:rsid w:val="00CF1B41"/>
    <w:rsid w:val="00CF42E7"/>
    <w:rsid w:val="00CF66F8"/>
    <w:rsid w:val="00D315C1"/>
    <w:rsid w:val="00D4192D"/>
    <w:rsid w:val="00D61C24"/>
    <w:rsid w:val="00D62C4A"/>
    <w:rsid w:val="00D66043"/>
    <w:rsid w:val="00D754FA"/>
    <w:rsid w:val="00D764F1"/>
    <w:rsid w:val="00D848D2"/>
    <w:rsid w:val="00D92840"/>
    <w:rsid w:val="00DA2185"/>
    <w:rsid w:val="00DA30D8"/>
    <w:rsid w:val="00DB2A49"/>
    <w:rsid w:val="00DB3626"/>
    <w:rsid w:val="00DB5B76"/>
    <w:rsid w:val="00DD01BD"/>
    <w:rsid w:val="00DF012B"/>
    <w:rsid w:val="00DF725F"/>
    <w:rsid w:val="00E0322E"/>
    <w:rsid w:val="00E37FA8"/>
    <w:rsid w:val="00E64317"/>
    <w:rsid w:val="00E65341"/>
    <w:rsid w:val="00E75AE7"/>
    <w:rsid w:val="00E845AC"/>
    <w:rsid w:val="00E86CAA"/>
    <w:rsid w:val="00EA42F4"/>
    <w:rsid w:val="00EB4A45"/>
    <w:rsid w:val="00EC0190"/>
    <w:rsid w:val="00EC0F99"/>
    <w:rsid w:val="00ED193E"/>
    <w:rsid w:val="00EE4519"/>
    <w:rsid w:val="00EF464C"/>
    <w:rsid w:val="00F056EA"/>
    <w:rsid w:val="00F1154D"/>
    <w:rsid w:val="00F1525C"/>
    <w:rsid w:val="00F15B34"/>
    <w:rsid w:val="00F20A25"/>
    <w:rsid w:val="00F21D5B"/>
    <w:rsid w:val="00F41A68"/>
    <w:rsid w:val="00F50B01"/>
    <w:rsid w:val="00F6271E"/>
    <w:rsid w:val="00F74D15"/>
    <w:rsid w:val="00F96462"/>
    <w:rsid w:val="00FA4636"/>
    <w:rsid w:val="00FB084D"/>
    <w:rsid w:val="00FB0D90"/>
    <w:rsid w:val="00FB13EF"/>
    <w:rsid w:val="00FD0EAD"/>
    <w:rsid w:val="00FD1451"/>
    <w:rsid w:val="00FE2C1B"/>
    <w:rsid w:val="00FE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D32A6"/>
  <w15:docId w15:val="{45A5059E-3CBD-4493-AD84-70D5AF11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9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6A115A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6A115A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6A115A"/>
  </w:style>
  <w:style w:type="paragraph" w:styleId="ListParagraph">
    <w:name w:val="List Paragraph"/>
    <w:basedOn w:val="Normal"/>
    <w:uiPriority w:val="34"/>
    <w:qFormat/>
    <w:rsid w:val="00782D78"/>
    <w:pPr>
      <w:ind w:left="720"/>
      <w:contextualSpacing/>
    </w:pPr>
  </w:style>
  <w:style w:type="paragraph" w:styleId="NoSpacing">
    <w:name w:val="No Spacing"/>
    <w:uiPriority w:val="99"/>
    <w:qFormat/>
    <w:rsid w:val="00331E7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47D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D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D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D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DCD"/>
    <w:rPr>
      <w:rFonts w:ascii="Segoe UI" w:hAnsi="Segoe UI" w:cs="Segoe UI"/>
      <w:sz w:val="18"/>
      <w:szCs w:val="18"/>
    </w:rPr>
  </w:style>
  <w:style w:type="table" w:customStyle="1" w:styleId="ListTable3-Accent51">
    <w:name w:val="List Table 3 - Accent 51"/>
    <w:basedOn w:val="TableNormal"/>
    <w:uiPriority w:val="48"/>
    <w:rsid w:val="009B11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4287C1BA4434890F354B3BC1998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2021-10-25T09:25:12Z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2021-10-21T22:00:00Z</Date_x0020_protokolli>
    <Titulli xmlns="0e656187-b300-4fb0-8bf4-3a50f872073c">Për miratimin e rregullores "Për ndalimin e reklamimit të ushqimeve të pashëndetshme në mjediset e institucioneve arsimore të arsimit bazë"</Titulli>
    <Modifikuesi xmlns="0e656187-b300-4fb0-8bf4-3a50f872073c">Fjora.Korita</Modifikuesi>
    <Nr_x002e__x0020_prot_x0020_QBZ xmlns="0e656187-b300-4fb0-8bf4-3a50f872073c">1440/1</Nr_x002e__x0020_prot_x0020_QBZ>
    <Data_x0020_e_x0020_Modifikimit xmlns="0e656187-b300-4fb0-8bf4-3a50f872073c">2021-10-25T10:40:44Z</Data_x0020_e_x0020_Modifikimit>
    <Dekretuar xmlns="0e656187-b300-4fb0-8bf4-3a50f872073c">false</Dekretuar>
    <Data xmlns="0e656187-b300-4fb0-8bf4-3a50f872073c">2021-07-13T22:00:00Z</Data>
    <Nr_x002e__x0020_protokolli_x0020_i_x0020_aktit xmlns="0e656187-b300-4fb0-8bf4-3a50f872073c">3953/4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8E260-6409-466C-B709-51C6E364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5C2D1E-E693-42BF-9C4A-B73B9C536C23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F4EE1A9-3C39-4534-9420-8D6CC7DF68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E2367C-AFE7-4E68-B7D4-582B6745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ndalimin e reklamimit të ushqimeve të pashëndetshme në mjediset e institucioneve arsimore të arsimit bazë"</vt:lpstr>
    </vt:vector>
  </TitlesOfParts>
  <Company>Deftones</Company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ndalimin e reklamimit të ushqimeve të pashëndetshme në mjediset e institucioneve arsimore të arsimit bazë"</dc:title>
  <dc:creator>Ada</dc:creator>
  <cp:lastModifiedBy>Fjora Cahani</cp:lastModifiedBy>
  <cp:revision>16</cp:revision>
  <cp:lastPrinted>2021-07-12T11:50:00Z</cp:lastPrinted>
  <dcterms:created xsi:type="dcterms:W3CDTF">2021-07-12T11:43:00Z</dcterms:created>
  <dcterms:modified xsi:type="dcterms:W3CDTF">2021-10-25T10:43:00Z</dcterms:modified>
</cp:coreProperties>
</file>