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14A97" w14:textId="43826384" w:rsidR="00BA5097" w:rsidRPr="00964E44" w:rsidRDefault="00E74CA1" w:rsidP="00BA50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4E44">
        <w:rPr>
          <w:rFonts w:ascii="Garamond" w:hAnsi="Garamond"/>
          <w:b/>
          <w:sz w:val="24"/>
          <w:szCs w:val="24"/>
          <w:lang w:val="sq-AL"/>
        </w:rPr>
        <w:t>URDH</w:t>
      </w:r>
      <w:r w:rsidR="00964E44">
        <w:rPr>
          <w:rFonts w:ascii="Garamond" w:hAnsi="Garamond"/>
          <w:b/>
          <w:sz w:val="24"/>
          <w:szCs w:val="24"/>
          <w:lang w:val="sq-AL"/>
        </w:rPr>
        <w:t>Ë</w:t>
      </w:r>
      <w:r w:rsidRPr="00964E44">
        <w:rPr>
          <w:rFonts w:ascii="Garamond" w:hAnsi="Garamond"/>
          <w:b/>
          <w:sz w:val="24"/>
          <w:szCs w:val="24"/>
          <w:lang w:val="sq-AL"/>
        </w:rPr>
        <w:t>R</w:t>
      </w:r>
    </w:p>
    <w:p w14:paraId="1BC84183" w14:textId="05B9596D" w:rsidR="00825A2E" w:rsidRPr="00964E44" w:rsidRDefault="00BA5097" w:rsidP="00BA50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4E44">
        <w:rPr>
          <w:rFonts w:ascii="Garamond" w:hAnsi="Garamond"/>
          <w:b/>
          <w:sz w:val="24"/>
          <w:szCs w:val="24"/>
          <w:lang w:val="sq-AL"/>
        </w:rPr>
        <w:t>N</w:t>
      </w:r>
      <w:r w:rsidR="00E74CA1" w:rsidRPr="00964E44">
        <w:rPr>
          <w:rFonts w:ascii="Garamond" w:hAnsi="Garamond"/>
          <w:b/>
          <w:sz w:val="24"/>
          <w:szCs w:val="24"/>
          <w:lang w:val="sq-AL"/>
        </w:rPr>
        <w:t>r.</w:t>
      </w:r>
      <w:r w:rsidR="00964E44" w:rsidRPr="00964E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74CA1" w:rsidRPr="00964E44">
        <w:rPr>
          <w:rFonts w:ascii="Garamond" w:hAnsi="Garamond"/>
          <w:b/>
          <w:sz w:val="24"/>
          <w:szCs w:val="24"/>
          <w:lang w:val="sq-AL"/>
        </w:rPr>
        <w:t xml:space="preserve">374, </w:t>
      </w:r>
      <w:r w:rsidR="00964E44" w:rsidRPr="00964E44">
        <w:rPr>
          <w:rFonts w:ascii="Garamond" w:hAnsi="Garamond"/>
          <w:b/>
          <w:sz w:val="24"/>
          <w:szCs w:val="24"/>
          <w:lang w:val="sq-AL"/>
        </w:rPr>
        <w:t>d</w:t>
      </w:r>
      <w:r w:rsidR="00E74CA1" w:rsidRPr="00964E44">
        <w:rPr>
          <w:rFonts w:ascii="Garamond" w:hAnsi="Garamond"/>
          <w:b/>
          <w:sz w:val="24"/>
          <w:szCs w:val="24"/>
          <w:lang w:val="sq-AL"/>
        </w:rPr>
        <w:t>at</w:t>
      </w:r>
      <w:r w:rsidRPr="00964E44">
        <w:rPr>
          <w:rFonts w:ascii="Garamond" w:hAnsi="Garamond"/>
          <w:b/>
          <w:sz w:val="24"/>
          <w:szCs w:val="24"/>
          <w:lang w:val="sq-AL"/>
        </w:rPr>
        <w:t>ë</w:t>
      </w:r>
      <w:r w:rsidR="00E74CA1" w:rsidRPr="00964E44">
        <w:rPr>
          <w:rFonts w:ascii="Garamond" w:hAnsi="Garamond"/>
          <w:b/>
          <w:sz w:val="24"/>
          <w:szCs w:val="24"/>
          <w:lang w:val="sq-AL"/>
        </w:rPr>
        <w:t xml:space="preserve"> 30</w:t>
      </w:r>
      <w:r w:rsidR="002D33CB" w:rsidRPr="00964E44">
        <w:rPr>
          <w:rFonts w:ascii="Garamond" w:hAnsi="Garamond"/>
          <w:b/>
          <w:sz w:val="24"/>
          <w:szCs w:val="24"/>
          <w:lang w:val="sq-AL"/>
        </w:rPr>
        <w:t>.8.2021</w:t>
      </w:r>
    </w:p>
    <w:p w14:paraId="0C43C2DB" w14:textId="77777777" w:rsidR="00BA5097" w:rsidRPr="00964E44" w:rsidRDefault="00BA5097" w:rsidP="00BA50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32A051" w14:textId="45BEE9D9" w:rsidR="00BA5097" w:rsidRPr="00964E44" w:rsidRDefault="00BA5097" w:rsidP="00BA509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HYRJEN E PERSONAVE NË REPUBLIKËN E SHQIPËRI</w:t>
      </w:r>
      <w:r w:rsidR="00964E44" w:rsidRPr="00964E4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SË NGA TË GJITHA PIKAT KUFITARE</w:t>
      </w:r>
    </w:p>
    <w:p w14:paraId="483E7B7D" w14:textId="77777777" w:rsidR="00BA5097" w:rsidRPr="00964E44" w:rsidRDefault="00BA5097" w:rsidP="00BA509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E3D0D88" w14:textId="515E8EC7" w:rsidR="00BA5097" w:rsidRPr="00964E44" w:rsidRDefault="00BA5097" w:rsidP="00BA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4, të Kushtetutës së Republikës së Shqipërisë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7, pika 3, shkronja “a”, të </w:t>
      </w:r>
      <w:r w:rsidR="00964E44"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ligjit n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2842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15/2016, “Për parandalimin dhe luftimin e infeksioneve dhe sëmundjeve infektive”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udhëzimeve të Institutit të Shëndetit Publik, me qëllim mbrojtjen e shëndetit të popullatës nga inf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eksioni i shkaktuar nga COVID-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19, si edhe në zbatim të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endimit të Komitetit të Përkohshëm për Infeksionin e Përhapur nga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oronavirus</w:t>
      </w:r>
      <w:r w:rsidR="002842A9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ri nr. 3614 prot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., datë 30.8.2021,</w:t>
      </w:r>
    </w:p>
    <w:p w14:paraId="2EBB1B84" w14:textId="1AF7E3F6" w:rsidR="00BA5097" w:rsidRPr="00964E44" w:rsidRDefault="00BA5097" w:rsidP="00964E44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F74E164" w14:textId="118F79C0" w:rsidR="00BA5097" w:rsidRPr="00964E44" w:rsidRDefault="00BA5097" w:rsidP="00BA50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5FCD61B3" w14:textId="77777777" w:rsidR="00BA5097" w:rsidRPr="00964E44" w:rsidRDefault="00BA5097" w:rsidP="00BA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6AE236D" w14:textId="6CE8A498" w:rsidR="00BA5097" w:rsidRPr="00964E44" w:rsidRDefault="00BA5097" w:rsidP="00BA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1. Të gjithë personat që hyjnë në Republikën e Shqipërisë, nga të gjitha pikat k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ufitare, duke filluar nga data 6.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9.2021, duhet të paraqesin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një nga dokumentet e mëposhtme:</w:t>
      </w:r>
    </w:p>
    <w:p w14:paraId="400C645E" w14:textId="2F4173A0" w:rsidR="00BA5097" w:rsidRPr="00964E44" w:rsidRDefault="00BA5097" w:rsidP="00BA509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ertifikatën e vaksinimit që vërteton vaksinimin e plotë, në formë digjitale apo të printuar</w:t>
      </w:r>
      <w:r w:rsidR="002842A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një dokument </w:t>
      </w:r>
      <w:r w:rsidR="002842A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ngjashëm </w:t>
      </w:r>
      <w:r w:rsidR="002842A9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lëshuar nga autoritetet kompetente shëndetësore vendase që de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klaron përfundimin e vaksinimit;</w:t>
      </w:r>
    </w:p>
    <w:p w14:paraId="36733D8B" w14:textId="34C2E020" w:rsidR="00BA5097" w:rsidRPr="00964E44" w:rsidRDefault="00BA5097" w:rsidP="00BA509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est PCR</w:t>
      </w:r>
      <w:r w:rsidR="008B4CBB">
        <w:rPr>
          <w:rFonts w:ascii="Garamond" w:hAnsi="Garamond" w:cs="Times New Roman"/>
          <w:color w:val="000000"/>
          <w:sz w:val="24"/>
          <w:szCs w:val="24"/>
          <w:lang w:val="sq-AL"/>
        </w:rPr>
        <w:t>-je</w:t>
      </w:r>
      <w:bookmarkStart w:id="0" w:name="_GoBack"/>
      <w:bookmarkEnd w:id="0"/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, të kryer brenda 72 orëve përpara nisjes ose testin e shpejtë antigjenik bre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nda 48 orëve të hyrjes në kufi;</w:t>
      </w:r>
    </w:p>
    <w:p w14:paraId="7E0CDDB3" w14:textId="7CFD8515" w:rsidR="00BA5097" w:rsidRPr="00964E44" w:rsidRDefault="00BA5097" w:rsidP="00BA509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okument të lëshuar nga autoritetet shëndetësore të vendit</w:t>
      </w:r>
      <w:r w:rsidR="002842A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provon shërimin nga infeksioni Sars-Cov-2, me vlefshmë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ri deri në 6 muaj pas shërimit.</w:t>
      </w:r>
    </w:p>
    <w:p w14:paraId="3D6F462E" w14:textId="1C9FD863" w:rsidR="00BA5097" w:rsidRPr="00964E44" w:rsidRDefault="00BA5097" w:rsidP="00BA509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Dokumentet e kërkuara në pikën 1, të këtij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rdhri, duhet të paraqiten edhe nga personat që kalojnë tran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zit në Republikën e Shqipërisë.</w:t>
      </w:r>
    </w:p>
    <w:p w14:paraId="7AE1A229" w14:textId="345E55B4" w:rsidR="00BA5097" w:rsidRPr="00964E44" w:rsidRDefault="00BA5097" w:rsidP="00BA509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Përjashtim nga rregullat e përcaktuara në pikën 1 dhe 2, të këtij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rdhri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bëhet për fëmijët deri në moshën 6 vjeç. </w:t>
      </w:r>
    </w:p>
    <w:p w14:paraId="363F7417" w14:textId="72C17EF5" w:rsidR="00BA5097" w:rsidRPr="00964E44" w:rsidRDefault="00BA5097" w:rsidP="00BA509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Personat rezidentë në Republikën e Shqipërisë, përfshirë dhe ata persona me leje qëndrimi të përkohshme apo të përhershme dhe që nuk kanë asnjë nga dokumentet e përmendura në pikën 1, të këtij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rdhri, duhet të nënshkruajnë deklaratë në pikën kufitare dhe të vetëi</w:t>
      </w:r>
      <w:r w:rsidR="002842A9">
        <w:rPr>
          <w:rFonts w:ascii="Garamond" w:hAnsi="Garamond" w:cs="Times New Roman"/>
          <w:color w:val="000000"/>
          <w:sz w:val="24"/>
          <w:szCs w:val="24"/>
          <w:lang w:val="sq-AL"/>
        </w:rPr>
        <w:t>zolohen për një periudhë 10-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ditore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informuar autoritetet shëndetësore për të kryer testimin në fund të periudhës së izolimit. </w:t>
      </w:r>
    </w:p>
    <w:p w14:paraId="54348893" w14:textId="04305F64" w:rsidR="00BA5097" w:rsidRPr="00964E44" w:rsidRDefault="00BA5097" w:rsidP="00BA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Urdhri t’i përcillet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inistrisë përgjegjëse për çështjet e jashtme</w:t>
      </w:r>
      <w:r w:rsidR="002842A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njohjen e tij nga të gjithë përfaqësitë diplomat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ike në Republikën e Shqipërisë.</w:t>
      </w:r>
    </w:p>
    <w:p w14:paraId="1890045D" w14:textId="6E6C3BDF" w:rsidR="00BA5097" w:rsidRPr="00964E44" w:rsidRDefault="00BA5097" w:rsidP="0013231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6. Ngarko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hen për zbatimin e këtij urdhri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organet kompetente të përcaktuara në </w:t>
      </w:r>
      <w:r w:rsidR="00964E44"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aktin normativ nr.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3, datë 15.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3.2020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marrjen e masave të veçanta administrative gjatë kohëzgjatjes së periudhës së shkaktuar nga C</w:t>
      </w:r>
      <w:r w:rsidR="002842A9"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OVID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-19”, </w:t>
      </w:r>
      <w:r w:rsidR="00964E44">
        <w:rPr>
          <w:rFonts w:ascii="Garamond" w:hAnsi="Garamond" w:cs="Times New Roman"/>
          <w:color w:val="000000"/>
          <w:sz w:val="24"/>
          <w:szCs w:val="24"/>
          <w:lang w:val="sq-AL"/>
        </w:rPr>
        <w:t>të ndryshuar.</w:t>
      </w:r>
    </w:p>
    <w:p w14:paraId="680417A2" w14:textId="35CEBA8F" w:rsidR="00BA5097" w:rsidRPr="00964E44" w:rsidRDefault="00BA5097" w:rsidP="00BA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</w:t>
      </w:r>
      <w:r w:rsidR="00C668E4"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menjëherë dhe botohet në Fletoren Zyrtare</w:t>
      </w:r>
      <w:r w:rsidRPr="00964E4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8E90E90" w14:textId="77777777" w:rsidR="00BA5097" w:rsidRPr="00964E44" w:rsidRDefault="00BA5097" w:rsidP="00BA509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94D951E" w14:textId="329D6651" w:rsidR="00BA5097" w:rsidRPr="00964E44" w:rsidRDefault="00BA5097" w:rsidP="00BA509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 w:rsidR="00964E44" w:rsidRPr="00964E4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SHËNDETËSISË DHE MBROJTJES SOCIALE</w:t>
      </w:r>
    </w:p>
    <w:p w14:paraId="105E8714" w14:textId="7048A82A" w:rsidR="00BA5097" w:rsidRPr="00964E44" w:rsidRDefault="00BA5097" w:rsidP="00BA509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64E4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Ogerta Manastirliu</w:t>
      </w:r>
    </w:p>
    <w:p w14:paraId="1E970ACD" w14:textId="77777777" w:rsidR="00BA5097" w:rsidRPr="00964E44" w:rsidRDefault="00BA5097" w:rsidP="00BA50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A5097" w:rsidRPr="00964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CB"/>
    <w:rsid w:val="0013231A"/>
    <w:rsid w:val="002842A9"/>
    <w:rsid w:val="002D33CB"/>
    <w:rsid w:val="00825A2E"/>
    <w:rsid w:val="008B4CBB"/>
    <w:rsid w:val="00931726"/>
    <w:rsid w:val="00964E44"/>
    <w:rsid w:val="009B1DC9"/>
    <w:rsid w:val="00BA5097"/>
    <w:rsid w:val="00C668E4"/>
    <w:rsid w:val="00E7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841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0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0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374</Nr_x002e__x0020_akti>
    <Data_x0020_e_x0020_Krijimit xmlns="0e656187-b300-4fb0-8bf4-3a50f872073c">2021-09-02T10:43:46Z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2021-09-01T22:00:00Z</Date_x0020_protokolli>
    <Titulli xmlns="0e656187-b300-4fb0-8bf4-3a50f872073c">Për hyrjen e personave në Republikën e Shqipërisë nga të gjitha pikat kufitare</Titulli>
    <Modifikuesi xmlns="0e656187-b300-4fb0-8bf4-3a50f872073c">Fjora.Korita</Modifikuesi>
    <Nr_x002e__x0020_prot_x0020_QBZ xmlns="0e656187-b300-4fb0-8bf4-3a50f872073c">1209/1</Nr_x002e__x0020_prot_x0020_QBZ>
    <Data_x0020_e_x0020_Modifikimit xmlns="0e656187-b300-4fb0-8bf4-3a50f872073c">2021-09-03T08:38:44Z</Data_x0020_e_x0020_Modifikimit>
    <Dekretuar xmlns="0e656187-b300-4fb0-8bf4-3a50f872073c">false</Dekretuar>
    <Data xmlns="0e656187-b300-4fb0-8bf4-3a50f872073c">2021-08-29T22:00:00Z</Data>
    <Nr_x002e__x0020_protokolli_x0020_i_x0020_aktit xmlns="0e656187-b300-4fb0-8bf4-3a50f872073c">3614/3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84FD2E711340C5A8396873F682E6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5AA59-398B-49BF-9331-E7E90592912F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56CADD-4060-4252-8B72-0D25B0030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3E174D-8234-4CCE-B430-6E5830C3E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1F25ED-61C2-4764-99C8-508032291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e personave në Republikën e Shqipërisë nga të gjitha pikat kufitare</vt:lpstr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e personave në Republikën e Shqipërisë nga të gjitha pikat kufitare</dc:title>
  <dc:creator>Entela Suli</dc:creator>
  <cp:lastModifiedBy>Amarilda Muja</cp:lastModifiedBy>
  <cp:revision>8</cp:revision>
  <dcterms:created xsi:type="dcterms:W3CDTF">2021-09-02T10:58:00Z</dcterms:created>
  <dcterms:modified xsi:type="dcterms:W3CDTF">2021-09-03T08:47:00Z</dcterms:modified>
</cp:coreProperties>
</file>