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FFE1C1" w14:textId="07913699" w:rsidR="00D8191E" w:rsidRPr="001F2D79" w:rsidRDefault="00D8191E" w:rsidP="003A4050">
      <w:pPr>
        <w:tabs>
          <w:tab w:val="left" w:pos="2730"/>
        </w:tabs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</w:rPr>
      </w:pPr>
      <w:r w:rsidRPr="001F2D79">
        <w:rPr>
          <w:rFonts w:ascii="Garamond" w:hAnsi="Garamond" w:cs="Times New Roman"/>
          <w:b/>
          <w:sz w:val="24"/>
          <w:szCs w:val="24"/>
        </w:rPr>
        <w:t>URDHËR</w:t>
      </w:r>
    </w:p>
    <w:p w14:paraId="38FFE1C2" w14:textId="473A9118" w:rsidR="00D8191E" w:rsidRPr="001F2D79" w:rsidRDefault="00196240" w:rsidP="003A4050">
      <w:pPr>
        <w:tabs>
          <w:tab w:val="left" w:pos="2730"/>
        </w:tabs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</w:rPr>
      </w:pPr>
      <w:r w:rsidRPr="001F2D79">
        <w:rPr>
          <w:rFonts w:ascii="Garamond" w:hAnsi="Garamond" w:cs="Times New Roman"/>
          <w:b/>
          <w:sz w:val="24"/>
          <w:szCs w:val="24"/>
        </w:rPr>
        <w:t>Nr.</w:t>
      </w:r>
      <w:r w:rsidR="001F2D79" w:rsidRPr="001F2D79">
        <w:rPr>
          <w:rFonts w:ascii="Garamond" w:hAnsi="Garamond" w:cs="Times New Roman"/>
          <w:b/>
          <w:sz w:val="24"/>
          <w:szCs w:val="24"/>
        </w:rPr>
        <w:t xml:space="preserve"> </w:t>
      </w:r>
      <w:r w:rsidRPr="001F2D79">
        <w:rPr>
          <w:rFonts w:ascii="Garamond" w:hAnsi="Garamond" w:cs="Times New Roman"/>
          <w:b/>
          <w:sz w:val="24"/>
          <w:szCs w:val="24"/>
        </w:rPr>
        <w:t>208</w:t>
      </w:r>
      <w:r w:rsidR="00D8191E" w:rsidRPr="001F2D79">
        <w:rPr>
          <w:rFonts w:ascii="Garamond" w:hAnsi="Garamond" w:cs="Times New Roman"/>
          <w:b/>
          <w:sz w:val="24"/>
          <w:szCs w:val="24"/>
        </w:rPr>
        <w:t xml:space="preserve">, </w:t>
      </w:r>
      <w:r w:rsidRPr="001F2D79">
        <w:rPr>
          <w:rFonts w:ascii="Garamond" w:hAnsi="Garamond" w:cs="Times New Roman"/>
          <w:b/>
          <w:sz w:val="24"/>
          <w:szCs w:val="24"/>
        </w:rPr>
        <w:t>datë 1.4</w:t>
      </w:r>
      <w:r w:rsidR="00D8191E" w:rsidRPr="001F2D79">
        <w:rPr>
          <w:rFonts w:ascii="Garamond" w:hAnsi="Garamond" w:cs="Times New Roman"/>
          <w:b/>
          <w:sz w:val="24"/>
          <w:szCs w:val="24"/>
        </w:rPr>
        <w:t>.2022</w:t>
      </w:r>
    </w:p>
    <w:p w14:paraId="794996D5" w14:textId="77777777" w:rsidR="003A4050" w:rsidRPr="001F2D79" w:rsidRDefault="003A4050" w:rsidP="003A4050">
      <w:pPr>
        <w:tabs>
          <w:tab w:val="left" w:pos="2730"/>
        </w:tabs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</w:rPr>
      </w:pPr>
    </w:p>
    <w:p w14:paraId="38FFE1C3" w14:textId="23F8F9A7" w:rsidR="001C0580" w:rsidRPr="001F2D79" w:rsidRDefault="001C0580" w:rsidP="003A4050">
      <w:pPr>
        <w:tabs>
          <w:tab w:val="left" w:pos="3480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F2D79">
        <w:rPr>
          <w:rFonts w:ascii="Garamond" w:hAnsi="Garamond" w:cs="Times New Roman"/>
          <w:b/>
          <w:sz w:val="24"/>
          <w:szCs w:val="24"/>
        </w:rPr>
        <w:t>PËR NJË NDRYSH</w:t>
      </w:r>
      <w:r w:rsidR="001F2D79">
        <w:rPr>
          <w:rFonts w:ascii="Garamond" w:hAnsi="Garamond" w:cs="Times New Roman"/>
          <w:b/>
          <w:sz w:val="24"/>
          <w:szCs w:val="24"/>
        </w:rPr>
        <w:t>IM NË URDHRIN NR. 351, DATË 29.</w:t>
      </w:r>
      <w:r w:rsidRPr="001F2D79">
        <w:rPr>
          <w:rFonts w:ascii="Garamond" w:hAnsi="Garamond" w:cs="Times New Roman"/>
          <w:b/>
          <w:sz w:val="24"/>
          <w:szCs w:val="24"/>
        </w:rPr>
        <w:t>5.2020</w:t>
      </w:r>
      <w:r w:rsidR="001F2D79">
        <w:rPr>
          <w:rFonts w:ascii="Garamond" w:hAnsi="Garamond" w:cs="Times New Roman"/>
          <w:b/>
          <w:sz w:val="24"/>
          <w:szCs w:val="24"/>
        </w:rPr>
        <w:t>,</w:t>
      </w:r>
      <w:r w:rsidRPr="001F2D79">
        <w:rPr>
          <w:rFonts w:ascii="Garamond" w:hAnsi="Garamond" w:cs="Times New Roman"/>
          <w:b/>
          <w:sz w:val="24"/>
          <w:szCs w:val="24"/>
        </w:rPr>
        <w:t xml:space="preserve"> </w:t>
      </w:r>
      <w:r w:rsidR="001F2D79" w:rsidRPr="001F2D79">
        <w:rPr>
          <w:rFonts w:ascii="Garamond" w:hAnsi="Garamond" w:cs="Times New Roman"/>
          <w:b/>
          <w:sz w:val="24"/>
          <w:szCs w:val="24"/>
        </w:rPr>
        <w:t>“</w:t>
      </w:r>
      <w:r w:rsidRPr="001F2D79">
        <w:rPr>
          <w:rFonts w:ascii="Garamond" w:hAnsi="Garamond" w:cs="Times New Roman"/>
          <w:b/>
          <w:sz w:val="24"/>
          <w:szCs w:val="24"/>
        </w:rPr>
        <w:t xml:space="preserve">PËR MARRJEN E MASAVE TË VEÇANTA DHE KUFIZIMEVE PËR PARANDALIMIN E PËRHAPJES SË </w:t>
      </w:r>
      <w:proofErr w:type="spellStart"/>
      <w:r w:rsidRPr="001F2D79">
        <w:rPr>
          <w:rFonts w:ascii="Garamond" w:hAnsi="Garamond" w:cs="Times New Roman"/>
          <w:b/>
          <w:sz w:val="24"/>
          <w:szCs w:val="24"/>
        </w:rPr>
        <w:t>COVID</w:t>
      </w:r>
      <w:proofErr w:type="spellEnd"/>
      <w:r w:rsidRPr="001F2D79">
        <w:rPr>
          <w:rFonts w:ascii="Garamond" w:hAnsi="Garamond" w:cs="Times New Roman"/>
          <w:b/>
          <w:sz w:val="24"/>
          <w:szCs w:val="24"/>
        </w:rPr>
        <w:t>-19”</w:t>
      </w:r>
      <w:r w:rsidR="001F2D79">
        <w:rPr>
          <w:rFonts w:ascii="Garamond" w:hAnsi="Garamond" w:cs="Times New Roman"/>
          <w:b/>
          <w:sz w:val="24"/>
          <w:szCs w:val="24"/>
        </w:rPr>
        <w:t>,</w:t>
      </w:r>
      <w:r w:rsidRPr="001F2D79">
        <w:rPr>
          <w:rFonts w:ascii="Garamond" w:hAnsi="Garamond" w:cs="Times New Roman"/>
          <w:b/>
          <w:sz w:val="24"/>
          <w:szCs w:val="24"/>
        </w:rPr>
        <w:t xml:space="preserve"> TË NDRYSHUAR</w:t>
      </w:r>
    </w:p>
    <w:p w14:paraId="0341403A" w14:textId="77777777" w:rsidR="003A4050" w:rsidRPr="001F2D79" w:rsidRDefault="003A4050" w:rsidP="003A4050">
      <w:pPr>
        <w:tabs>
          <w:tab w:val="left" w:pos="3480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38FFE1C4" w14:textId="5D125151" w:rsidR="001C0580" w:rsidRPr="001F2D79" w:rsidRDefault="001C0580" w:rsidP="003A405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F2D79">
        <w:rPr>
          <w:rFonts w:ascii="Garamond" w:hAnsi="Garamond" w:cs="Times New Roman"/>
          <w:sz w:val="24"/>
          <w:szCs w:val="24"/>
        </w:rPr>
        <w:t>Në mbështetje të nenit 102, pika 4, të Kushtetutës së Republikës së Shqipërisë</w:t>
      </w:r>
      <w:r w:rsidR="001F2D79">
        <w:rPr>
          <w:rFonts w:ascii="Garamond" w:hAnsi="Garamond" w:cs="Times New Roman"/>
          <w:sz w:val="24"/>
          <w:szCs w:val="24"/>
        </w:rPr>
        <w:t>;</w:t>
      </w:r>
      <w:r w:rsidRPr="001F2D79">
        <w:rPr>
          <w:rFonts w:ascii="Garamond" w:hAnsi="Garamond" w:cs="Times New Roman"/>
          <w:sz w:val="24"/>
          <w:szCs w:val="24"/>
        </w:rPr>
        <w:t xml:space="preserve"> të nenit 7, pika 4, të </w:t>
      </w:r>
      <w:r w:rsidR="001F2D79" w:rsidRPr="001F2D79">
        <w:rPr>
          <w:rFonts w:ascii="Garamond" w:hAnsi="Garamond" w:cs="Times New Roman"/>
          <w:sz w:val="24"/>
          <w:szCs w:val="24"/>
        </w:rPr>
        <w:t>ligjit n</w:t>
      </w:r>
      <w:r w:rsidRPr="001F2D79">
        <w:rPr>
          <w:rFonts w:ascii="Garamond" w:hAnsi="Garamond" w:cs="Times New Roman"/>
          <w:sz w:val="24"/>
          <w:szCs w:val="24"/>
        </w:rPr>
        <w:t>r.</w:t>
      </w:r>
      <w:r w:rsidR="001F2D79">
        <w:rPr>
          <w:rFonts w:ascii="Garamond" w:hAnsi="Garamond" w:cs="Times New Roman"/>
          <w:sz w:val="24"/>
          <w:szCs w:val="24"/>
        </w:rPr>
        <w:t xml:space="preserve"> </w:t>
      </w:r>
      <w:r w:rsidRPr="001F2D79">
        <w:rPr>
          <w:rFonts w:ascii="Garamond" w:hAnsi="Garamond" w:cs="Times New Roman"/>
          <w:sz w:val="24"/>
          <w:szCs w:val="24"/>
        </w:rPr>
        <w:t>15/2016, “Për parandalimin dhe luftimin e infeksioneve dhe sëmundjeve infektive”</w:t>
      </w:r>
      <w:r w:rsidR="001F2D79">
        <w:rPr>
          <w:rFonts w:ascii="Garamond" w:hAnsi="Garamond" w:cs="Times New Roman"/>
          <w:sz w:val="24"/>
          <w:szCs w:val="24"/>
        </w:rPr>
        <w:t>;</w:t>
      </w:r>
      <w:r w:rsidRPr="001F2D79">
        <w:rPr>
          <w:rFonts w:ascii="Garamond" w:hAnsi="Garamond" w:cs="Times New Roman"/>
          <w:sz w:val="24"/>
          <w:szCs w:val="24"/>
        </w:rPr>
        <w:t xml:space="preserve"> të udhëzimeve të Institutit të Shëndetit Publik, me qëllim mbrojtjen e shëndetit të popullatës nga inf</w:t>
      </w:r>
      <w:r w:rsidR="001F2D79">
        <w:rPr>
          <w:rFonts w:ascii="Garamond" w:hAnsi="Garamond" w:cs="Times New Roman"/>
          <w:sz w:val="24"/>
          <w:szCs w:val="24"/>
        </w:rPr>
        <w:t xml:space="preserve">eksioni i shkaktuar nga </w:t>
      </w:r>
      <w:proofErr w:type="spellStart"/>
      <w:r w:rsidR="001F2D79">
        <w:rPr>
          <w:rFonts w:ascii="Garamond" w:hAnsi="Garamond" w:cs="Times New Roman"/>
          <w:sz w:val="24"/>
          <w:szCs w:val="24"/>
        </w:rPr>
        <w:t>COVID</w:t>
      </w:r>
      <w:proofErr w:type="spellEnd"/>
      <w:r w:rsidR="001F2D79">
        <w:rPr>
          <w:rFonts w:ascii="Garamond" w:hAnsi="Garamond" w:cs="Times New Roman"/>
          <w:sz w:val="24"/>
          <w:szCs w:val="24"/>
        </w:rPr>
        <w:t>-</w:t>
      </w:r>
      <w:r w:rsidRPr="001F2D79">
        <w:rPr>
          <w:rFonts w:ascii="Garamond" w:hAnsi="Garamond" w:cs="Times New Roman"/>
          <w:sz w:val="24"/>
          <w:szCs w:val="24"/>
        </w:rPr>
        <w:t>19</w:t>
      </w:r>
      <w:r w:rsidR="001F2D79">
        <w:rPr>
          <w:rFonts w:ascii="Garamond" w:hAnsi="Garamond" w:cs="Times New Roman"/>
          <w:sz w:val="24"/>
          <w:szCs w:val="24"/>
        </w:rPr>
        <w:t>; të</w:t>
      </w:r>
      <w:r w:rsidRPr="001F2D79">
        <w:rPr>
          <w:rFonts w:ascii="Garamond" w:hAnsi="Garamond" w:cs="Times New Roman"/>
          <w:sz w:val="24"/>
          <w:szCs w:val="24"/>
        </w:rPr>
        <w:t xml:space="preserve"> </w:t>
      </w:r>
      <w:r w:rsidRPr="001F2D79">
        <w:rPr>
          <w:rFonts w:ascii="Garamond" w:hAnsi="Garamond"/>
          <w:sz w:val="24"/>
          <w:szCs w:val="24"/>
        </w:rPr>
        <w:t>nenit 113</w:t>
      </w:r>
      <w:r w:rsidR="001F2D79">
        <w:rPr>
          <w:rFonts w:ascii="Garamond" w:hAnsi="Garamond"/>
          <w:sz w:val="24"/>
          <w:szCs w:val="24"/>
        </w:rPr>
        <w:t>,</w:t>
      </w:r>
      <w:r w:rsidRPr="001F2D79">
        <w:rPr>
          <w:rFonts w:ascii="Garamond" w:hAnsi="Garamond"/>
          <w:sz w:val="24"/>
          <w:szCs w:val="24"/>
        </w:rPr>
        <w:t xml:space="preserve"> të </w:t>
      </w:r>
      <w:r w:rsidR="001F2D79" w:rsidRPr="001F2D79">
        <w:rPr>
          <w:rFonts w:ascii="Garamond" w:hAnsi="Garamond"/>
          <w:sz w:val="24"/>
          <w:szCs w:val="24"/>
        </w:rPr>
        <w:t>ligjit n</w:t>
      </w:r>
      <w:r w:rsidRPr="001F2D79">
        <w:rPr>
          <w:rFonts w:ascii="Garamond" w:hAnsi="Garamond"/>
          <w:sz w:val="24"/>
          <w:szCs w:val="24"/>
        </w:rPr>
        <w:t>r. 44/2015</w:t>
      </w:r>
      <w:r w:rsidR="001F2D79">
        <w:rPr>
          <w:rFonts w:ascii="Garamond" w:hAnsi="Garamond"/>
          <w:sz w:val="24"/>
          <w:szCs w:val="24"/>
        </w:rPr>
        <w:t>,</w:t>
      </w:r>
      <w:r w:rsidRPr="001F2D79">
        <w:rPr>
          <w:rFonts w:ascii="Garamond" w:hAnsi="Garamond"/>
          <w:sz w:val="24"/>
          <w:szCs w:val="24"/>
        </w:rPr>
        <w:t xml:space="preserve"> “Kodi i Procedurave Administrative </w:t>
      </w:r>
      <w:r w:rsidR="001F2D79">
        <w:rPr>
          <w:rFonts w:ascii="Garamond" w:hAnsi="Garamond"/>
          <w:sz w:val="24"/>
          <w:szCs w:val="24"/>
        </w:rPr>
        <w:t>të</w:t>
      </w:r>
      <w:r w:rsidRPr="001F2D79">
        <w:rPr>
          <w:rFonts w:ascii="Garamond" w:hAnsi="Garamond"/>
          <w:sz w:val="24"/>
          <w:szCs w:val="24"/>
        </w:rPr>
        <w:t xml:space="preserve"> Republikës së Shqipërisë”</w:t>
      </w:r>
      <w:r w:rsidRPr="001F2D79">
        <w:rPr>
          <w:rFonts w:ascii="Garamond" w:hAnsi="Garamond" w:cs="Times New Roman"/>
          <w:sz w:val="24"/>
          <w:szCs w:val="24"/>
        </w:rPr>
        <w:t>, si edhe</w:t>
      </w:r>
      <w:r w:rsidR="001F2D79">
        <w:rPr>
          <w:rFonts w:ascii="Garamond" w:hAnsi="Garamond" w:cs="Times New Roman"/>
          <w:sz w:val="24"/>
          <w:szCs w:val="24"/>
        </w:rPr>
        <w:t xml:space="preserve"> të</w:t>
      </w:r>
      <w:r w:rsidRPr="001F2D79">
        <w:rPr>
          <w:rFonts w:ascii="Garamond" w:hAnsi="Garamond" w:cs="Times New Roman"/>
          <w:sz w:val="24"/>
          <w:szCs w:val="24"/>
        </w:rPr>
        <w:t xml:space="preserve"> </w:t>
      </w:r>
      <w:r w:rsidR="001F2D79">
        <w:rPr>
          <w:rFonts w:ascii="Garamond" w:hAnsi="Garamond" w:cs="Times New Roman"/>
          <w:sz w:val="24"/>
          <w:szCs w:val="24"/>
        </w:rPr>
        <w:t>v</w:t>
      </w:r>
      <w:r w:rsidRPr="001F2D79">
        <w:rPr>
          <w:rFonts w:ascii="Garamond" w:hAnsi="Garamond" w:cs="Times New Roman"/>
          <w:sz w:val="24"/>
          <w:szCs w:val="24"/>
        </w:rPr>
        <w:t xml:space="preserve">endimit të Komitetit Teknik nr. </w:t>
      </w:r>
      <w:r w:rsidRPr="001F2D79">
        <w:rPr>
          <w:rFonts w:ascii="Garamond" w:hAnsi="Garamond"/>
          <w:sz w:val="24"/>
          <w:szCs w:val="24"/>
        </w:rPr>
        <w:t xml:space="preserve">986/2 </w:t>
      </w:r>
      <w:proofErr w:type="spellStart"/>
      <w:r w:rsidR="001F2D79">
        <w:rPr>
          <w:rFonts w:ascii="Garamond" w:hAnsi="Garamond"/>
          <w:sz w:val="24"/>
          <w:szCs w:val="24"/>
        </w:rPr>
        <w:t>p</w:t>
      </w:r>
      <w:r w:rsidRPr="001F2D79">
        <w:rPr>
          <w:rFonts w:ascii="Garamond" w:hAnsi="Garamond"/>
          <w:sz w:val="24"/>
          <w:szCs w:val="24"/>
        </w:rPr>
        <w:t>rot</w:t>
      </w:r>
      <w:proofErr w:type="spellEnd"/>
      <w:r w:rsidR="001F2D79">
        <w:rPr>
          <w:rFonts w:ascii="Garamond" w:hAnsi="Garamond"/>
          <w:sz w:val="24"/>
          <w:szCs w:val="24"/>
        </w:rPr>
        <w:t>., datë 1.</w:t>
      </w:r>
      <w:r w:rsidRPr="001F2D79">
        <w:rPr>
          <w:rFonts w:ascii="Garamond" w:hAnsi="Garamond"/>
          <w:sz w:val="24"/>
          <w:szCs w:val="24"/>
        </w:rPr>
        <w:t>4.2022,</w:t>
      </w:r>
    </w:p>
    <w:p w14:paraId="38FFE1C5" w14:textId="77777777" w:rsidR="001C0580" w:rsidRPr="001F2D79" w:rsidRDefault="001C0580" w:rsidP="003A405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bookmarkStart w:id="0" w:name="_GoBack"/>
      <w:bookmarkEnd w:id="0"/>
    </w:p>
    <w:p w14:paraId="38FFE1C6" w14:textId="7F84E029" w:rsidR="001C0580" w:rsidRPr="001F2D79" w:rsidRDefault="003A4050" w:rsidP="003A4050">
      <w:pPr>
        <w:tabs>
          <w:tab w:val="left" w:pos="2730"/>
        </w:tabs>
        <w:spacing w:after="0" w:line="240" w:lineRule="auto"/>
        <w:ind w:firstLine="284"/>
        <w:jc w:val="center"/>
        <w:outlineLvl w:val="0"/>
        <w:rPr>
          <w:rFonts w:ascii="Garamond" w:hAnsi="Garamond" w:cs="Times New Roman"/>
          <w:sz w:val="24"/>
          <w:szCs w:val="24"/>
        </w:rPr>
      </w:pPr>
      <w:r w:rsidRPr="001F2D79">
        <w:rPr>
          <w:rFonts w:ascii="Garamond" w:hAnsi="Garamond" w:cs="Times New Roman"/>
          <w:sz w:val="24"/>
          <w:szCs w:val="24"/>
        </w:rPr>
        <w:t>URDHËROJ:</w:t>
      </w:r>
    </w:p>
    <w:p w14:paraId="0E8AF0B6" w14:textId="77777777" w:rsidR="003A4050" w:rsidRPr="001F2D79" w:rsidRDefault="003A4050" w:rsidP="003A4050">
      <w:pPr>
        <w:tabs>
          <w:tab w:val="left" w:pos="2730"/>
        </w:tabs>
        <w:spacing w:after="0" w:line="240" w:lineRule="auto"/>
        <w:ind w:firstLine="284"/>
        <w:jc w:val="center"/>
        <w:outlineLvl w:val="0"/>
        <w:rPr>
          <w:rFonts w:ascii="Garamond" w:hAnsi="Garamond" w:cs="Times New Roman"/>
          <w:b/>
          <w:sz w:val="24"/>
          <w:szCs w:val="24"/>
        </w:rPr>
      </w:pPr>
    </w:p>
    <w:p w14:paraId="38FFE1C7" w14:textId="02C9F33C" w:rsidR="001C0580" w:rsidRPr="001F2D79" w:rsidRDefault="001C0580" w:rsidP="003A4050">
      <w:pPr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1F2D79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Në </w:t>
      </w:r>
      <w:r w:rsidR="001F2D79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urdhrin nr. 351, datë 29.</w:t>
      </w:r>
      <w:r w:rsidRPr="001F2D79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5.2020</w:t>
      </w:r>
      <w:r w:rsidR="001F2D79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,</w:t>
      </w:r>
      <w:r w:rsidRPr="001F2D79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</w:t>
      </w:r>
      <w:r w:rsidR="001F2D79" w:rsidRPr="001F2D79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“</w:t>
      </w:r>
      <w:r w:rsidRPr="001F2D79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Për </w:t>
      </w:r>
      <w:r w:rsidR="001F2D79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m</w:t>
      </w:r>
      <w:r w:rsidRPr="001F2D79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arrjen e masave të veçanta dhe kufizimeve për parandalimin e përhapjes së </w:t>
      </w:r>
      <w:proofErr w:type="spellStart"/>
      <w:r w:rsidR="001F2D79" w:rsidRPr="001F2D79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COVID</w:t>
      </w:r>
      <w:proofErr w:type="spellEnd"/>
      <w:r w:rsidRPr="001F2D79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-19”</w:t>
      </w:r>
      <w:r w:rsidR="001F2D79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,</w:t>
      </w:r>
      <w:r w:rsidRPr="001F2D79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të ndryshuar, bëhet ndryshimi si më poshtë vijon:</w:t>
      </w:r>
    </w:p>
    <w:p w14:paraId="38FFE1C9" w14:textId="4FEA1684" w:rsidR="001C0580" w:rsidRPr="001F2D79" w:rsidRDefault="003A4050" w:rsidP="003A40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F2D79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1. </w:t>
      </w:r>
      <w:r w:rsidR="001C0580" w:rsidRPr="001F2D79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Pika 2/1 shfuqizohet.</w:t>
      </w:r>
    </w:p>
    <w:p w14:paraId="38FFE1CB" w14:textId="0413132B" w:rsidR="001C0580" w:rsidRPr="001F2D79" w:rsidRDefault="001C0580" w:rsidP="003A4050">
      <w:pPr>
        <w:spacing w:after="0" w:line="240" w:lineRule="auto"/>
        <w:ind w:firstLine="284"/>
        <w:jc w:val="both"/>
        <w:rPr>
          <w:rFonts w:ascii="Garamond" w:eastAsia="Calibri" w:hAnsi="Garamond"/>
          <w:color w:val="000000"/>
          <w:sz w:val="24"/>
          <w:szCs w:val="24"/>
        </w:rPr>
      </w:pPr>
      <w:r w:rsidRPr="001F2D79">
        <w:rPr>
          <w:rFonts w:ascii="Garamond" w:eastAsia="Calibri" w:hAnsi="Garamond"/>
          <w:color w:val="000000"/>
          <w:sz w:val="24"/>
          <w:szCs w:val="24"/>
        </w:rPr>
        <w:t>Ky urdhër hyn në fuqi menjëherë, i fillon efektet më da</w:t>
      </w:r>
      <w:r w:rsidR="001F2D79">
        <w:rPr>
          <w:rFonts w:ascii="Garamond" w:eastAsia="Calibri" w:hAnsi="Garamond"/>
          <w:color w:val="000000"/>
          <w:sz w:val="24"/>
          <w:szCs w:val="24"/>
        </w:rPr>
        <w:t>të 2.</w:t>
      </w:r>
      <w:r w:rsidRPr="001F2D79">
        <w:rPr>
          <w:rFonts w:ascii="Garamond" w:eastAsia="Calibri" w:hAnsi="Garamond"/>
          <w:color w:val="000000"/>
          <w:sz w:val="24"/>
          <w:szCs w:val="24"/>
        </w:rPr>
        <w:t xml:space="preserve">4.2022, dhe botohet në </w:t>
      </w:r>
      <w:r w:rsidR="008C3057" w:rsidRPr="001F2D79">
        <w:rPr>
          <w:rFonts w:ascii="Garamond" w:eastAsia="Calibri" w:hAnsi="Garamond"/>
          <w:color w:val="000000"/>
          <w:sz w:val="24"/>
          <w:szCs w:val="24"/>
        </w:rPr>
        <w:t>Fletoren Zyrtare</w:t>
      </w:r>
      <w:r w:rsidRPr="001F2D79">
        <w:rPr>
          <w:rFonts w:ascii="Garamond" w:eastAsia="Calibri" w:hAnsi="Garamond"/>
          <w:color w:val="000000"/>
          <w:sz w:val="24"/>
          <w:szCs w:val="24"/>
        </w:rPr>
        <w:t>.</w:t>
      </w:r>
    </w:p>
    <w:p w14:paraId="172C5834" w14:textId="77777777" w:rsidR="003A4050" w:rsidRPr="001F2D79" w:rsidRDefault="003A4050" w:rsidP="003A405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</w:pPr>
    </w:p>
    <w:p w14:paraId="2AED1387" w14:textId="3C059DF4" w:rsidR="003A4050" w:rsidRPr="001F2D79" w:rsidRDefault="003A4050" w:rsidP="003A405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</w:pPr>
      <w:r w:rsidRPr="001F2D79"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  <w:t xml:space="preserve">MINISTËR I </w:t>
      </w:r>
      <w:r w:rsidR="001F2D79" w:rsidRPr="001F2D79"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  <w:t>SHËNDETËSISË</w:t>
      </w:r>
      <w:r w:rsidRPr="001F2D79"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  <w:t xml:space="preserve"> </w:t>
      </w:r>
    </w:p>
    <w:p w14:paraId="6412E34E" w14:textId="77777777" w:rsidR="003A4050" w:rsidRPr="001F2D79" w:rsidRDefault="003A4050" w:rsidP="003A405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</w:pPr>
      <w:r w:rsidRPr="001F2D79"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  <w:t>DHE MBROJTJES SOCIALE</w:t>
      </w:r>
    </w:p>
    <w:p w14:paraId="38FFE1D2" w14:textId="51F274FC" w:rsidR="002162BA" w:rsidRPr="001F2D79" w:rsidRDefault="003A4050" w:rsidP="003A4050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16"/>
          <w:szCs w:val="16"/>
          <w:bdr w:val="none" w:sz="0" w:space="0" w:color="auto" w:frame="1"/>
        </w:rPr>
      </w:pPr>
      <w:r w:rsidRPr="001F2D79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 xml:space="preserve"> </w:t>
      </w:r>
      <w:proofErr w:type="spellStart"/>
      <w:r w:rsidRPr="001F2D79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Ogerta</w:t>
      </w:r>
      <w:proofErr w:type="spellEnd"/>
      <w:r w:rsidRPr="001F2D79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 xml:space="preserve"> </w:t>
      </w:r>
      <w:proofErr w:type="spellStart"/>
      <w:r w:rsidRPr="001F2D79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Manastirliu</w:t>
      </w:r>
      <w:proofErr w:type="spellEnd"/>
    </w:p>
    <w:sectPr w:rsidR="002162BA" w:rsidRPr="001F2D79" w:rsidSect="005972D1">
      <w:footerReference w:type="default" r:id="rId13"/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5649DA" w14:textId="77777777" w:rsidR="001F2D79" w:rsidRDefault="001F2D79">
      <w:pPr>
        <w:spacing w:after="0" w:line="240" w:lineRule="auto"/>
      </w:pPr>
      <w:r>
        <w:separator/>
      </w:r>
    </w:p>
  </w:endnote>
  <w:endnote w:type="continuationSeparator" w:id="0">
    <w:p w14:paraId="0C9DFC98" w14:textId="77777777" w:rsidR="001F2D79" w:rsidRDefault="001F2D79">
      <w:pPr>
        <w:spacing w:after="0" w:line="240" w:lineRule="auto"/>
      </w:pPr>
      <w:r>
        <w:continuationSeparator/>
      </w:r>
    </w:p>
  </w:endnote>
  <w:endnote w:type="continuationNotice" w:id="1">
    <w:p w14:paraId="4A298D3E" w14:textId="77777777" w:rsidR="001F2D79" w:rsidRDefault="001F2D7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FFE1DF" w14:textId="77777777" w:rsidR="001F2D79" w:rsidRDefault="001F2D79" w:rsidP="005972D1">
    <w:pPr>
      <w:pStyle w:val="Footer"/>
      <w:jc w:val="center"/>
    </w:pPr>
  </w:p>
  <w:p w14:paraId="38FFE1E0" w14:textId="77777777" w:rsidR="001F2D79" w:rsidRDefault="001F2D7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A17422" w14:textId="77777777" w:rsidR="001F2D79" w:rsidRDefault="001F2D79">
      <w:pPr>
        <w:spacing w:after="0" w:line="240" w:lineRule="auto"/>
      </w:pPr>
      <w:r>
        <w:separator/>
      </w:r>
    </w:p>
  </w:footnote>
  <w:footnote w:type="continuationSeparator" w:id="0">
    <w:p w14:paraId="146DD39E" w14:textId="77777777" w:rsidR="001F2D79" w:rsidRDefault="001F2D79">
      <w:pPr>
        <w:spacing w:after="0" w:line="240" w:lineRule="auto"/>
      </w:pPr>
      <w:r>
        <w:continuationSeparator/>
      </w:r>
    </w:p>
  </w:footnote>
  <w:footnote w:type="continuationNotice" w:id="1">
    <w:p w14:paraId="692593DD" w14:textId="77777777" w:rsidR="001F2D79" w:rsidRDefault="001F2D7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1D2582"/>
    <w:multiLevelType w:val="hybridMultilevel"/>
    <w:tmpl w:val="41B2CB9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8E5BDD"/>
    <w:multiLevelType w:val="hybridMultilevel"/>
    <w:tmpl w:val="815AF20E"/>
    <w:lvl w:ilvl="0" w:tplc="03BA4864">
      <w:start w:val="1"/>
      <w:numFmt w:val="decimal"/>
      <w:lvlText w:val="%1."/>
      <w:lvlJc w:val="left"/>
      <w:pPr>
        <w:ind w:left="644" w:hanging="360"/>
      </w:pPr>
      <w:rPr>
        <w:rFonts w:eastAsiaTheme="minorHAnsi"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91E"/>
    <w:rsid w:val="00084496"/>
    <w:rsid w:val="00112C63"/>
    <w:rsid w:val="00196240"/>
    <w:rsid w:val="001C0580"/>
    <w:rsid w:val="001F2D79"/>
    <w:rsid w:val="002162BA"/>
    <w:rsid w:val="00282480"/>
    <w:rsid w:val="003A4050"/>
    <w:rsid w:val="0049388F"/>
    <w:rsid w:val="005972D1"/>
    <w:rsid w:val="008C3057"/>
    <w:rsid w:val="00971EB3"/>
    <w:rsid w:val="00A138D6"/>
    <w:rsid w:val="00AC289C"/>
    <w:rsid w:val="00AF60FE"/>
    <w:rsid w:val="00BE6C03"/>
    <w:rsid w:val="00C76CC6"/>
    <w:rsid w:val="00D55657"/>
    <w:rsid w:val="00D8191E"/>
    <w:rsid w:val="00E313BD"/>
    <w:rsid w:val="00F552E2"/>
    <w:rsid w:val="00F76C33"/>
    <w:rsid w:val="00F92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FE1BA"/>
  <w15:docId w15:val="{DFA13CAB-ED19-49EA-BC2C-97C48EC0A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91E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8191E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8191E"/>
    <w:rPr>
      <w:rFonts w:ascii="Calibri" w:eastAsia="Calibri" w:hAnsi="Calibri" w:cs="Times New Roman"/>
    </w:rPr>
  </w:style>
  <w:style w:type="paragraph" w:styleId="ListParagraph">
    <w:name w:val="List Paragraph"/>
    <w:basedOn w:val="Normal"/>
    <w:qFormat/>
    <w:rsid w:val="00D8191E"/>
    <w:pPr>
      <w:ind w:left="720"/>
      <w:contextualSpacing/>
    </w:pPr>
  </w:style>
  <w:style w:type="character" w:customStyle="1" w:styleId="None">
    <w:name w:val="None"/>
    <w:rsid w:val="00D8191E"/>
  </w:style>
  <w:style w:type="paragraph" w:styleId="NoSpacing">
    <w:name w:val="No Spacing"/>
    <w:uiPriority w:val="1"/>
    <w:qFormat/>
    <w:rsid w:val="0049388F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A138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38D6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01CCF936CC482DACFCE66CD282B8E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208</Nr_x002e__x0020_akti>
    <Data_x0020_e_x0020_Krijimit xmlns="0e656187-b300-4fb0-8bf4-3a50f872073c">2022-04-04T11:37:26Z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2022-04-03T22:00:00Z</Date_x0020_protokolli>
    <Titulli xmlns="0e656187-b300-4fb0-8bf4-3a50f872073c">Për një ndryshim në urdhërin nr. 351, datë 29.5.2020 për "Marrjen e masave të veçanta dhe kufizimeve për parandalimin e përhapjes së Covid-19" të ndryshuar</Titulli>
    <Modifikuesi xmlns="0e656187-b300-4fb0-8bf4-3a50f872073c">nevila.samarxhi</Modifikuesi>
    <Nr_x002e__x0020_prot_x0020_QBZ xmlns="0e656187-b300-4fb0-8bf4-3a50f872073c">511/2</Nr_x002e__x0020_prot_x0020_QBZ>
    <Data_x0020_e_x0020_Modifikimit xmlns="0e656187-b300-4fb0-8bf4-3a50f872073c">2022-04-04T11:47:30Z</Data_x0020_e_x0020_Modifikimit>
    <Dekretuar xmlns="0e656187-b300-4fb0-8bf4-3a50f872073c">false</Dekretuar>
    <Data xmlns="0e656187-b300-4fb0-8bf4-3a50f872073c">2022-03-31T22:00:00Z</Data>
    <Nr_x002e__x0020_protokolli_x0020_i_x0020_aktit xmlns="0e656187-b300-4fb0-8bf4-3a50f872073c">1541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01CCF936CC482DACFCE66CD282B8E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81F92B-12C9-4C40-AFED-313E469DA7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44B2AE6-1639-42D8-AFB5-49CB910482EA}">
  <ds:schemaRefs>
    <ds:schemaRef ds:uri="http://purl.org/dc/elements/1.1/"/>
    <ds:schemaRef ds:uri="http://purl.org/dc/terms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EE914B5-EB45-4916-8724-B855DC13B40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61B1EB9-F3FE-48F1-908E-9E6149FC301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6CD76DA-DC27-4AF2-84E5-A143CD5E65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B7D75F8-BA14-47D9-B16D-02AD08FD5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urdhërin nr. 351, datë 29.5.2020 për "Marrjen e masave të veçanta dhe kufizimeve për parandalimin e përhapjes së Covid-19" të ndryshuar</vt:lpstr>
    </vt:vector>
  </TitlesOfParts>
  <Company/>
  <LinksUpToDate>false</LinksUpToDate>
  <CharactersWithSpaces>1076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urdhërin nr. 351, datë 29.5.2020 për "Marrjen e masave të veçanta dhe kufizimeve për parandalimin e përhapjes së Covid-19" të ndryshuar</dc:title>
  <dc:creator>Ervina Lila</dc:creator>
  <cp:lastModifiedBy>Fjora Cahani</cp:lastModifiedBy>
  <cp:revision>6</cp:revision>
  <dcterms:created xsi:type="dcterms:W3CDTF">2022-04-04T11:23:00Z</dcterms:created>
  <dcterms:modified xsi:type="dcterms:W3CDTF">2022-04-04T11:47:00Z</dcterms:modified>
</cp:coreProperties>
</file>