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9DF19" w14:textId="77777777" w:rsidR="00004FF8" w:rsidRPr="00004FF8" w:rsidRDefault="00004FF8" w:rsidP="00004FF8">
      <w:pPr>
        <w:tabs>
          <w:tab w:val="left" w:pos="272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04FF8">
        <w:rPr>
          <w:rFonts w:ascii="Garamond" w:eastAsiaTheme="minorHAnsi" w:hAnsi="Garamond"/>
          <w:b/>
          <w:bCs/>
          <w:color w:val="000000"/>
          <w:sz w:val="24"/>
          <w:szCs w:val="24"/>
        </w:rPr>
        <w:t>URDHËR</w:t>
      </w:r>
    </w:p>
    <w:p w14:paraId="74C0AAD4" w14:textId="3F88EE51" w:rsidR="00004FF8" w:rsidRPr="00004FF8" w:rsidRDefault="00004FF8" w:rsidP="00004FF8">
      <w:pPr>
        <w:tabs>
          <w:tab w:val="left" w:pos="272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04FF8">
        <w:rPr>
          <w:rFonts w:ascii="Garamond" w:eastAsiaTheme="minorHAnsi" w:hAnsi="Garamond"/>
          <w:b/>
          <w:bCs/>
          <w:color w:val="000000"/>
          <w:sz w:val="24"/>
          <w:szCs w:val="24"/>
        </w:rPr>
        <w:t>Nr.</w:t>
      </w:r>
      <w:r>
        <w:rPr>
          <w:rFonts w:ascii="Garamond" w:eastAsiaTheme="minorHAnsi" w:hAnsi="Garamond"/>
          <w:b/>
          <w:bCs/>
          <w:color w:val="000000"/>
          <w:sz w:val="24"/>
          <w:szCs w:val="24"/>
        </w:rPr>
        <w:t xml:space="preserve"> 551</w:t>
      </w:r>
      <w:r w:rsidRPr="00004FF8">
        <w:rPr>
          <w:rFonts w:ascii="Garamond" w:eastAsiaTheme="minorHAnsi" w:hAnsi="Garamond"/>
          <w:b/>
          <w:bCs/>
          <w:color w:val="000000"/>
          <w:sz w:val="24"/>
          <w:szCs w:val="24"/>
        </w:rPr>
        <w:t xml:space="preserve">, datë </w:t>
      </w:r>
      <w:r>
        <w:rPr>
          <w:rFonts w:ascii="Garamond" w:eastAsiaTheme="minorHAnsi" w:hAnsi="Garamond"/>
          <w:b/>
          <w:bCs/>
          <w:color w:val="000000"/>
          <w:sz w:val="24"/>
          <w:szCs w:val="24"/>
        </w:rPr>
        <w:t>17.7</w:t>
      </w:r>
      <w:r w:rsidRPr="00004FF8">
        <w:rPr>
          <w:rFonts w:ascii="Garamond" w:eastAsiaTheme="minorHAnsi" w:hAnsi="Garamond"/>
          <w:b/>
          <w:bCs/>
          <w:color w:val="000000"/>
          <w:sz w:val="24"/>
          <w:szCs w:val="24"/>
        </w:rPr>
        <w:t>.2026</w:t>
      </w:r>
    </w:p>
    <w:p w14:paraId="1E6684D3" w14:textId="77777777" w:rsidR="00004FF8" w:rsidRPr="00004FF8" w:rsidRDefault="00004FF8" w:rsidP="00004FF8">
      <w:pPr>
        <w:tabs>
          <w:tab w:val="left" w:pos="272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1FB60319" w14:textId="226CFD67" w:rsidR="00004FF8" w:rsidRDefault="00004FF8" w:rsidP="00004FF8">
      <w:pPr>
        <w:tabs>
          <w:tab w:val="left" w:pos="272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004FF8">
        <w:rPr>
          <w:rFonts w:ascii="Garamond" w:eastAsiaTheme="minorHAnsi" w:hAnsi="Garamond"/>
          <w:b/>
          <w:bCs/>
          <w:color w:val="000000"/>
          <w:sz w:val="24"/>
          <w:szCs w:val="24"/>
        </w:rPr>
        <w:t>PËR</w:t>
      </w:r>
      <w:r>
        <w:rPr>
          <w:rFonts w:ascii="Garamond" w:eastAsiaTheme="minorHAnsi" w:hAnsi="Garamond"/>
          <w:b/>
          <w:bCs/>
          <w:color w:val="000000"/>
          <w:sz w:val="24"/>
          <w:szCs w:val="24"/>
        </w:rPr>
        <w:t xml:space="preserve"> </w:t>
      </w:r>
      <w:r w:rsidRPr="00004FF8">
        <w:rPr>
          <w:rFonts w:ascii="Garamond" w:eastAsiaTheme="minorHAnsi" w:hAnsi="Garamond"/>
          <w:b/>
          <w:bCs/>
          <w:color w:val="000000"/>
          <w:sz w:val="24"/>
          <w:szCs w:val="24"/>
        </w:rPr>
        <w:t>DELEGIM KOMPETENCE</w:t>
      </w:r>
    </w:p>
    <w:p w14:paraId="31FAEB85" w14:textId="77777777" w:rsidR="00004FF8" w:rsidRPr="00004FF8" w:rsidRDefault="00004FF8" w:rsidP="00004FF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4A19FD0" w14:textId="7BFDB74A" w:rsidR="00004FF8" w:rsidRPr="00004FF8" w:rsidRDefault="00004FF8" w:rsidP="00004FF8">
      <w:pPr>
        <w:autoSpaceDE w:val="0"/>
        <w:autoSpaceDN w:val="0"/>
        <w:adjustRightInd w:val="0"/>
        <w:spacing w:after="0" w:line="240" w:lineRule="auto"/>
        <w:ind w:firstLine="284"/>
        <w:jc w:val="both"/>
        <w:rPr>
          <w:rFonts w:ascii="Garamond" w:eastAsiaTheme="minorHAnsi" w:hAnsi="Garamond"/>
          <w:sz w:val="24"/>
          <w:szCs w:val="24"/>
        </w:rPr>
      </w:pPr>
      <w:r w:rsidRPr="00004FF8">
        <w:rPr>
          <w:rFonts w:ascii="Garamond" w:eastAsiaTheme="minorHAnsi" w:hAnsi="Garamond"/>
          <w:color w:val="000000"/>
          <w:sz w:val="24"/>
          <w:szCs w:val="24"/>
        </w:rPr>
        <w:t>Në</w:t>
      </w:r>
      <w:r w:rsidRPr="00004FF8">
        <w:rPr>
          <w:rFonts w:ascii="Garamond" w:eastAsiaTheme="minorHAnsi" w:hAnsi="Garamond"/>
          <w:b/>
          <w:bCs/>
          <w:sz w:val="24"/>
          <w:szCs w:val="24"/>
        </w:rPr>
        <w:t xml:space="preserve"> </w:t>
      </w:r>
      <w:r w:rsidRPr="00004FF8">
        <w:rPr>
          <w:rFonts w:ascii="Garamond" w:eastAsiaTheme="minorHAnsi" w:hAnsi="Garamond"/>
          <w:sz w:val="24"/>
          <w:szCs w:val="24"/>
        </w:rPr>
        <w:t>mbështetje të nenit 102, pika 4, të Kushtetutës së Republikës së Shqipërisë; të neneve 28 dhe 29</w:t>
      </w:r>
      <w:r w:rsidR="005A0390">
        <w:rPr>
          <w:rFonts w:ascii="Garamond" w:eastAsiaTheme="minorHAnsi" w:hAnsi="Garamond"/>
          <w:sz w:val="24"/>
          <w:szCs w:val="24"/>
        </w:rPr>
        <w:t>,</w:t>
      </w:r>
      <w:r w:rsidRPr="00004FF8">
        <w:rPr>
          <w:rFonts w:ascii="Garamond" w:eastAsiaTheme="minorHAnsi" w:hAnsi="Garamond"/>
          <w:sz w:val="24"/>
          <w:szCs w:val="24"/>
        </w:rPr>
        <w:t xml:space="preserve"> të ligjit nr. 44/2015, datë 30.4.2015, “Kodi i Procedurave Administrative </w:t>
      </w:r>
      <w:r w:rsidR="005A0390" w:rsidRPr="00004FF8">
        <w:rPr>
          <w:rFonts w:ascii="Garamond" w:eastAsiaTheme="minorHAnsi" w:hAnsi="Garamond"/>
          <w:sz w:val="24"/>
          <w:szCs w:val="24"/>
        </w:rPr>
        <w:t>të</w:t>
      </w:r>
      <w:r w:rsidRPr="00004FF8">
        <w:rPr>
          <w:rFonts w:ascii="Garamond" w:eastAsiaTheme="minorHAnsi" w:hAnsi="Garamond"/>
          <w:sz w:val="24"/>
          <w:szCs w:val="24"/>
        </w:rPr>
        <w:t xml:space="preserve"> Republikës së Shqipërisë”; si dhe </w:t>
      </w:r>
      <w:r w:rsidR="005A0390" w:rsidRPr="00004FF8">
        <w:rPr>
          <w:rFonts w:ascii="Garamond" w:eastAsiaTheme="minorHAnsi" w:hAnsi="Garamond"/>
          <w:sz w:val="24"/>
          <w:szCs w:val="24"/>
        </w:rPr>
        <w:t>të</w:t>
      </w:r>
      <w:r w:rsidR="005A0390" w:rsidRPr="00004FF8">
        <w:rPr>
          <w:rFonts w:ascii="Garamond" w:eastAsiaTheme="minorHAnsi" w:hAnsi="Garamond"/>
          <w:sz w:val="24"/>
          <w:szCs w:val="24"/>
        </w:rPr>
        <w:t xml:space="preserve"> </w:t>
      </w:r>
      <w:r w:rsidRPr="00004FF8">
        <w:rPr>
          <w:rFonts w:ascii="Garamond" w:eastAsiaTheme="minorHAnsi" w:hAnsi="Garamond"/>
          <w:sz w:val="24"/>
          <w:szCs w:val="24"/>
        </w:rPr>
        <w:t>nenit 11</w:t>
      </w:r>
      <w:r w:rsidR="005A0390">
        <w:rPr>
          <w:rFonts w:ascii="Garamond" w:eastAsiaTheme="minorHAnsi" w:hAnsi="Garamond"/>
          <w:sz w:val="24"/>
          <w:szCs w:val="24"/>
        </w:rPr>
        <w:t>,</w:t>
      </w:r>
      <w:r w:rsidRPr="00004FF8">
        <w:rPr>
          <w:rFonts w:ascii="Garamond" w:eastAsiaTheme="minorHAnsi" w:hAnsi="Garamond"/>
          <w:sz w:val="24"/>
          <w:szCs w:val="24"/>
        </w:rPr>
        <w:t xml:space="preserve"> të ligjit nr. 90/2012, “Për organizimin dhe funksionimin e administratës shtetërore”,</w:t>
      </w:r>
    </w:p>
    <w:p w14:paraId="677CBE36" w14:textId="77777777" w:rsidR="00004FF8" w:rsidRPr="00004FF8" w:rsidRDefault="00004FF8" w:rsidP="00004FF8">
      <w:pPr>
        <w:autoSpaceDE w:val="0"/>
        <w:autoSpaceDN w:val="0"/>
        <w:adjustRightInd w:val="0"/>
        <w:spacing w:after="0" w:line="240" w:lineRule="auto"/>
        <w:ind w:firstLine="284"/>
        <w:jc w:val="both"/>
        <w:rPr>
          <w:rFonts w:ascii="Garamond" w:eastAsiaTheme="minorHAnsi" w:hAnsi="Garamond"/>
          <w:sz w:val="24"/>
          <w:szCs w:val="24"/>
        </w:rPr>
      </w:pPr>
    </w:p>
    <w:p w14:paraId="3799FAAE" w14:textId="77777777" w:rsidR="00004FF8" w:rsidRPr="00004FF8" w:rsidRDefault="00004FF8" w:rsidP="00004FF8">
      <w:pPr>
        <w:tabs>
          <w:tab w:val="left" w:pos="682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004FF8">
        <w:rPr>
          <w:rFonts w:ascii="Garamond" w:eastAsiaTheme="minorHAnsi" w:hAnsi="Garamond"/>
          <w:bCs/>
          <w:color w:val="000000"/>
          <w:sz w:val="24"/>
          <w:szCs w:val="24"/>
        </w:rPr>
        <w:t>URDHËROJ:</w:t>
      </w:r>
    </w:p>
    <w:p w14:paraId="1888020A" w14:textId="77777777" w:rsidR="00004FF8" w:rsidRPr="00004FF8" w:rsidRDefault="00004FF8" w:rsidP="00004FF8">
      <w:pPr>
        <w:tabs>
          <w:tab w:val="left" w:pos="682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34C2F19B" w14:textId="659D07A7" w:rsidR="00004FF8" w:rsidRPr="00004FF8" w:rsidRDefault="00004FF8" w:rsidP="00004FF8">
      <w:pPr>
        <w:autoSpaceDE w:val="0"/>
        <w:autoSpaceDN w:val="0"/>
        <w:adjustRightInd w:val="0"/>
        <w:spacing w:after="0" w:line="240" w:lineRule="auto"/>
        <w:ind w:firstLine="284"/>
        <w:jc w:val="both"/>
        <w:rPr>
          <w:rFonts w:ascii="Garamond" w:eastAsiaTheme="minorHAnsi" w:hAnsi="Garamond"/>
          <w:b/>
          <w:bCs/>
          <w:color w:val="000000"/>
          <w:sz w:val="24"/>
          <w:szCs w:val="24"/>
        </w:rPr>
      </w:pPr>
      <w:r w:rsidRPr="00004FF8">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Delegimin e kompetencave të titullarit të Ministrisë së Shëndetësisë dhe Mirëqenies Sociale, z. Lavdrim Sahitaj, Sekretar i Përgjithshëm:</w:t>
      </w:r>
    </w:p>
    <w:p w14:paraId="7853354B" w14:textId="37BB5CA3"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a)</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 xml:space="preserve">të nënshkruajë autorizimet për përfaqësimin ligjor të Ministrisë së Shëndetësisë dhe Mirëqenies Sociale, në emër të personit që do të përfaqësojë ministrinë në të gjitha shkallët e gjykimit, duke përfshirë kërkesëpadi, kërkesë, shtim, pakësim, saktësim apo heqje dorë nga objekti i kërkesëpadisë, kundërpadi, ankim dhe rekurs kundër vendimeve të ndërmjetme dhe përfundimtare, kërkesë për pezullim, kërkesë për përjashtim gjyqtari, si dhe çdo kërkesë tjetër që ka lidhje apo del nga rrethanat e gjykimit të kësaj çështjeje, si edhe t’i nënshkruajë ato. Përfaqësuesi i autorizuar nga z. Lavdrim Sahitaj, i përcaktuar sipas kësaj pike, ka të drejtë të kryejë çdo veprim procedural përpara gjykatës, konform parashikimeve të ligjit nr. 44/2015, “Kodi i Procedurave Administrative </w:t>
      </w:r>
      <w:r w:rsidR="005A0390" w:rsidRPr="00004FF8">
        <w:rPr>
          <w:rFonts w:ascii="Garamond" w:eastAsiaTheme="minorHAnsi" w:hAnsi="Garamond"/>
          <w:sz w:val="24"/>
          <w:szCs w:val="24"/>
        </w:rPr>
        <w:t>të</w:t>
      </w:r>
      <w:r w:rsidRPr="00004FF8">
        <w:rPr>
          <w:rFonts w:ascii="Garamond" w:eastAsiaTheme="minorHAnsi" w:hAnsi="Garamond"/>
          <w:color w:val="000000"/>
          <w:sz w:val="24"/>
          <w:szCs w:val="24"/>
        </w:rPr>
        <w:t xml:space="preserve"> Republikës së Shqipërisë”, përveç rasteve kur kjo e drejtë kufizohet në aktin e autorizimit;</w:t>
      </w:r>
    </w:p>
    <w:p w14:paraId="0010A0B3" w14:textId="1B6146BC"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b)</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 xml:space="preserve">të nënshkruajë </w:t>
      </w:r>
      <w:r w:rsidR="00C042F9" w:rsidRPr="00004FF8">
        <w:rPr>
          <w:rFonts w:ascii="Garamond" w:eastAsiaTheme="minorHAnsi" w:hAnsi="Garamond"/>
          <w:color w:val="000000"/>
          <w:sz w:val="24"/>
          <w:szCs w:val="24"/>
        </w:rPr>
        <w:t xml:space="preserve">autorizimin </w:t>
      </w:r>
      <w:r w:rsidRPr="00004FF8">
        <w:rPr>
          <w:rFonts w:ascii="Garamond" w:eastAsiaTheme="minorHAnsi" w:hAnsi="Garamond"/>
          <w:color w:val="000000"/>
          <w:sz w:val="24"/>
          <w:szCs w:val="24"/>
        </w:rPr>
        <w:t xml:space="preserve">e importit për barna narkotike/lëndë psikotrope anglisht/shqip, që i dërgohet paraprakisht vendit eksportues; </w:t>
      </w:r>
      <w:r w:rsidR="00C042F9" w:rsidRPr="00004FF8">
        <w:rPr>
          <w:rFonts w:ascii="Garamond" w:eastAsiaTheme="minorHAnsi" w:hAnsi="Garamond"/>
          <w:color w:val="000000"/>
          <w:sz w:val="24"/>
          <w:szCs w:val="24"/>
        </w:rPr>
        <w:t xml:space="preserve">autorizimin </w:t>
      </w:r>
      <w:r w:rsidRPr="00004FF8">
        <w:rPr>
          <w:rFonts w:ascii="Garamond" w:eastAsiaTheme="minorHAnsi" w:hAnsi="Garamond"/>
          <w:color w:val="000000"/>
          <w:sz w:val="24"/>
          <w:szCs w:val="24"/>
        </w:rPr>
        <w:t xml:space="preserve">e importit për zhdoganimin e barnave narkotike; </w:t>
      </w:r>
      <w:r w:rsidR="00C042F9" w:rsidRPr="00004FF8">
        <w:rPr>
          <w:rFonts w:ascii="Garamond" w:eastAsiaTheme="minorHAnsi" w:hAnsi="Garamond"/>
          <w:color w:val="000000"/>
          <w:sz w:val="24"/>
          <w:szCs w:val="24"/>
        </w:rPr>
        <w:t xml:space="preserve">autorizimin </w:t>
      </w:r>
      <w:r w:rsidRPr="00004FF8">
        <w:rPr>
          <w:rFonts w:ascii="Garamond" w:eastAsiaTheme="minorHAnsi" w:hAnsi="Garamond"/>
          <w:color w:val="000000"/>
          <w:sz w:val="24"/>
          <w:szCs w:val="24"/>
        </w:rPr>
        <w:t xml:space="preserve">e importit për zhdoganimin e lëndëve psikotrope; </w:t>
      </w:r>
      <w:r w:rsidR="00C042F9" w:rsidRPr="00004FF8">
        <w:rPr>
          <w:rFonts w:ascii="Garamond" w:eastAsiaTheme="minorHAnsi" w:hAnsi="Garamond"/>
          <w:color w:val="000000"/>
          <w:sz w:val="24"/>
          <w:szCs w:val="24"/>
        </w:rPr>
        <w:t xml:space="preserve">autorizimin </w:t>
      </w:r>
      <w:r w:rsidRPr="00004FF8">
        <w:rPr>
          <w:rFonts w:ascii="Garamond" w:eastAsiaTheme="minorHAnsi" w:hAnsi="Garamond"/>
          <w:color w:val="000000"/>
          <w:sz w:val="24"/>
          <w:szCs w:val="24"/>
        </w:rPr>
        <w:t xml:space="preserve">e eksportit për barna narkotike/lëndë psikotrope anglisht/shqip, që i dërgohet paraprakisht vendit importues; </w:t>
      </w:r>
      <w:r w:rsidR="00C042F9" w:rsidRPr="00004FF8">
        <w:rPr>
          <w:rFonts w:ascii="Garamond" w:eastAsiaTheme="minorHAnsi" w:hAnsi="Garamond"/>
          <w:color w:val="000000"/>
          <w:sz w:val="24"/>
          <w:szCs w:val="24"/>
        </w:rPr>
        <w:t xml:space="preserve">autorizimin individual </w:t>
      </w:r>
      <w:r w:rsidRPr="00004FF8">
        <w:rPr>
          <w:rFonts w:ascii="Garamond" w:eastAsiaTheme="minorHAnsi" w:hAnsi="Garamond"/>
          <w:color w:val="000000"/>
          <w:sz w:val="24"/>
          <w:szCs w:val="24"/>
        </w:rPr>
        <w:t xml:space="preserve">të importit/eksportit për lëndët e kategorisë 1/2 anglisht/shqip që i dërgohet paraprakisht vendit eksportues/importues; </w:t>
      </w:r>
      <w:r w:rsidR="00C042F9" w:rsidRPr="00004FF8">
        <w:rPr>
          <w:rFonts w:ascii="Garamond" w:eastAsiaTheme="minorHAnsi" w:hAnsi="Garamond"/>
          <w:color w:val="000000"/>
          <w:sz w:val="24"/>
          <w:szCs w:val="24"/>
        </w:rPr>
        <w:t xml:space="preserve">autorizimin </w:t>
      </w:r>
      <w:r w:rsidRPr="00004FF8">
        <w:rPr>
          <w:rFonts w:ascii="Garamond" w:eastAsiaTheme="minorHAnsi" w:hAnsi="Garamond"/>
          <w:color w:val="000000"/>
          <w:sz w:val="24"/>
          <w:szCs w:val="24"/>
        </w:rPr>
        <w:t xml:space="preserve">e importit për prekursorët; </w:t>
      </w:r>
      <w:r w:rsidR="00C042F9" w:rsidRPr="00004FF8">
        <w:rPr>
          <w:rFonts w:ascii="Garamond" w:eastAsiaTheme="minorHAnsi" w:hAnsi="Garamond"/>
          <w:color w:val="000000"/>
          <w:sz w:val="24"/>
          <w:szCs w:val="24"/>
        </w:rPr>
        <w:t xml:space="preserve">autorizimin </w:t>
      </w:r>
      <w:r w:rsidRPr="00004FF8">
        <w:rPr>
          <w:rFonts w:ascii="Garamond" w:eastAsiaTheme="minorHAnsi" w:hAnsi="Garamond"/>
          <w:color w:val="000000"/>
          <w:sz w:val="24"/>
          <w:szCs w:val="24"/>
        </w:rPr>
        <w:t xml:space="preserve">e importit për barnat e paautorizuara; </w:t>
      </w:r>
      <w:r w:rsidR="00C042F9" w:rsidRPr="00004FF8">
        <w:rPr>
          <w:rFonts w:ascii="Garamond" w:eastAsiaTheme="minorHAnsi" w:hAnsi="Garamond"/>
          <w:color w:val="000000"/>
          <w:sz w:val="24"/>
          <w:szCs w:val="24"/>
        </w:rPr>
        <w:t xml:space="preserve">autorizimin </w:t>
      </w:r>
      <w:r w:rsidRPr="00004FF8">
        <w:rPr>
          <w:rFonts w:ascii="Garamond" w:eastAsiaTheme="minorHAnsi" w:hAnsi="Garamond"/>
          <w:color w:val="000000"/>
          <w:sz w:val="24"/>
          <w:szCs w:val="24"/>
        </w:rPr>
        <w:t xml:space="preserve">e importit për barnat e dhuruara (dhe/ose kryerjen e provave klinike); </w:t>
      </w:r>
      <w:r w:rsidR="00C042F9" w:rsidRPr="00004FF8">
        <w:rPr>
          <w:rFonts w:ascii="Garamond" w:eastAsiaTheme="minorHAnsi" w:hAnsi="Garamond"/>
          <w:color w:val="000000"/>
          <w:sz w:val="24"/>
          <w:szCs w:val="24"/>
        </w:rPr>
        <w:t xml:space="preserve">autorizim </w:t>
      </w:r>
      <w:r w:rsidRPr="00004FF8">
        <w:rPr>
          <w:rFonts w:ascii="Garamond" w:eastAsiaTheme="minorHAnsi" w:hAnsi="Garamond"/>
          <w:color w:val="000000"/>
          <w:sz w:val="24"/>
          <w:szCs w:val="24"/>
        </w:rPr>
        <w:t xml:space="preserve">për tregtimin me shumicë, pakicë dhe/ose prodhimin e barnave narkotike dhe lëndëve psikotrope; </w:t>
      </w:r>
      <w:r w:rsidR="00C042F9" w:rsidRPr="00004FF8">
        <w:rPr>
          <w:rFonts w:ascii="Garamond" w:eastAsiaTheme="minorHAnsi" w:hAnsi="Garamond"/>
          <w:color w:val="000000"/>
          <w:sz w:val="24"/>
          <w:szCs w:val="24"/>
        </w:rPr>
        <w:t xml:space="preserve">certifikatë </w:t>
      </w:r>
      <w:r w:rsidRPr="00004FF8">
        <w:rPr>
          <w:rFonts w:ascii="Garamond" w:eastAsiaTheme="minorHAnsi" w:hAnsi="Garamond"/>
          <w:color w:val="000000"/>
          <w:sz w:val="24"/>
          <w:szCs w:val="24"/>
        </w:rPr>
        <w:t xml:space="preserve">regjistrimi për importim, eksportim, ruajtje dhe tregtim me shumicë të prekursorëve të drogës të </w:t>
      </w:r>
      <w:r w:rsidR="00C042F9" w:rsidRPr="00004FF8">
        <w:rPr>
          <w:rFonts w:ascii="Garamond" w:eastAsiaTheme="minorHAnsi" w:hAnsi="Garamond"/>
          <w:color w:val="000000"/>
          <w:sz w:val="24"/>
          <w:szCs w:val="24"/>
        </w:rPr>
        <w:t xml:space="preserve">kategorisë </w:t>
      </w:r>
      <w:r w:rsidR="00C042F9">
        <w:rPr>
          <w:rFonts w:ascii="Garamond" w:eastAsiaTheme="minorHAnsi" w:hAnsi="Garamond"/>
          <w:color w:val="000000"/>
          <w:sz w:val="24"/>
          <w:szCs w:val="24"/>
        </w:rPr>
        <w:t>3;</w:t>
      </w:r>
    </w:p>
    <w:p w14:paraId="0BEBF941" w14:textId="7DF0141D" w:rsidR="00004FF8" w:rsidRPr="00004FF8" w:rsidRDefault="00004FF8" w:rsidP="00004FF8">
      <w:pPr>
        <w:autoSpaceDE w:val="0"/>
        <w:autoSpaceDN w:val="0"/>
        <w:adjustRightInd w:val="0"/>
        <w:spacing w:after="0" w:line="240" w:lineRule="auto"/>
        <w:ind w:firstLine="284"/>
        <w:rPr>
          <w:rFonts w:ascii="Garamond" w:eastAsiaTheme="minorHAnsi" w:hAnsi="Garamond"/>
          <w:color w:val="000000"/>
          <w:sz w:val="24"/>
          <w:szCs w:val="24"/>
        </w:rPr>
      </w:pPr>
      <w:r w:rsidRPr="00004FF8">
        <w:rPr>
          <w:rFonts w:ascii="Garamond" w:eastAsiaTheme="minorHAnsi" w:hAnsi="Garamond"/>
          <w:color w:val="000000"/>
          <w:sz w:val="24"/>
          <w:szCs w:val="24"/>
        </w:rPr>
        <w:t>c)</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nënshkru</w:t>
      </w:r>
      <w:r w:rsidR="00C042F9">
        <w:rPr>
          <w:rFonts w:ascii="Garamond" w:eastAsiaTheme="minorHAnsi" w:hAnsi="Garamond"/>
          <w:color w:val="000000"/>
          <w:sz w:val="24"/>
          <w:szCs w:val="24"/>
        </w:rPr>
        <w:t>an urdhrat për rinovim/revokim/</w:t>
      </w:r>
      <w:r w:rsidRPr="00004FF8">
        <w:rPr>
          <w:rFonts w:ascii="Garamond" w:eastAsiaTheme="minorHAnsi" w:hAnsi="Garamond"/>
          <w:color w:val="000000"/>
          <w:sz w:val="24"/>
          <w:szCs w:val="24"/>
        </w:rPr>
        <w:t>pajisje me au</w:t>
      </w:r>
      <w:r w:rsidR="00C042F9">
        <w:rPr>
          <w:rFonts w:ascii="Garamond" w:eastAsiaTheme="minorHAnsi" w:hAnsi="Garamond"/>
          <w:color w:val="000000"/>
          <w:sz w:val="24"/>
          <w:szCs w:val="24"/>
        </w:rPr>
        <w:t>torizim për tregtim të barnave;</w:t>
      </w:r>
    </w:p>
    <w:p w14:paraId="76C5D9BE" w14:textId="3C5C0DB3"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d)</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delegimin e kompetencave të titullarit të autoritetit kontraktor, për të gjitha procedurat e prokurimeve publike me fonde buxhetore dhe të huaja për Ministrinë e Shëndetësisë dhe Mirëqenies Sociale;</w:t>
      </w:r>
    </w:p>
    <w:p w14:paraId="1F3F3F56" w14:textId="65D70BA9"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e)</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delegimin e kompetencave të titullarit të autoritetit kontraktor për procedurat e koncesioneve dhe partneritetin publik privat me fonde buxhetore për Ministrinë e Shëndetësisë dhe Mirëqenies Sociale;</w:t>
      </w:r>
    </w:p>
    <w:p w14:paraId="586D8A80" w14:textId="69A66069"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f)</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ndjek procedurat për ngritjen, monitorimin dhe raportimin e grupeve të punës</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për nevoja të institucionit;</w:t>
      </w:r>
    </w:p>
    <w:p w14:paraId="7D673C8B" w14:textId="793BDAD1"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g)</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nënshkruajë autorizimet për dërgim me shërbim të punonjësve të Ministrisë së Shëndetësisë dhe Mirëqenies Sociale jashtë qendrës së punës, brenda vendit të punës, në largësi mbi 100 km dhe jashtë vendit;</w:t>
      </w:r>
    </w:p>
    <w:p w14:paraId="7C8A9DD9" w14:textId="11313B3A"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h)</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nënshkruajë ankimet administrative drejtuar Ministrisë së Shëndetësisë dhe Mirëqenies Sociale;</w:t>
      </w:r>
    </w:p>
    <w:p w14:paraId="6CD689B0" w14:textId="7F00707B"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lastRenderedPageBreak/>
        <w:t>i)</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nënshkruajë komunikimet e Ministrisë së Shëndetësisë dhe Mirëqenies Sociale me institucionet e administratës publike dhe palët e treta, me përjashtim të atyre komunikimeve dhe akteve që ligji ia atribuon ministrit;</w:t>
      </w:r>
    </w:p>
    <w:p w14:paraId="7D6D0884" w14:textId="3940A449"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j)</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 xml:space="preserve">të ndjekë procedurat e lidhjes së marrëveshjeve të posaçme (MEA), për Ministrinë e Shëndetësisë dhe Mirëqenies Sociale; </w:t>
      </w:r>
    </w:p>
    <w:p w14:paraId="5AEC993A" w14:textId="02287143"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k)</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nënshkruajë aktet që rregullojnë marrëdhëniet e punës për punonjësit administrativë të ministrisë;</w:t>
      </w:r>
    </w:p>
    <w:p w14:paraId="41BF27DA" w14:textId="3111A9ED"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l)</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nënshkruajë urdhrin për dërgimin me shërbim jashtë vendit, të punonjësve të institucioneve të varësisë;</w:t>
      </w:r>
    </w:p>
    <w:p w14:paraId="5D68B19B" w14:textId="4EE5FD5F"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m)</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vlerësojë dhe miratojë kërkesat për transferimin e personelit mjekësor në institucionet e kujdesit shëndetësor;</w:t>
      </w:r>
    </w:p>
    <w:p w14:paraId="1472783A" w14:textId="7AA050B8"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n)</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të vlerësojë dhe miratojë kërkesat për vazhdimin e marrëdhënies së punësimit, përtej moshës së përcaktuar për përfitimin e pensionit të pleqërisë, për personelin mjekësor në institucionet e kujdesit shëndetësor;</w:t>
      </w:r>
    </w:p>
    <w:p w14:paraId="067B18A6" w14:textId="7D8CE34E" w:rsidR="00004FF8" w:rsidRPr="00004FF8" w:rsidRDefault="00004FF8" w:rsidP="00004FF8">
      <w:pPr>
        <w:autoSpaceDE w:val="0"/>
        <w:autoSpaceDN w:val="0"/>
        <w:adjustRightInd w:val="0"/>
        <w:spacing w:after="0" w:line="240" w:lineRule="auto"/>
        <w:ind w:firstLine="284"/>
        <w:jc w:val="both"/>
        <w:rPr>
          <w:rFonts w:ascii="Garamond" w:eastAsiaTheme="minorHAnsi" w:hAnsi="Garamond"/>
          <w:sz w:val="24"/>
          <w:szCs w:val="24"/>
        </w:rPr>
      </w:pPr>
      <w:r w:rsidRPr="00004FF8">
        <w:rPr>
          <w:rFonts w:ascii="Garamond" w:eastAsiaTheme="minorHAnsi" w:hAnsi="Garamond"/>
          <w:color w:val="000000"/>
          <w:sz w:val="24"/>
          <w:szCs w:val="24"/>
        </w:rPr>
        <w:t>o)</w:t>
      </w:r>
      <w:r>
        <w:rPr>
          <w:rFonts w:ascii="Garamond" w:eastAsiaTheme="minorHAnsi" w:hAnsi="Garamond"/>
          <w:color w:val="000000"/>
          <w:sz w:val="24"/>
          <w:szCs w:val="24"/>
        </w:rPr>
        <w:t xml:space="preserve"> </w:t>
      </w:r>
      <w:r w:rsidRPr="00004FF8">
        <w:rPr>
          <w:rFonts w:ascii="Garamond" w:eastAsiaTheme="minorHAnsi" w:hAnsi="Garamond"/>
          <w:sz w:val="24"/>
          <w:szCs w:val="24"/>
        </w:rPr>
        <w:t>të vlerësojë kërkesat për kontraktimin e përkohshëm të mjekëve jashtë organikës, në insti</w:t>
      </w:r>
      <w:r w:rsidR="00C042F9">
        <w:rPr>
          <w:rFonts w:ascii="Garamond" w:eastAsiaTheme="minorHAnsi" w:hAnsi="Garamond"/>
          <w:sz w:val="24"/>
          <w:szCs w:val="24"/>
        </w:rPr>
        <w:t>tucionet e kujdesit shëndetësor;</w:t>
      </w:r>
    </w:p>
    <w:p w14:paraId="3B6D4809" w14:textId="0F8EA068"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p)</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 xml:space="preserve">të kryejë çdo veprimtari tjetër të ngarkuar me urdhër nga </w:t>
      </w:r>
      <w:r w:rsidR="00C042F9">
        <w:rPr>
          <w:rFonts w:ascii="Garamond" w:eastAsiaTheme="minorHAnsi" w:hAnsi="Garamond"/>
          <w:color w:val="000000"/>
          <w:sz w:val="24"/>
          <w:szCs w:val="24"/>
        </w:rPr>
        <w:t>m</w:t>
      </w:r>
      <w:r w:rsidRPr="00004FF8">
        <w:rPr>
          <w:rFonts w:ascii="Garamond" w:eastAsiaTheme="minorHAnsi" w:hAnsi="Garamond"/>
          <w:color w:val="000000"/>
          <w:sz w:val="24"/>
          <w:szCs w:val="24"/>
        </w:rPr>
        <w:t>inistri.</w:t>
      </w:r>
    </w:p>
    <w:p w14:paraId="180F0660" w14:textId="09E47F70"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Këto kompetenca të ushtrohen nga z. Lavdrim Sahitaj, Sekretar i Përgjith</w:t>
      </w:r>
      <w:r w:rsidR="00C042F9">
        <w:rPr>
          <w:rFonts w:ascii="Garamond" w:eastAsiaTheme="minorHAnsi" w:hAnsi="Garamond"/>
          <w:color w:val="000000"/>
          <w:sz w:val="24"/>
          <w:szCs w:val="24"/>
        </w:rPr>
        <w:t>shëm, duke filluar nga data 17.</w:t>
      </w:r>
      <w:r w:rsidRPr="00004FF8">
        <w:rPr>
          <w:rFonts w:ascii="Garamond" w:eastAsiaTheme="minorHAnsi" w:hAnsi="Garamond"/>
          <w:color w:val="000000"/>
          <w:sz w:val="24"/>
          <w:szCs w:val="24"/>
        </w:rPr>
        <w:t>7.2026.</w:t>
      </w:r>
    </w:p>
    <w:p w14:paraId="6FA29487" w14:textId="18523537"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3.</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Delegimi i kompetencave mbaron me shfuqizimin e aktit të delegimit, si edhe me pushimin e ekzistencës së organit delegues ose të deleguar.</w:t>
      </w:r>
    </w:p>
    <w:p w14:paraId="541B4B77" w14:textId="65F81876"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4.</w:t>
      </w:r>
      <w:r>
        <w:rPr>
          <w:rFonts w:ascii="Garamond" w:eastAsiaTheme="minorHAnsi" w:hAnsi="Garamond"/>
          <w:color w:val="000000"/>
          <w:sz w:val="24"/>
          <w:szCs w:val="24"/>
        </w:rPr>
        <w:t xml:space="preserve"> </w:t>
      </w:r>
      <w:r w:rsidRPr="00004FF8">
        <w:rPr>
          <w:rFonts w:ascii="Garamond" w:eastAsiaTheme="minorHAnsi" w:hAnsi="Garamond"/>
          <w:color w:val="000000"/>
          <w:sz w:val="24"/>
          <w:szCs w:val="24"/>
        </w:rPr>
        <w:t>Ngarkohet z. Lavdrim Sahitaj, Sekretar i Përgjithshëm, dhe të gjithë nëpunësit e Ministrisë së Shëndetësisë dhe Mirëqenies Sociale për zbatimin e këtij urdhri.</w:t>
      </w:r>
    </w:p>
    <w:p w14:paraId="26ABA958" w14:textId="5CA683C5" w:rsidR="00004FF8" w:rsidRPr="00004FF8" w:rsidRDefault="00004FF8" w:rsidP="00004FF8">
      <w:pPr>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5.</w:t>
      </w:r>
      <w:r>
        <w:rPr>
          <w:rFonts w:ascii="Garamond" w:eastAsiaTheme="minorHAnsi" w:hAnsi="Garamond"/>
          <w:color w:val="000000"/>
          <w:sz w:val="24"/>
          <w:szCs w:val="24"/>
        </w:rPr>
        <w:t xml:space="preserve"> </w:t>
      </w:r>
      <w:r w:rsidR="00C042F9">
        <w:rPr>
          <w:rFonts w:ascii="Garamond" w:eastAsiaTheme="minorHAnsi" w:hAnsi="Garamond"/>
          <w:color w:val="000000"/>
          <w:sz w:val="24"/>
          <w:szCs w:val="24"/>
        </w:rPr>
        <w:t>Urdhri “Për delegim kompetence”</w:t>
      </w:r>
      <w:r w:rsidRPr="00004FF8">
        <w:rPr>
          <w:rFonts w:ascii="Garamond" w:eastAsiaTheme="minorHAnsi" w:hAnsi="Garamond"/>
          <w:color w:val="000000"/>
          <w:sz w:val="24"/>
          <w:szCs w:val="24"/>
        </w:rPr>
        <w:t xml:space="preserve"> nr. 614/1</w:t>
      </w:r>
      <w:r w:rsidR="00C042F9">
        <w:rPr>
          <w:rFonts w:ascii="Garamond" w:eastAsiaTheme="minorHAnsi" w:hAnsi="Garamond"/>
          <w:color w:val="000000"/>
          <w:sz w:val="24"/>
          <w:szCs w:val="24"/>
        </w:rPr>
        <w:t>, datë 18.12.2025, shfuqizohet.</w:t>
      </w:r>
    </w:p>
    <w:p w14:paraId="7DF74A39" w14:textId="77777777" w:rsidR="00004FF8" w:rsidRPr="00004FF8" w:rsidRDefault="00004FF8" w:rsidP="00004FF8">
      <w:pPr>
        <w:tabs>
          <w:tab w:val="left" w:pos="4200"/>
          <w:tab w:val="left" w:pos="6980"/>
        </w:tabs>
        <w:autoSpaceDE w:val="0"/>
        <w:autoSpaceDN w:val="0"/>
        <w:adjustRightInd w:val="0"/>
        <w:spacing w:after="0" w:line="240" w:lineRule="auto"/>
        <w:ind w:firstLine="284"/>
        <w:jc w:val="both"/>
        <w:rPr>
          <w:rFonts w:ascii="Garamond" w:eastAsiaTheme="minorHAnsi" w:hAnsi="Garamond"/>
          <w:color w:val="000000"/>
          <w:sz w:val="24"/>
          <w:szCs w:val="24"/>
        </w:rPr>
      </w:pPr>
      <w:r w:rsidRPr="00004FF8">
        <w:rPr>
          <w:rFonts w:ascii="Garamond" w:eastAsiaTheme="minorHAnsi" w:hAnsi="Garamond"/>
          <w:color w:val="000000"/>
          <w:sz w:val="24"/>
          <w:szCs w:val="24"/>
        </w:rPr>
        <w:t>Ky urdhër hyn në fuqi menjëherë dhe botohet në Fletoren Zyrtare.</w:t>
      </w:r>
    </w:p>
    <w:p w14:paraId="0E4F47CF" w14:textId="77777777" w:rsidR="00004FF8" w:rsidRPr="00004FF8" w:rsidRDefault="00004FF8" w:rsidP="00004FF8">
      <w:pPr>
        <w:tabs>
          <w:tab w:val="left" w:pos="4200"/>
          <w:tab w:val="left" w:pos="6980"/>
        </w:tabs>
        <w:autoSpaceDE w:val="0"/>
        <w:autoSpaceDN w:val="0"/>
        <w:adjustRightInd w:val="0"/>
        <w:spacing w:after="0" w:line="240" w:lineRule="auto"/>
        <w:ind w:firstLine="284"/>
        <w:jc w:val="both"/>
        <w:rPr>
          <w:rFonts w:ascii="Garamond" w:eastAsiaTheme="minorHAnsi" w:hAnsi="Garamond"/>
          <w:color w:val="000000"/>
          <w:sz w:val="24"/>
          <w:szCs w:val="24"/>
        </w:rPr>
      </w:pPr>
    </w:p>
    <w:p w14:paraId="12827E95" w14:textId="0F844454" w:rsidR="00004FF8" w:rsidRPr="00004FF8" w:rsidRDefault="00004FF8" w:rsidP="00004FF8">
      <w:pPr>
        <w:autoSpaceDE w:val="0"/>
        <w:autoSpaceDN w:val="0"/>
        <w:adjustRightInd w:val="0"/>
        <w:spacing w:after="0" w:line="240" w:lineRule="auto"/>
        <w:ind w:firstLine="284"/>
        <w:jc w:val="right"/>
        <w:rPr>
          <w:rFonts w:ascii="Garamond" w:eastAsiaTheme="minorHAnsi" w:hAnsi="Garamond"/>
          <w:bCs/>
          <w:color w:val="000000"/>
          <w:sz w:val="24"/>
          <w:szCs w:val="24"/>
        </w:rPr>
      </w:pPr>
      <w:r w:rsidRPr="00004FF8">
        <w:rPr>
          <w:rFonts w:ascii="Garamond" w:eastAsiaTheme="minorHAnsi" w:hAnsi="Garamond"/>
          <w:bCs/>
          <w:color w:val="000000"/>
          <w:sz w:val="24"/>
          <w:szCs w:val="24"/>
        </w:rPr>
        <w:t>MINISTËR I SHËNDETËSISË DHE MIRËQENIES SOCIALE</w:t>
      </w:r>
    </w:p>
    <w:p w14:paraId="333EDE51" w14:textId="660C6961" w:rsidR="00004FF8" w:rsidRPr="00004FF8" w:rsidRDefault="00004FF8" w:rsidP="00004FF8">
      <w:pPr>
        <w:tabs>
          <w:tab w:val="left" w:pos="272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004FF8">
        <w:rPr>
          <w:rFonts w:ascii="Garamond" w:eastAsiaTheme="minorHAnsi" w:hAnsi="Garamond"/>
          <w:b/>
          <w:bCs/>
          <w:color w:val="000000"/>
          <w:sz w:val="24"/>
          <w:szCs w:val="24"/>
        </w:rPr>
        <w:t xml:space="preserve">Evis </w:t>
      </w:r>
      <w:r w:rsidR="00C042F9" w:rsidRPr="00004FF8">
        <w:rPr>
          <w:rFonts w:ascii="Garamond" w:eastAsiaTheme="minorHAnsi" w:hAnsi="Garamond"/>
          <w:b/>
          <w:bCs/>
          <w:color w:val="000000"/>
          <w:sz w:val="24"/>
          <w:szCs w:val="24"/>
        </w:rPr>
        <w:t>Sal</w:t>
      </w:r>
      <w:bookmarkStart w:id="0" w:name="_GoBack"/>
      <w:bookmarkEnd w:id="0"/>
      <w:r w:rsidR="00C042F9" w:rsidRPr="00004FF8">
        <w:rPr>
          <w:rFonts w:ascii="Garamond" w:eastAsiaTheme="minorHAnsi" w:hAnsi="Garamond"/>
          <w:b/>
          <w:bCs/>
          <w:color w:val="000000"/>
          <w:sz w:val="24"/>
          <w:szCs w:val="24"/>
        </w:rPr>
        <w:t>a</w:t>
      </w:r>
    </w:p>
    <w:p w14:paraId="67C051F4" w14:textId="4E27E1AF" w:rsidR="008E2D96" w:rsidRPr="00004FF8" w:rsidRDefault="008E2D96" w:rsidP="00004FF8">
      <w:pPr>
        <w:spacing w:after="0" w:line="240" w:lineRule="auto"/>
        <w:ind w:firstLine="284"/>
        <w:jc w:val="right"/>
        <w:rPr>
          <w:rFonts w:ascii="Garamond" w:hAnsi="Garamond"/>
          <w:sz w:val="24"/>
          <w:szCs w:val="24"/>
        </w:rPr>
      </w:pPr>
    </w:p>
    <w:sectPr w:rsidR="008E2D96" w:rsidRPr="00004FF8" w:rsidSect="0088246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2EAF6" w14:textId="77777777" w:rsidR="00A6504F" w:rsidRDefault="00A6504F" w:rsidP="00A12E72">
      <w:pPr>
        <w:spacing w:after="0" w:line="240" w:lineRule="auto"/>
      </w:pPr>
      <w:r>
        <w:separator/>
      </w:r>
    </w:p>
  </w:endnote>
  <w:endnote w:type="continuationSeparator" w:id="0">
    <w:p w14:paraId="2D4D903E" w14:textId="77777777" w:rsidR="00A6504F" w:rsidRDefault="00A6504F" w:rsidP="00A1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496D9" w14:textId="77777777" w:rsidR="00A6504F" w:rsidRDefault="00A6504F" w:rsidP="00A12E72">
      <w:pPr>
        <w:spacing w:after="0" w:line="240" w:lineRule="auto"/>
      </w:pPr>
      <w:r>
        <w:separator/>
      </w:r>
    </w:p>
  </w:footnote>
  <w:footnote w:type="continuationSeparator" w:id="0">
    <w:p w14:paraId="681D8427" w14:textId="77777777" w:rsidR="00A6504F" w:rsidRDefault="00A6504F" w:rsidP="00A12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5436"/>
    <w:multiLevelType w:val="hybridMultilevel"/>
    <w:tmpl w:val="E5A8105A"/>
    <w:lvl w:ilvl="0" w:tplc="0FF699FC">
      <w:start w:val="1"/>
      <w:numFmt w:val="lowerLetter"/>
      <w:lvlText w:val="%1)"/>
      <w:lvlJc w:val="left"/>
      <w:pPr>
        <w:ind w:left="220" w:hanging="360"/>
      </w:pPr>
      <w:rPr>
        <w:rFonts w:cstheme="minorBidi" w:hint="default"/>
      </w:rPr>
    </w:lvl>
    <w:lvl w:ilvl="1" w:tplc="04090019" w:tentative="1">
      <w:start w:val="1"/>
      <w:numFmt w:val="lowerLetter"/>
      <w:lvlText w:val="%2."/>
      <w:lvlJc w:val="left"/>
      <w:pPr>
        <w:ind w:left="940" w:hanging="360"/>
      </w:pPr>
    </w:lvl>
    <w:lvl w:ilvl="2" w:tplc="0409001B" w:tentative="1">
      <w:start w:val="1"/>
      <w:numFmt w:val="lowerRoman"/>
      <w:lvlText w:val="%3."/>
      <w:lvlJc w:val="right"/>
      <w:pPr>
        <w:ind w:left="1660" w:hanging="180"/>
      </w:pPr>
    </w:lvl>
    <w:lvl w:ilvl="3" w:tplc="0409000F" w:tentative="1">
      <w:start w:val="1"/>
      <w:numFmt w:val="decimal"/>
      <w:lvlText w:val="%4."/>
      <w:lvlJc w:val="left"/>
      <w:pPr>
        <w:ind w:left="2380" w:hanging="360"/>
      </w:pPr>
    </w:lvl>
    <w:lvl w:ilvl="4" w:tplc="04090019" w:tentative="1">
      <w:start w:val="1"/>
      <w:numFmt w:val="lowerLetter"/>
      <w:lvlText w:val="%5."/>
      <w:lvlJc w:val="left"/>
      <w:pPr>
        <w:ind w:left="3100" w:hanging="360"/>
      </w:pPr>
    </w:lvl>
    <w:lvl w:ilvl="5" w:tplc="0409001B" w:tentative="1">
      <w:start w:val="1"/>
      <w:numFmt w:val="lowerRoman"/>
      <w:lvlText w:val="%6."/>
      <w:lvlJc w:val="right"/>
      <w:pPr>
        <w:ind w:left="3820" w:hanging="180"/>
      </w:pPr>
    </w:lvl>
    <w:lvl w:ilvl="6" w:tplc="0409000F" w:tentative="1">
      <w:start w:val="1"/>
      <w:numFmt w:val="decimal"/>
      <w:lvlText w:val="%7."/>
      <w:lvlJc w:val="left"/>
      <w:pPr>
        <w:ind w:left="4540" w:hanging="360"/>
      </w:pPr>
    </w:lvl>
    <w:lvl w:ilvl="7" w:tplc="04090019" w:tentative="1">
      <w:start w:val="1"/>
      <w:numFmt w:val="lowerLetter"/>
      <w:lvlText w:val="%8."/>
      <w:lvlJc w:val="left"/>
      <w:pPr>
        <w:ind w:left="5260" w:hanging="360"/>
      </w:pPr>
    </w:lvl>
    <w:lvl w:ilvl="8" w:tplc="0409001B" w:tentative="1">
      <w:start w:val="1"/>
      <w:numFmt w:val="lowerRoman"/>
      <w:lvlText w:val="%9."/>
      <w:lvlJc w:val="right"/>
      <w:pPr>
        <w:ind w:left="5980" w:hanging="180"/>
      </w:pPr>
    </w:lvl>
  </w:abstractNum>
  <w:abstractNum w:abstractNumId="1" w15:restartNumberingAfterBreak="0">
    <w:nsid w:val="05D43CA2"/>
    <w:multiLevelType w:val="hybridMultilevel"/>
    <w:tmpl w:val="A09ADE80"/>
    <w:lvl w:ilvl="0" w:tplc="04090017">
      <w:start w:val="1"/>
      <w:numFmt w:val="lowerLetter"/>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6FA65F8"/>
    <w:multiLevelType w:val="hybridMultilevel"/>
    <w:tmpl w:val="9C9EF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6672C"/>
    <w:multiLevelType w:val="hybridMultilevel"/>
    <w:tmpl w:val="94CE3D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9793A"/>
    <w:multiLevelType w:val="hybridMultilevel"/>
    <w:tmpl w:val="65947A3E"/>
    <w:lvl w:ilvl="0" w:tplc="095C80D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64B33"/>
    <w:multiLevelType w:val="hybridMultilevel"/>
    <w:tmpl w:val="3B2EB28E"/>
    <w:lvl w:ilvl="0" w:tplc="04090017">
      <w:start w:val="1"/>
      <w:numFmt w:val="lowerLetter"/>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F5FE5"/>
    <w:multiLevelType w:val="hybridMultilevel"/>
    <w:tmpl w:val="2FC4D8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DE4757"/>
    <w:multiLevelType w:val="hybridMultilevel"/>
    <w:tmpl w:val="B9D238E8"/>
    <w:lvl w:ilvl="0" w:tplc="EFD66A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A205E4"/>
    <w:multiLevelType w:val="hybridMultilevel"/>
    <w:tmpl w:val="B79690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1C424EC"/>
    <w:multiLevelType w:val="hybridMultilevel"/>
    <w:tmpl w:val="49B647B0"/>
    <w:lvl w:ilvl="0" w:tplc="04090017">
      <w:start w:val="1"/>
      <w:numFmt w:val="lowerLetter"/>
      <w:lvlText w:val="%1)"/>
      <w:lvlJc w:val="left"/>
      <w:pPr>
        <w:ind w:left="785" w:hanging="360"/>
      </w:pPr>
      <w:rPr>
        <w:rFonts w:hint="default"/>
      </w:rPr>
    </w:lvl>
    <w:lvl w:ilvl="1" w:tplc="04090019" w:tentative="1">
      <w:start w:val="1"/>
      <w:numFmt w:val="lowerLetter"/>
      <w:lvlText w:val="%2."/>
      <w:lvlJc w:val="left"/>
      <w:pPr>
        <w:ind w:left="1301" w:hanging="360"/>
      </w:pPr>
    </w:lvl>
    <w:lvl w:ilvl="2" w:tplc="0409001B" w:tentative="1">
      <w:start w:val="1"/>
      <w:numFmt w:val="lowerRoman"/>
      <w:lvlText w:val="%3."/>
      <w:lvlJc w:val="right"/>
      <w:pPr>
        <w:ind w:left="2021" w:hanging="180"/>
      </w:pPr>
    </w:lvl>
    <w:lvl w:ilvl="3" w:tplc="0409000F" w:tentative="1">
      <w:start w:val="1"/>
      <w:numFmt w:val="decimal"/>
      <w:lvlText w:val="%4."/>
      <w:lvlJc w:val="left"/>
      <w:pPr>
        <w:ind w:left="2741" w:hanging="360"/>
      </w:pPr>
    </w:lvl>
    <w:lvl w:ilvl="4" w:tplc="04090019" w:tentative="1">
      <w:start w:val="1"/>
      <w:numFmt w:val="lowerLetter"/>
      <w:lvlText w:val="%5."/>
      <w:lvlJc w:val="left"/>
      <w:pPr>
        <w:ind w:left="3461" w:hanging="360"/>
      </w:pPr>
    </w:lvl>
    <w:lvl w:ilvl="5" w:tplc="0409001B" w:tentative="1">
      <w:start w:val="1"/>
      <w:numFmt w:val="lowerRoman"/>
      <w:lvlText w:val="%6."/>
      <w:lvlJc w:val="right"/>
      <w:pPr>
        <w:ind w:left="4181" w:hanging="180"/>
      </w:pPr>
    </w:lvl>
    <w:lvl w:ilvl="6" w:tplc="0409000F" w:tentative="1">
      <w:start w:val="1"/>
      <w:numFmt w:val="decimal"/>
      <w:lvlText w:val="%7."/>
      <w:lvlJc w:val="left"/>
      <w:pPr>
        <w:ind w:left="4901" w:hanging="360"/>
      </w:pPr>
    </w:lvl>
    <w:lvl w:ilvl="7" w:tplc="04090019" w:tentative="1">
      <w:start w:val="1"/>
      <w:numFmt w:val="lowerLetter"/>
      <w:lvlText w:val="%8."/>
      <w:lvlJc w:val="left"/>
      <w:pPr>
        <w:ind w:left="5621" w:hanging="360"/>
      </w:pPr>
    </w:lvl>
    <w:lvl w:ilvl="8" w:tplc="0409001B" w:tentative="1">
      <w:start w:val="1"/>
      <w:numFmt w:val="lowerRoman"/>
      <w:lvlText w:val="%9."/>
      <w:lvlJc w:val="right"/>
      <w:pPr>
        <w:ind w:left="6341" w:hanging="180"/>
      </w:pPr>
    </w:lvl>
  </w:abstractNum>
  <w:abstractNum w:abstractNumId="11" w15:restartNumberingAfterBreak="0">
    <w:nsid w:val="229910A6"/>
    <w:multiLevelType w:val="hybridMultilevel"/>
    <w:tmpl w:val="8C4CC75C"/>
    <w:lvl w:ilvl="0" w:tplc="66461944">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D6003B"/>
    <w:multiLevelType w:val="hybridMultilevel"/>
    <w:tmpl w:val="E99CBC72"/>
    <w:lvl w:ilvl="0" w:tplc="8710EA3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871DF9"/>
    <w:multiLevelType w:val="hybridMultilevel"/>
    <w:tmpl w:val="1688A57E"/>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2ECF6CED"/>
    <w:multiLevelType w:val="hybridMultilevel"/>
    <w:tmpl w:val="0BAAEB6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1D27533"/>
    <w:multiLevelType w:val="hybridMultilevel"/>
    <w:tmpl w:val="7B28472A"/>
    <w:lvl w:ilvl="0" w:tplc="EF3A1452">
      <w:start w:val="1"/>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4D1636"/>
    <w:multiLevelType w:val="hybridMultilevel"/>
    <w:tmpl w:val="C27A7758"/>
    <w:lvl w:ilvl="0" w:tplc="0F6857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FF2DA6"/>
    <w:multiLevelType w:val="hybridMultilevel"/>
    <w:tmpl w:val="BEA8B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813C01"/>
    <w:multiLevelType w:val="hybridMultilevel"/>
    <w:tmpl w:val="7554AD72"/>
    <w:lvl w:ilvl="0" w:tplc="63E6CB22">
      <w:start w:val="1"/>
      <w:numFmt w:val="lowerLetter"/>
      <w:lvlText w:val="%1)"/>
      <w:lvlJc w:val="left"/>
      <w:pPr>
        <w:ind w:left="78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23" w15:restartNumberingAfterBreak="0">
    <w:nsid w:val="42796773"/>
    <w:multiLevelType w:val="hybridMultilevel"/>
    <w:tmpl w:val="EF3A0502"/>
    <w:lvl w:ilvl="0" w:tplc="04090001">
      <w:start w:val="1"/>
      <w:numFmt w:val="bullet"/>
      <w:lvlText w:val=""/>
      <w:lvlJc w:val="left"/>
      <w:pPr>
        <w:ind w:left="785" w:hanging="360"/>
      </w:pPr>
      <w:rPr>
        <w:rFonts w:ascii="Symbol" w:hAnsi="Symbol" w:hint="default"/>
        <w:b w:val="0"/>
        <w:sz w:val="24"/>
        <w:szCs w:val="24"/>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4" w15:restartNumberingAfterBreak="0">
    <w:nsid w:val="45DE2564"/>
    <w:multiLevelType w:val="hybridMultilevel"/>
    <w:tmpl w:val="D36EB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A62A12"/>
    <w:multiLevelType w:val="hybridMultilevel"/>
    <w:tmpl w:val="43A6BA90"/>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52E86440"/>
    <w:multiLevelType w:val="hybridMultilevel"/>
    <w:tmpl w:val="4CB42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9030A3"/>
    <w:multiLevelType w:val="hybridMultilevel"/>
    <w:tmpl w:val="2E84DD4A"/>
    <w:lvl w:ilvl="0" w:tplc="04090017">
      <w:start w:val="1"/>
      <w:numFmt w:val="lowerLetter"/>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15:restartNumberingAfterBreak="0">
    <w:nsid w:val="5A5B2AC8"/>
    <w:multiLevelType w:val="hybridMultilevel"/>
    <w:tmpl w:val="EB884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1886E01"/>
    <w:multiLevelType w:val="hybridMultilevel"/>
    <w:tmpl w:val="C4268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C44E50"/>
    <w:multiLevelType w:val="hybridMultilevel"/>
    <w:tmpl w:val="33C6AAA6"/>
    <w:lvl w:ilvl="0" w:tplc="A0C41B86">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4F3285"/>
    <w:multiLevelType w:val="hybridMultilevel"/>
    <w:tmpl w:val="A016FEB0"/>
    <w:lvl w:ilvl="0" w:tplc="04090017">
      <w:start w:val="1"/>
      <w:numFmt w:val="lowerLetter"/>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3E00B3"/>
    <w:multiLevelType w:val="hybridMultilevel"/>
    <w:tmpl w:val="D88646C6"/>
    <w:lvl w:ilvl="0" w:tplc="6B0E9304">
      <w:start w:val="1"/>
      <w:numFmt w:val="lowerLetter"/>
      <w:lvlText w:val="%1)"/>
      <w:lvlJc w:val="left"/>
      <w:pPr>
        <w:ind w:left="785" w:hanging="360"/>
      </w:pPr>
      <w:rPr>
        <w:rFonts w:ascii="Times New Roman" w:hAnsi="Times New Roman" w:cs="Times New Roman" w:hint="default"/>
        <w:b w:val="0"/>
        <w:sz w:val="24"/>
        <w:szCs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4"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0E7131"/>
    <w:multiLevelType w:val="hybridMultilevel"/>
    <w:tmpl w:val="F32A2942"/>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7E777AE6"/>
    <w:multiLevelType w:val="hybridMultilevel"/>
    <w:tmpl w:val="46664A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4"/>
  </w:num>
  <w:num w:numId="3">
    <w:abstractNumId w:val="25"/>
  </w:num>
  <w:num w:numId="4">
    <w:abstractNumId w:val="20"/>
  </w:num>
  <w:num w:numId="5">
    <w:abstractNumId w:val="19"/>
  </w:num>
  <w:num w:numId="6">
    <w:abstractNumId w:val="13"/>
  </w:num>
  <w:num w:numId="7">
    <w:abstractNumId w:val="9"/>
  </w:num>
  <w:num w:numId="8">
    <w:abstractNumId w:val="27"/>
  </w:num>
  <w:num w:numId="9">
    <w:abstractNumId w:val="22"/>
  </w:num>
  <w:num w:numId="10">
    <w:abstractNumId w:val="4"/>
  </w:num>
  <w:num w:numId="11">
    <w:abstractNumId w:val="33"/>
  </w:num>
  <w:num w:numId="12">
    <w:abstractNumId w:val="7"/>
  </w:num>
  <w:num w:numId="13">
    <w:abstractNumId w:val="21"/>
  </w:num>
  <w:num w:numId="14">
    <w:abstractNumId w:val="0"/>
  </w:num>
  <w:num w:numId="15">
    <w:abstractNumId w:val="6"/>
  </w:num>
  <w:num w:numId="16">
    <w:abstractNumId w:val="29"/>
  </w:num>
  <w:num w:numId="17">
    <w:abstractNumId w:val="16"/>
  </w:num>
  <w:num w:numId="18">
    <w:abstractNumId w:val="10"/>
  </w:num>
  <w:num w:numId="19">
    <w:abstractNumId w:val="26"/>
  </w:num>
  <w:num w:numId="20">
    <w:abstractNumId w:val="32"/>
  </w:num>
  <w:num w:numId="21">
    <w:abstractNumId w:val="15"/>
  </w:num>
  <w:num w:numId="22">
    <w:abstractNumId w:val="35"/>
  </w:num>
  <w:num w:numId="23">
    <w:abstractNumId w:val="31"/>
  </w:num>
  <w:num w:numId="24">
    <w:abstractNumId w:val="1"/>
  </w:num>
  <w:num w:numId="25">
    <w:abstractNumId w:val="28"/>
  </w:num>
  <w:num w:numId="26">
    <w:abstractNumId w:val="11"/>
  </w:num>
  <w:num w:numId="27">
    <w:abstractNumId w:val="5"/>
  </w:num>
  <w:num w:numId="28">
    <w:abstractNumId w:val="23"/>
  </w:num>
  <w:num w:numId="29">
    <w:abstractNumId w:val="24"/>
  </w:num>
  <w:num w:numId="30">
    <w:abstractNumId w:val="8"/>
  </w:num>
  <w:num w:numId="31">
    <w:abstractNumId w:val="30"/>
  </w:num>
  <w:num w:numId="32">
    <w:abstractNumId w:val="17"/>
  </w:num>
  <w:num w:numId="33">
    <w:abstractNumId w:val="18"/>
  </w:num>
  <w:num w:numId="34">
    <w:abstractNumId w:val="3"/>
  </w:num>
  <w:num w:numId="35">
    <w:abstractNumId w:val="2"/>
  </w:num>
  <w:num w:numId="36">
    <w:abstractNumId w:val="36"/>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C3"/>
    <w:rsid w:val="00002B7C"/>
    <w:rsid w:val="00004FF8"/>
    <w:rsid w:val="00006058"/>
    <w:rsid w:val="00007606"/>
    <w:rsid w:val="0001566B"/>
    <w:rsid w:val="00017D65"/>
    <w:rsid w:val="000241DE"/>
    <w:rsid w:val="0002478B"/>
    <w:rsid w:val="00026568"/>
    <w:rsid w:val="000277EC"/>
    <w:rsid w:val="00033AAA"/>
    <w:rsid w:val="00036981"/>
    <w:rsid w:val="00040718"/>
    <w:rsid w:val="00041D74"/>
    <w:rsid w:val="000438E3"/>
    <w:rsid w:val="000471CC"/>
    <w:rsid w:val="00050B31"/>
    <w:rsid w:val="00051755"/>
    <w:rsid w:val="0005318A"/>
    <w:rsid w:val="0005781D"/>
    <w:rsid w:val="00057A93"/>
    <w:rsid w:val="00060285"/>
    <w:rsid w:val="00060353"/>
    <w:rsid w:val="00063446"/>
    <w:rsid w:val="000640BE"/>
    <w:rsid w:val="0006701E"/>
    <w:rsid w:val="00072265"/>
    <w:rsid w:val="000729D0"/>
    <w:rsid w:val="00073BBB"/>
    <w:rsid w:val="0008020F"/>
    <w:rsid w:val="00081604"/>
    <w:rsid w:val="0008165F"/>
    <w:rsid w:val="0008593E"/>
    <w:rsid w:val="00087617"/>
    <w:rsid w:val="00093A88"/>
    <w:rsid w:val="00095247"/>
    <w:rsid w:val="00095F93"/>
    <w:rsid w:val="000A055D"/>
    <w:rsid w:val="000A3A7D"/>
    <w:rsid w:val="000A76F6"/>
    <w:rsid w:val="000B1197"/>
    <w:rsid w:val="000B2134"/>
    <w:rsid w:val="000B2C74"/>
    <w:rsid w:val="000B6946"/>
    <w:rsid w:val="000B6F76"/>
    <w:rsid w:val="000B71DF"/>
    <w:rsid w:val="000C0185"/>
    <w:rsid w:val="000C38F8"/>
    <w:rsid w:val="000C41EC"/>
    <w:rsid w:val="000C4C8B"/>
    <w:rsid w:val="000C73D7"/>
    <w:rsid w:val="000C7F3C"/>
    <w:rsid w:val="000E04D9"/>
    <w:rsid w:val="000E142D"/>
    <w:rsid w:val="000E3E7E"/>
    <w:rsid w:val="000E55F3"/>
    <w:rsid w:val="000E5CD8"/>
    <w:rsid w:val="000E75DB"/>
    <w:rsid w:val="000E7651"/>
    <w:rsid w:val="000E77CE"/>
    <w:rsid w:val="000E7F0C"/>
    <w:rsid w:val="000F225A"/>
    <w:rsid w:val="000F3DC5"/>
    <w:rsid w:val="000F4E96"/>
    <w:rsid w:val="000F5990"/>
    <w:rsid w:val="000F61A7"/>
    <w:rsid w:val="00101D36"/>
    <w:rsid w:val="0010213E"/>
    <w:rsid w:val="00104018"/>
    <w:rsid w:val="001073EB"/>
    <w:rsid w:val="0010770D"/>
    <w:rsid w:val="001107A7"/>
    <w:rsid w:val="00110B32"/>
    <w:rsid w:val="00110BE1"/>
    <w:rsid w:val="001110E3"/>
    <w:rsid w:val="00113A69"/>
    <w:rsid w:val="00114C9A"/>
    <w:rsid w:val="0011517C"/>
    <w:rsid w:val="00115D69"/>
    <w:rsid w:val="0011632B"/>
    <w:rsid w:val="001168CA"/>
    <w:rsid w:val="00123AEE"/>
    <w:rsid w:val="00126B70"/>
    <w:rsid w:val="00126CBC"/>
    <w:rsid w:val="00131F5D"/>
    <w:rsid w:val="00134750"/>
    <w:rsid w:val="00134AAB"/>
    <w:rsid w:val="0013714F"/>
    <w:rsid w:val="00140ACF"/>
    <w:rsid w:val="00142D05"/>
    <w:rsid w:val="0014559F"/>
    <w:rsid w:val="0014592D"/>
    <w:rsid w:val="00151B28"/>
    <w:rsid w:val="00153230"/>
    <w:rsid w:val="00153C3F"/>
    <w:rsid w:val="00155698"/>
    <w:rsid w:val="00161477"/>
    <w:rsid w:val="0016688F"/>
    <w:rsid w:val="00171C33"/>
    <w:rsid w:val="00173866"/>
    <w:rsid w:val="0018369B"/>
    <w:rsid w:val="00191E87"/>
    <w:rsid w:val="0019627A"/>
    <w:rsid w:val="00196AF0"/>
    <w:rsid w:val="001A2412"/>
    <w:rsid w:val="001A4CE8"/>
    <w:rsid w:val="001B13A1"/>
    <w:rsid w:val="001B20E6"/>
    <w:rsid w:val="001B4100"/>
    <w:rsid w:val="001B4558"/>
    <w:rsid w:val="001B5005"/>
    <w:rsid w:val="001B740E"/>
    <w:rsid w:val="001C2250"/>
    <w:rsid w:val="001C3017"/>
    <w:rsid w:val="001C79E0"/>
    <w:rsid w:val="001C7F7D"/>
    <w:rsid w:val="001D012A"/>
    <w:rsid w:val="001D4A69"/>
    <w:rsid w:val="001E012F"/>
    <w:rsid w:val="001E49A0"/>
    <w:rsid w:val="001E4D7F"/>
    <w:rsid w:val="001F1DF2"/>
    <w:rsid w:val="001F1E26"/>
    <w:rsid w:val="001F28BD"/>
    <w:rsid w:val="001F390C"/>
    <w:rsid w:val="001F62FA"/>
    <w:rsid w:val="001F7146"/>
    <w:rsid w:val="001F728C"/>
    <w:rsid w:val="00202CCE"/>
    <w:rsid w:val="002030B9"/>
    <w:rsid w:val="0020344C"/>
    <w:rsid w:val="00203B17"/>
    <w:rsid w:val="002062A2"/>
    <w:rsid w:val="00206994"/>
    <w:rsid w:val="00207C25"/>
    <w:rsid w:val="002103D5"/>
    <w:rsid w:val="00213D88"/>
    <w:rsid w:val="00215CE0"/>
    <w:rsid w:val="002204CF"/>
    <w:rsid w:val="002224F2"/>
    <w:rsid w:val="00226E6B"/>
    <w:rsid w:val="00231746"/>
    <w:rsid w:val="00234B00"/>
    <w:rsid w:val="00234EF9"/>
    <w:rsid w:val="00235954"/>
    <w:rsid w:val="002467C4"/>
    <w:rsid w:val="002479AA"/>
    <w:rsid w:val="002518DD"/>
    <w:rsid w:val="002521C8"/>
    <w:rsid w:val="002521FF"/>
    <w:rsid w:val="00254CD6"/>
    <w:rsid w:val="00255522"/>
    <w:rsid w:val="0025727B"/>
    <w:rsid w:val="002572C5"/>
    <w:rsid w:val="00257B9F"/>
    <w:rsid w:val="00261521"/>
    <w:rsid w:val="00261C28"/>
    <w:rsid w:val="002673D2"/>
    <w:rsid w:val="00270054"/>
    <w:rsid w:val="00275A5B"/>
    <w:rsid w:val="0027610F"/>
    <w:rsid w:val="002800BD"/>
    <w:rsid w:val="00281A90"/>
    <w:rsid w:val="002838F2"/>
    <w:rsid w:val="002849BB"/>
    <w:rsid w:val="00284F25"/>
    <w:rsid w:val="00290E70"/>
    <w:rsid w:val="00291CF0"/>
    <w:rsid w:val="002937A2"/>
    <w:rsid w:val="00297B7E"/>
    <w:rsid w:val="002A1768"/>
    <w:rsid w:val="002A1E39"/>
    <w:rsid w:val="002A364B"/>
    <w:rsid w:val="002A3CA3"/>
    <w:rsid w:val="002A4A71"/>
    <w:rsid w:val="002B0FA4"/>
    <w:rsid w:val="002C3358"/>
    <w:rsid w:val="002C50F1"/>
    <w:rsid w:val="002C78F9"/>
    <w:rsid w:val="002D12AF"/>
    <w:rsid w:val="002D4E42"/>
    <w:rsid w:val="002D699E"/>
    <w:rsid w:val="002E3397"/>
    <w:rsid w:val="002E453E"/>
    <w:rsid w:val="002E516B"/>
    <w:rsid w:val="002E5E24"/>
    <w:rsid w:val="002E68F2"/>
    <w:rsid w:val="002F07B0"/>
    <w:rsid w:val="002F21D4"/>
    <w:rsid w:val="002F3170"/>
    <w:rsid w:val="002F3F05"/>
    <w:rsid w:val="002F40A6"/>
    <w:rsid w:val="002F6A34"/>
    <w:rsid w:val="002F79E3"/>
    <w:rsid w:val="00301F3E"/>
    <w:rsid w:val="0030210F"/>
    <w:rsid w:val="00302C90"/>
    <w:rsid w:val="003036F4"/>
    <w:rsid w:val="00304778"/>
    <w:rsid w:val="00304E10"/>
    <w:rsid w:val="00306615"/>
    <w:rsid w:val="003125A7"/>
    <w:rsid w:val="00313FC7"/>
    <w:rsid w:val="00314577"/>
    <w:rsid w:val="00315C27"/>
    <w:rsid w:val="003169AC"/>
    <w:rsid w:val="00316D1F"/>
    <w:rsid w:val="003173E6"/>
    <w:rsid w:val="00321E8F"/>
    <w:rsid w:val="00327232"/>
    <w:rsid w:val="00332298"/>
    <w:rsid w:val="00334268"/>
    <w:rsid w:val="00343564"/>
    <w:rsid w:val="003474AA"/>
    <w:rsid w:val="00347F8E"/>
    <w:rsid w:val="00352892"/>
    <w:rsid w:val="0035537D"/>
    <w:rsid w:val="0036216D"/>
    <w:rsid w:val="00362790"/>
    <w:rsid w:val="00365C7A"/>
    <w:rsid w:val="0037296F"/>
    <w:rsid w:val="003753E5"/>
    <w:rsid w:val="00376EDB"/>
    <w:rsid w:val="003969BC"/>
    <w:rsid w:val="003A0E6A"/>
    <w:rsid w:val="003A1BCE"/>
    <w:rsid w:val="003A3A83"/>
    <w:rsid w:val="003A60A7"/>
    <w:rsid w:val="003A639D"/>
    <w:rsid w:val="003A6965"/>
    <w:rsid w:val="003A69B7"/>
    <w:rsid w:val="003A799B"/>
    <w:rsid w:val="003B0A3F"/>
    <w:rsid w:val="003B17A0"/>
    <w:rsid w:val="003B423D"/>
    <w:rsid w:val="003B452D"/>
    <w:rsid w:val="003B6E5A"/>
    <w:rsid w:val="003C2599"/>
    <w:rsid w:val="003C2A86"/>
    <w:rsid w:val="003C735B"/>
    <w:rsid w:val="003D761A"/>
    <w:rsid w:val="003E0EB8"/>
    <w:rsid w:val="003E2371"/>
    <w:rsid w:val="003E2CE9"/>
    <w:rsid w:val="003E45AF"/>
    <w:rsid w:val="003E4704"/>
    <w:rsid w:val="003E4B5C"/>
    <w:rsid w:val="003E765F"/>
    <w:rsid w:val="003E7996"/>
    <w:rsid w:val="003E7C99"/>
    <w:rsid w:val="003F331B"/>
    <w:rsid w:val="003F4DFC"/>
    <w:rsid w:val="003F50F6"/>
    <w:rsid w:val="004004E0"/>
    <w:rsid w:val="00400BE9"/>
    <w:rsid w:val="00404A7D"/>
    <w:rsid w:val="00406579"/>
    <w:rsid w:val="004113D0"/>
    <w:rsid w:val="0041245B"/>
    <w:rsid w:val="00416162"/>
    <w:rsid w:val="0041665A"/>
    <w:rsid w:val="0042043B"/>
    <w:rsid w:val="00420CE8"/>
    <w:rsid w:val="00425FD5"/>
    <w:rsid w:val="00433266"/>
    <w:rsid w:val="004376BF"/>
    <w:rsid w:val="004433E6"/>
    <w:rsid w:val="004434C6"/>
    <w:rsid w:val="004451E1"/>
    <w:rsid w:val="004467B4"/>
    <w:rsid w:val="00453B52"/>
    <w:rsid w:val="00453BBC"/>
    <w:rsid w:val="00456874"/>
    <w:rsid w:val="00457513"/>
    <w:rsid w:val="00460006"/>
    <w:rsid w:val="0046142F"/>
    <w:rsid w:val="004625BD"/>
    <w:rsid w:val="0047264D"/>
    <w:rsid w:val="0047428E"/>
    <w:rsid w:val="00475DD3"/>
    <w:rsid w:val="004760F1"/>
    <w:rsid w:val="00477E25"/>
    <w:rsid w:val="004826A5"/>
    <w:rsid w:val="004834A5"/>
    <w:rsid w:val="004841B3"/>
    <w:rsid w:val="0048528B"/>
    <w:rsid w:val="004914DC"/>
    <w:rsid w:val="00492911"/>
    <w:rsid w:val="00493AB1"/>
    <w:rsid w:val="00493DCC"/>
    <w:rsid w:val="00494685"/>
    <w:rsid w:val="00494734"/>
    <w:rsid w:val="00495502"/>
    <w:rsid w:val="0049571E"/>
    <w:rsid w:val="00496558"/>
    <w:rsid w:val="004A1028"/>
    <w:rsid w:val="004A21C1"/>
    <w:rsid w:val="004A3EF5"/>
    <w:rsid w:val="004A52D7"/>
    <w:rsid w:val="004A598A"/>
    <w:rsid w:val="004A7D08"/>
    <w:rsid w:val="004B2803"/>
    <w:rsid w:val="004B3B8A"/>
    <w:rsid w:val="004B6A14"/>
    <w:rsid w:val="004C15A7"/>
    <w:rsid w:val="004C19EA"/>
    <w:rsid w:val="004C31AC"/>
    <w:rsid w:val="004D03A9"/>
    <w:rsid w:val="004D2CFB"/>
    <w:rsid w:val="004D3BAC"/>
    <w:rsid w:val="004D3F1C"/>
    <w:rsid w:val="004D4140"/>
    <w:rsid w:val="004D4A89"/>
    <w:rsid w:val="004D5B5B"/>
    <w:rsid w:val="004D5DC3"/>
    <w:rsid w:val="004E0171"/>
    <w:rsid w:val="004E06E3"/>
    <w:rsid w:val="004E563A"/>
    <w:rsid w:val="004F19AB"/>
    <w:rsid w:val="004F4E4B"/>
    <w:rsid w:val="004F7C85"/>
    <w:rsid w:val="005020BB"/>
    <w:rsid w:val="00506E0A"/>
    <w:rsid w:val="005116E5"/>
    <w:rsid w:val="0051206A"/>
    <w:rsid w:val="00514574"/>
    <w:rsid w:val="00516E4D"/>
    <w:rsid w:val="00524832"/>
    <w:rsid w:val="005251F0"/>
    <w:rsid w:val="00525395"/>
    <w:rsid w:val="00525773"/>
    <w:rsid w:val="0053117E"/>
    <w:rsid w:val="00531202"/>
    <w:rsid w:val="005314F1"/>
    <w:rsid w:val="0053177B"/>
    <w:rsid w:val="00531E6A"/>
    <w:rsid w:val="005355F5"/>
    <w:rsid w:val="00540760"/>
    <w:rsid w:val="005444F1"/>
    <w:rsid w:val="00545A84"/>
    <w:rsid w:val="005466A7"/>
    <w:rsid w:val="005566C5"/>
    <w:rsid w:val="00557A7B"/>
    <w:rsid w:val="005607E2"/>
    <w:rsid w:val="00561B49"/>
    <w:rsid w:val="00562C1A"/>
    <w:rsid w:val="0056618F"/>
    <w:rsid w:val="005702BF"/>
    <w:rsid w:val="00571608"/>
    <w:rsid w:val="0057764E"/>
    <w:rsid w:val="00581C7B"/>
    <w:rsid w:val="00586297"/>
    <w:rsid w:val="00586EF1"/>
    <w:rsid w:val="00590E0A"/>
    <w:rsid w:val="0059100A"/>
    <w:rsid w:val="00591AC5"/>
    <w:rsid w:val="00593F35"/>
    <w:rsid w:val="005A0390"/>
    <w:rsid w:val="005A0C25"/>
    <w:rsid w:val="005A1388"/>
    <w:rsid w:val="005A1A17"/>
    <w:rsid w:val="005A247C"/>
    <w:rsid w:val="005A2B2E"/>
    <w:rsid w:val="005A454F"/>
    <w:rsid w:val="005A5124"/>
    <w:rsid w:val="005A65E7"/>
    <w:rsid w:val="005A68D4"/>
    <w:rsid w:val="005A7252"/>
    <w:rsid w:val="005B13D9"/>
    <w:rsid w:val="005B5D4B"/>
    <w:rsid w:val="005B79D1"/>
    <w:rsid w:val="005C40B5"/>
    <w:rsid w:val="005C6EB7"/>
    <w:rsid w:val="005C7827"/>
    <w:rsid w:val="005D0799"/>
    <w:rsid w:val="005D1876"/>
    <w:rsid w:val="005D1BDE"/>
    <w:rsid w:val="005D2F8E"/>
    <w:rsid w:val="005D3906"/>
    <w:rsid w:val="005D40F9"/>
    <w:rsid w:val="005D5F7E"/>
    <w:rsid w:val="005E3820"/>
    <w:rsid w:val="005F03BE"/>
    <w:rsid w:val="005F15A4"/>
    <w:rsid w:val="005F3240"/>
    <w:rsid w:val="005F5637"/>
    <w:rsid w:val="005F6367"/>
    <w:rsid w:val="00602815"/>
    <w:rsid w:val="006049CA"/>
    <w:rsid w:val="00604F38"/>
    <w:rsid w:val="0061138A"/>
    <w:rsid w:val="006165CC"/>
    <w:rsid w:val="00616D19"/>
    <w:rsid w:val="00621C83"/>
    <w:rsid w:val="00622136"/>
    <w:rsid w:val="006237C2"/>
    <w:rsid w:val="00625A48"/>
    <w:rsid w:val="0062688C"/>
    <w:rsid w:val="00627151"/>
    <w:rsid w:val="00630FF9"/>
    <w:rsid w:val="00632CCC"/>
    <w:rsid w:val="006336DB"/>
    <w:rsid w:val="00633FBC"/>
    <w:rsid w:val="006344A0"/>
    <w:rsid w:val="0064143C"/>
    <w:rsid w:val="006418E6"/>
    <w:rsid w:val="00641999"/>
    <w:rsid w:val="006444E0"/>
    <w:rsid w:val="006447CD"/>
    <w:rsid w:val="00646989"/>
    <w:rsid w:val="0064737E"/>
    <w:rsid w:val="00647C7F"/>
    <w:rsid w:val="006511ED"/>
    <w:rsid w:val="0065296C"/>
    <w:rsid w:val="00656F84"/>
    <w:rsid w:val="006573A9"/>
    <w:rsid w:val="00657A28"/>
    <w:rsid w:val="00662D17"/>
    <w:rsid w:val="00666466"/>
    <w:rsid w:val="006669B4"/>
    <w:rsid w:val="00674C38"/>
    <w:rsid w:val="006772A3"/>
    <w:rsid w:val="00680DA7"/>
    <w:rsid w:val="00687DDC"/>
    <w:rsid w:val="006907E8"/>
    <w:rsid w:val="006938BB"/>
    <w:rsid w:val="00696930"/>
    <w:rsid w:val="006976D7"/>
    <w:rsid w:val="006A26AD"/>
    <w:rsid w:val="006A46C4"/>
    <w:rsid w:val="006A4D19"/>
    <w:rsid w:val="006B31DD"/>
    <w:rsid w:val="006B3EE9"/>
    <w:rsid w:val="006C637A"/>
    <w:rsid w:val="006C6E2E"/>
    <w:rsid w:val="006C7E05"/>
    <w:rsid w:val="006D0806"/>
    <w:rsid w:val="006D252F"/>
    <w:rsid w:val="006D263C"/>
    <w:rsid w:val="006D66A6"/>
    <w:rsid w:val="006D684D"/>
    <w:rsid w:val="006D72BE"/>
    <w:rsid w:val="006E03A7"/>
    <w:rsid w:val="006E041B"/>
    <w:rsid w:val="006E2507"/>
    <w:rsid w:val="006E25C9"/>
    <w:rsid w:val="006E3301"/>
    <w:rsid w:val="006E3B1C"/>
    <w:rsid w:val="006E3EA0"/>
    <w:rsid w:val="006E5811"/>
    <w:rsid w:val="006E5CF3"/>
    <w:rsid w:val="006E6E59"/>
    <w:rsid w:val="006F31D1"/>
    <w:rsid w:val="00703D24"/>
    <w:rsid w:val="007059A3"/>
    <w:rsid w:val="00710135"/>
    <w:rsid w:val="007156A7"/>
    <w:rsid w:val="00723469"/>
    <w:rsid w:val="0072388F"/>
    <w:rsid w:val="0072489F"/>
    <w:rsid w:val="00724B1C"/>
    <w:rsid w:val="007309F2"/>
    <w:rsid w:val="00731CDB"/>
    <w:rsid w:val="00736C97"/>
    <w:rsid w:val="00741A93"/>
    <w:rsid w:val="00742E74"/>
    <w:rsid w:val="007445B8"/>
    <w:rsid w:val="00745E14"/>
    <w:rsid w:val="007466B0"/>
    <w:rsid w:val="00750D1E"/>
    <w:rsid w:val="00751569"/>
    <w:rsid w:val="00752B37"/>
    <w:rsid w:val="00752DA6"/>
    <w:rsid w:val="007552AE"/>
    <w:rsid w:val="00755358"/>
    <w:rsid w:val="007659F2"/>
    <w:rsid w:val="00767084"/>
    <w:rsid w:val="0077532C"/>
    <w:rsid w:val="00775D2A"/>
    <w:rsid w:val="00783AEF"/>
    <w:rsid w:val="007851F0"/>
    <w:rsid w:val="00794E2A"/>
    <w:rsid w:val="007959AF"/>
    <w:rsid w:val="0079606D"/>
    <w:rsid w:val="007A09FA"/>
    <w:rsid w:val="007A4880"/>
    <w:rsid w:val="007A717C"/>
    <w:rsid w:val="007A7DE6"/>
    <w:rsid w:val="007B01EA"/>
    <w:rsid w:val="007B404B"/>
    <w:rsid w:val="007B4968"/>
    <w:rsid w:val="007B5AE7"/>
    <w:rsid w:val="007B6782"/>
    <w:rsid w:val="007B68CC"/>
    <w:rsid w:val="007B7BED"/>
    <w:rsid w:val="007C77B8"/>
    <w:rsid w:val="007C7FFB"/>
    <w:rsid w:val="007D066C"/>
    <w:rsid w:val="007D07E7"/>
    <w:rsid w:val="007D24A3"/>
    <w:rsid w:val="007D4DF7"/>
    <w:rsid w:val="007D735E"/>
    <w:rsid w:val="007E0A2D"/>
    <w:rsid w:val="007F2504"/>
    <w:rsid w:val="007F2805"/>
    <w:rsid w:val="007F4972"/>
    <w:rsid w:val="00804ECE"/>
    <w:rsid w:val="00811816"/>
    <w:rsid w:val="008127C4"/>
    <w:rsid w:val="00813267"/>
    <w:rsid w:val="00813ED4"/>
    <w:rsid w:val="008155FA"/>
    <w:rsid w:val="008175B1"/>
    <w:rsid w:val="00826129"/>
    <w:rsid w:val="00826BAD"/>
    <w:rsid w:val="00830DBF"/>
    <w:rsid w:val="008313C0"/>
    <w:rsid w:val="00831EB3"/>
    <w:rsid w:val="00834F88"/>
    <w:rsid w:val="00844E4B"/>
    <w:rsid w:val="00845EEA"/>
    <w:rsid w:val="00854180"/>
    <w:rsid w:val="008545A8"/>
    <w:rsid w:val="0085787E"/>
    <w:rsid w:val="00857EE2"/>
    <w:rsid w:val="00860B63"/>
    <w:rsid w:val="0086291E"/>
    <w:rsid w:val="0086461B"/>
    <w:rsid w:val="00864B58"/>
    <w:rsid w:val="00864F80"/>
    <w:rsid w:val="0087131D"/>
    <w:rsid w:val="0087153E"/>
    <w:rsid w:val="008732BC"/>
    <w:rsid w:val="0087423E"/>
    <w:rsid w:val="008752B7"/>
    <w:rsid w:val="00875BE0"/>
    <w:rsid w:val="00877246"/>
    <w:rsid w:val="00880252"/>
    <w:rsid w:val="008802C3"/>
    <w:rsid w:val="0088349A"/>
    <w:rsid w:val="00885996"/>
    <w:rsid w:val="008867BC"/>
    <w:rsid w:val="00886A8A"/>
    <w:rsid w:val="00886FF6"/>
    <w:rsid w:val="008873E7"/>
    <w:rsid w:val="00887EF5"/>
    <w:rsid w:val="00890D60"/>
    <w:rsid w:val="00895047"/>
    <w:rsid w:val="00895F11"/>
    <w:rsid w:val="00896E89"/>
    <w:rsid w:val="00896EB6"/>
    <w:rsid w:val="008A045D"/>
    <w:rsid w:val="008A6440"/>
    <w:rsid w:val="008B2B78"/>
    <w:rsid w:val="008B307D"/>
    <w:rsid w:val="008B3BF9"/>
    <w:rsid w:val="008B5B53"/>
    <w:rsid w:val="008C0718"/>
    <w:rsid w:val="008C5238"/>
    <w:rsid w:val="008C5CC8"/>
    <w:rsid w:val="008C7191"/>
    <w:rsid w:val="008D2986"/>
    <w:rsid w:val="008D3BBD"/>
    <w:rsid w:val="008D4B2D"/>
    <w:rsid w:val="008D56B4"/>
    <w:rsid w:val="008D6CBF"/>
    <w:rsid w:val="008D7F9B"/>
    <w:rsid w:val="008E0D00"/>
    <w:rsid w:val="008E2D96"/>
    <w:rsid w:val="008E761C"/>
    <w:rsid w:val="008E778B"/>
    <w:rsid w:val="008F0020"/>
    <w:rsid w:val="008F1AEE"/>
    <w:rsid w:val="008F3432"/>
    <w:rsid w:val="008F394D"/>
    <w:rsid w:val="008F4FEE"/>
    <w:rsid w:val="008F713E"/>
    <w:rsid w:val="00900FA1"/>
    <w:rsid w:val="0090113E"/>
    <w:rsid w:val="00901CE5"/>
    <w:rsid w:val="00902929"/>
    <w:rsid w:val="0091032A"/>
    <w:rsid w:val="00913EB2"/>
    <w:rsid w:val="00915834"/>
    <w:rsid w:val="00927520"/>
    <w:rsid w:val="00934239"/>
    <w:rsid w:val="009401FA"/>
    <w:rsid w:val="0094194C"/>
    <w:rsid w:val="009442CC"/>
    <w:rsid w:val="00945231"/>
    <w:rsid w:val="00945A98"/>
    <w:rsid w:val="00952D9A"/>
    <w:rsid w:val="009542A5"/>
    <w:rsid w:val="0095602F"/>
    <w:rsid w:val="009563A0"/>
    <w:rsid w:val="00962EF4"/>
    <w:rsid w:val="009652D4"/>
    <w:rsid w:val="00970C51"/>
    <w:rsid w:val="0097374D"/>
    <w:rsid w:val="00973C50"/>
    <w:rsid w:val="009812CA"/>
    <w:rsid w:val="00981E93"/>
    <w:rsid w:val="00985F8A"/>
    <w:rsid w:val="00991AE1"/>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2178"/>
    <w:rsid w:val="009E3932"/>
    <w:rsid w:val="009E66C2"/>
    <w:rsid w:val="009E762B"/>
    <w:rsid w:val="009E77CB"/>
    <w:rsid w:val="009F19A6"/>
    <w:rsid w:val="009F299A"/>
    <w:rsid w:val="009F395D"/>
    <w:rsid w:val="009F55AE"/>
    <w:rsid w:val="00A04D50"/>
    <w:rsid w:val="00A05051"/>
    <w:rsid w:val="00A11DF3"/>
    <w:rsid w:val="00A12E72"/>
    <w:rsid w:val="00A132B6"/>
    <w:rsid w:val="00A15325"/>
    <w:rsid w:val="00A20760"/>
    <w:rsid w:val="00A21019"/>
    <w:rsid w:val="00A22A4D"/>
    <w:rsid w:val="00A22DC7"/>
    <w:rsid w:val="00A244FB"/>
    <w:rsid w:val="00A26029"/>
    <w:rsid w:val="00A33671"/>
    <w:rsid w:val="00A342CD"/>
    <w:rsid w:val="00A40188"/>
    <w:rsid w:val="00A42260"/>
    <w:rsid w:val="00A42BAE"/>
    <w:rsid w:val="00A4574B"/>
    <w:rsid w:val="00A45C00"/>
    <w:rsid w:val="00A46DE7"/>
    <w:rsid w:val="00A57576"/>
    <w:rsid w:val="00A6091F"/>
    <w:rsid w:val="00A629C0"/>
    <w:rsid w:val="00A6332A"/>
    <w:rsid w:val="00A6504F"/>
    <w:rsid w:val="00A6758C"/>
    <w:rsid w:val="00A710B8"/>
    <w:rsid w:val="00A77893"/>
    <w:rsid w:val="00A86FF9"/>
    <w:rsid w:val="00A93CFD"/>
    <w:rsid w:val="00A94C12"/>
    <w:rsid w:val="00A979B5"/>
    <w:rsid w:val="00A97E44"/>
    <w:rsid w:val="00AA03BD"/>
    <w:rsid w:val="00AA0AA7"/>
    <w:rsid w:val="00AA3CF7"/>
    <w:rsid w:val="00AA468B"/>
    <w:rsid w:val="00AA6336"/>
    <w:rsid w:val="00AA7463"/>
    <w:rsid w:val="00AA74AC"/>
    <w:rsid w:val="00AB1AE5"/>
    <w:rsid w:val="00AB2159"/>
    <w:rsid w:val="00AB3EC1"/>
    <w:rsid w:val="00AB414C"/>
    <w:rsid w:val="00AB654D"/>
    <w:rsid w:val="00AC5074"/>
    <w:rsid w:val="00AD2F17"/>
    <w:rsid w:val="00AD441E"/>
    <w:rsid w:val="00AD4FDA"/>
    <w:rsid w:val="00AD6E4B"/>
    <w:rsid w:val="00AE1F1C"/>
    <w:rsid w:val="00AE4B2C"/>
    <w:rsid w:val="00AE7A30"/>
    <w:rsid w:val="00AE7A3F"/>
    <w:rsid w:val="00AF00E1"/>
    <w:rsid w:val="00AF0E00"/>
    <w:rsid w:val="00AF2BE5"/>
    <w:rsid w:val="00AF30E9"/>
    <w:rsid w:val="00B005A0"/>
    <w:rsid w:val="00B00A39"/>
    <w:rsid w:val="00B0577D"/>
    <w:rsid w:val="00B11902"/>
    <w:rsid w:val="00B127A8"/>
    <w:rsid w:val="00B129BE"/>
    <w:rsid w:val="00B13EBE"/>
    <w:rsid w:val="00B14DC4"/>
    <w:rsid w:val="00B154AE"/>
    <w:rsid w:val="00B1671F"/>
    <w:rsid w:val="00B20BD6"/>
    <w:rsid w:val="00B2110A"/>
    <w:rsid w:val="00B24A37"/>
    <w:rsid w:val="00B3195B"/>
    <w:rsid w:val="00B32C29"/>
    <w:rsid w:val="00B34697"/>
    <w:rsid w:val="00B3488D"/>
    <w:rsid w:val="00B3570E"/>
    <w:rsid w:val="00B4179A"/>
    <w:rsid w:val="00B421A1"/>
    <w:rsid w:val="00B422DB"/>
    <w:rsid w:val="00B42FBF"/>
    <w:rsid w:val="00B45AFE"/>
    <w:rsid w:val="00B46466"/>
    <w:rsid w:val="00B50B1C"/>
    <w:rsid w:val="00B50BF0"/>
    <w:rsid w:val="00B52A1B"/>
    <w:rsid w:val="00B52E48"/>
    <w:rsid w:val="00B53CAD"/>
    <w:rsid w:val="00B55385"/>
    <w:rsid w:val="00B55AFE"/>
    <w:rsid w:val="00B606DA"/>
    <w:rsid w:val="00B614A4"/>
    <w:rsid w:val="00B6152C"/>
    <w:rsid w:val="00B639D5"/>
    <w:rsid w:val="00B67A0B"/>
    <w:rsid w:val="00B724C3"/>
    <w:rsid w:val="00B80558"/>
    <w:rsid w:val="00B83C7B"/>
    <w:rsid w:val="00B845E3"/>
    <w:rsid w:val="00B86AAB"/>
    <w:rsid w:val="00B879FC"/>
    <w:rsid w:val="00B91EA8"/>
    <w:rsid w:val="00B95B6B"/>
    <w:rsid w:val="00B96878"/>
    <w:rsid w:val="00BA3A4F"/>
    <w:rsid w:val="00BA5A04"/>
    <w:rsid w:val="00BB0409"/>
    <w:rsid w:val="00BB16B3"/>
    <w:rsid w:val="00BB1FC0"/>
    <w:rsid w:val="00BB426F"/>
    <w:rsid w:val="00BB610A"/>
    <w:rsid w:val="00BC2156"/>
    <w:rsid w:val="00BC3896"/>
    <w:rsid w:val="00BC7731"/>
    <w:rsid w:val="00BD6321"/>
    <w:rsid w:val="00BE5452"/>
    <w:rsid w:val="00BE56FC"/>
    <w:rsid w:val="00BE5CD2"/>
    <w:rsid w:val="00BE5D11"/>
    <w:rsid w:val="00BE7277"/>
    <w:rsid w:val="00BE7D86"/>
    <w:rsid w:val="00BF44E5"/>
    <w:rsid w:val="00BF4A38"/>
    <w:rsid w:val="00BF7F4D"/>
    <w:rsid w:val="00C0077A"/>
    <w:rsid w:val="00C042F9"/>
    <w:rsid w:val="00C04883"/>
    <w:rsid w:val="00C04FA6"/>
    <w:rsid w:val="00C12859"/>
    <w:rsid w:val="00C15F2C"/>
    <w:rsid w:val="00C16B46"/>
    <w:rsid w:val="00C17FB5"/>
    <w:rsid w:val="00C2090E"/>
    <w:rsid w:val="00C228BC"/>
    <w:rsid w:val="00C23B32"/>
    <w:rsid w:val="00C3217E"/>
    <w:rsid w:val="00C405AD"/>
    <w:rsid w:val="00C56B93"/>
    <w:rsid w:val="00C56E77"/>
    <w:rsid w:val="00C57EAE"/>
    <w:rsid w:val="00C60352"/>
    <w:rsid w:val="00C66C94"/>
    <w:rsid w:val="00C66C99"/>
    <w:rsid w:val="00C72178"/>
    <w:rsid w:val="00C74BC8"/>
    <w:rsid w:val="00C80020"/>
    <w:rsid w:val="00C819A4"/>
    <w:rsid w:val="00C83EE3"/>
    <w:rsid w:val="00C84723"/>
    <w:rsid w:val="00C85549"/>
    <w:rsid w:val="00C8592D"/>
    <w:rsid w:val="00C918A2"/>
    <w:rsid w:val="00C94D19"/>
    <w:rsid w:val="00C95DAC"/>
    <w:rsid w:val="00C97430"/>
    <w:rsid w:val="00C978A8"/>
    <w:rsid w:val="00CA205D"/>
    <w:rsid w:val="00CA6474"/>
    <w:rsid w:val="00CA6C9C"/>
    <w:rsid w:val="00CB39CC"/>
    <w:rsid w:val="00CB424D"/>
    <w:rsid w:val="00CB6F0F"/>
    <w:rsid w:val="00CC1723"/>
    <w:rsid w:val="00CC28B2"/>
    <w:rsid w:val="00CC4C07"/>
    <w:rsid w:val="00CC5F4A"/>
    <w:rsid w:val="00CC6460"/>
    <w:rsid w:val="00CC6B9F"/>
    <w:rsid w:val="00CD03A6"/>
    <w:rsid w:val="00CD1730"/>
    <w:rsid w:val="00CD4189"/>
    <w:rsid w:val="00CD63CB"/>
    <w:rsid w:val="00CE2662"/>
    <w:rsid w:val="00CE38A2"/>
    <w:rsid w:val="00CE3AC8"/>
    <w:rsid w:val="00CE6847"/>
    <w:rsid w:val="00D00AB1"/>
    <w:rsid w:val="00D03083"/>
    <w:rsid w:val="00D04B8C"/>
    <w:rsid w:val="00D07C1F"/>
    <w:rsid w:val="00D10B83"/>
    <w:rsid w:val="00D10FE8"/>
    <w:rsid w:val="00D1224F"/>
    <w:rsid w:val="00D132A9"/>
    <w:rsid w:val="00D13C9E"/>
    <w:rsid w:val="00D220B9"/>
    <w:rsid w:val="00D26A00"/>
    <w:rsid w:val="00D31FD6"/>
    <w:rsid w:val="00D3636A"/>
    <w:rsid w:val="00D37619"/>
    <w:rsid w:val="00D40F3D"/>
    <w:rsid w:val="00D42FBC"/>
    <w:rsid w:val="00D43284"/>
    <w:rsid w:val="00D446A3"/>
    <w:rsid w:val="00D44A75"/>
    <w:rsid w:val="00D44FC5"/>
    <w:rsid w:val="00D452BD"/>
    <w:rsid w:val="00D47927"/>
    <w:rsid w:val="00D47C6F"/>
    <w:rsid w:val="00D50ACC"/>
    <w:rsid w:val="00D50C43"/>
    <w:rsid w:val="00D515C1"/>
    <w:rsid w:val="00D5569A"/>
    <w:rsid w:val="00D558E2"/>
    <w:rsid w:val="00D564A8"/>
    <w:rsid w:val="00D57BED"/>
    <w:rsid w:val="00D622F1"/>
    <w:rsid w:val="00D62E74"/>
    <w:rsid w:val="00D63B58"/>
    <w:rsid w:val="00D74251"/>
    <w:rsid w:val="00D74379"/>
    <w:rsid w:val="00D74DD4"/>
    <w:rsid w:val="00D7572D"/>
    <w:rsid w:val="00D75960"/>
    <w:rsid w:val="00D774C3"/>
    <w:rsid w:val="00D8045A"/>
    <w:rsid w:val="00D816F8"/>
    <w:rsid w:val="00D817E6"/>
    <w:rsid w:val="00D84069"/>
    <w:rsid w:val="00D842E3"/>
    <w:rsid w:val="00D85C5C"/>
    <w:rsid w:val="00D8646D"/>
    <w:rsid w:val="00D86496"/>
    <w:rsid w:val="00D87EA6"/>
    <w:rsid w:val="00D91E08"/>
    <w:rsid w:val="00D92F28"/>
    <w:rsid w:val="00D9497D"/>
    <w:rsid w:val="00D9559D"/>
    <w:rsid w:val="00DA0DE9"/>
    <w:rsid w:val="00DA246E"/>
    <w:rsid w:val="00DA61A8"/>
    <w:rsid w:val="00DA7BB4"/>
    <w:rsid w:val="00DA7BFE"/>
    <w:rsid w:val="00DB0239"/>
    <w:rsid w:val="00DB1814"/>
    <w:rsid w:val="00DB3C33"/>
    <w:rsid w:val="00DB66E2"/>
    <w:rsid w:val="00DC1FE9"/>
    <w:rsid w:val="00DC3B89"/>
    <w:rsid w:val="00DC68BB"/>
    <w:rsid w:val="00DC7C1D"/>
    <w:rsid w:val="00DD00ED"/>
    <w:rsid w:val="00DD17BB"/>
    <w:rsid w:val="00DD1FFC"/>
    <w:rsid w:val="00DD3572"/>
    <w:rsid w:val="00DD4688"/>
    <w:rsid w:val="00DD473C"/>
    <w:rsid w:val="00DD4DBB"/>
    <w:rsid w:val="00DD70F3"/>
    <w:rsid w:val="00DD7DB6"/>
    <w:rsid w:val="00DE1927"/>
    <w:rsid w:val="00DE22FF"/>
    <w:rsid w:val="00DE33CE"/>
    <w:rsid w:val="00DE56AC"/>
    <w:rsid w:val="00DF242B"/>
    <w:rsid w:val="00DF2AFD"/>
    <w:rsid w:val="00E0009D"/>
    <w:rsid w:val="00E0177C"/>
    <w:rsid w:val="00E03426"/>
    <w:rsid w:val="00E03BE0"/>
    <w:rsid w:val="00E12A21"/>
    <w:rsid w:val="00E15292"/>
    <w:rsid w:val="00E164D1"/>
    <w:rsid w:val="00E166EB"/>
    <w:rsid w:val="00E16706"/>
    <w:rsid w:val="00E173E2"/>
    <w:rsid w:val="00E2016B"/>
    <w:rsid w:val="00E2071C"/>
    <w:rsid w:val="00E21CF3"/>
    <w:rsid w:val="00E226EA"/>
    <w:rsid w:val="00E268C6"/>
    <w:rsid w:val="00E317AA"/>
    <w:rsid w:val="00E32089"/>
    <w:rsid w:val="00E33188"/>
    <w:rsid w:val="00E341A2"/>
    <w:rsid w:val="00E45A97"/>
    <w:rsid w:val="00E469DF"/>
    <w:rsid w:val="00E47315"/>
    <w:rsid w:val="00E47C27"/>
    <w:rsid w:val="00E47F0F"/>
    <w:rsid w:val="00E515D8"/>
    <w:rsid w:val="00E616D2"/>
    <w:rsid w:val="00E64D70"/>
    <w:rsid w:val="00E70811"/>
    <w:rsid w:val="00E720B1"/>
    <w:rsid w:val="00E72C87"/>
    <w:rsid w:val="00E72CC1"/>
    <w:rsid w:val="00E736B1"/>
    <w:rsid w:val="00E73C7C"/>
    <w:rsid w:val="00E76216"/>
    <w:rsid w:val="00E762E5"/>
    <w:rsid w:val="00E76B0C"/>
    <w:rsid w:val="00E77A18"/>
    <w:rsid w:val="00E8198D"/>
    <w:rsid w:val="00E83989"/>
    <w:rsid w:val="00E85D64"/>
    <w:rsid w:val="00E8612D"/>
    <w:rsid w:val="00E92544"/>
    <w:rsid w:val="00E93883"/>
    <w:rsid w:val="00E938CF"/>
    <w:rsid w:val="00E97BE8"/>
    <w:rsid w:val="00EA1B29"/>
    <w:rsid w:val="00EA4BA4"/>
    <w:rsid w:val="00EA5B23"/>
    <w:rsid w:val="00EB6428"/>
    <w:rsid w:val="00EB6C7E"/>
    <w:rsid w:val="00EB788E"/>
    <w:rsid w:val="00EB7C72"/>
    <w:rsid w:val="00EC11A6"/>
    <w:rsid w:val="00EC4904"/>
    <w:rsid w:val="00EC4C37"/>
    <w:rsid w:val="00EC4CA1"/>
    <w:rsid w:val="00EC5E22"/>
    <w:rsid w:val="00ED7D78"/>
    <w:rsid w:val="00EE1243"/>
    <w:rsid w:val="00EE17EA"/>
    <w:rsid w:val="00EE2158"/>
    <w:rsid w:val="00EE54B4"/>
    <w:rsid w:val="00EE6757"/>
    <w:rsid w:val="00EF1110"/>
    <w:rsid w:val="00EF5945"/>
    <w:rsid w:val="00EF5EC2"/>
    <w:rsid w:val="00F03A52"/>
    <w:rsid w:val="00F07239"/>
    <w:rsid w:val="00F10AC3"/>
    <w:rsid w:val="00F21F1D"/>
    <w:rsid w:val="00F2461E"/>
    <w:rsid w:val="00F27C8D"/>
    <w:rsid w:val="00F30444"/>
    <w:rsid w:val="00F31A51"/>
    <w:rsid w:val="00F31E21"/>
    <w:rsid w:val="00F33120"/>
    <w:rsid w:val="00F33BE0"/>
    <w:rsid w:val="00F35447"/>
    <w:rsid w:val="00F40C8C"/>
    <w:rsid w:val="00F42296"/>
    <w:rsid w:val="00F44B01"/>
    <w:rsid w:val="00F461F7"/>
    <w:rsid w:val="00F46515"/>
    <w:rsid w:val="00F47EC1"/>
    <w:rsid w:val="00F528F1"/>
    <w:rsid w:val="00F565BD"/>
    <w:rsid w:val="00F5789A"/>
    <w:rsid w:val="00F60D27"/>
    <w:rsid w:val="00F60DEF"/>
    <w:rsid w:val="00F704A0"/>
    <w:rsid w:val="00F734AB"/>
    <w:rsid w:val="00F73FED"/>
    <w:rsid w:val="00F76343"/>
    <w:rsid w:val="00F77426"/>
    <w:rsid w:val="00F83B11"/>
    <w:rsid w:val="00F93241"/>
    <w:rsid w:val="00F93C07"/>
    <w:rsid w:val="00F956CD"/>
    <w:rsid w:val="00F95E2F"/>
    <w:rsid w:val="00F96C25"/>
    <w:rsid w:val="00F971A7"/>
    <w:rsid w:val="00FA051B"/>
    <w:rsid w:val="00FA25C2"/>
    <w:rsid w:val="00FA6DE6"/>
    <w:rsid w:val="00FA7F74"/>
    <w:rsid w:val="00FB0B1E"/>
    <w:rsid w:val="00FB2158"/>
    <w:rsid w:val="00FB2665"/>
    <w:rsid w:val="00FB4686"/>
    <w:rsid w:val="00FB48E1"/>
    <w:rsid w:val="00FC0786"/>
    <w:rsid w:val="00FC1AB1"/>
    <w:rsid w:val="00FD04AB"/>
    <w:rsid w:val="00FD0971"/>
    <w:rsid w:val="00FD4A8E"/>
    <w:rsid w:val="00FD62E2"/>
    <w:rsid w:val="00FD641A"/>
    <w:rsid w:val="00FE21AB"/>
    <w:rsid w:val="00FE4F5C"/>
    <w:rsid w:val="00FE5424"/>
    <w:rsid w:val="00FF04AD"/>
    <w:rsid w:val="00FF3FC6"/>
    <w:rsid w:val="00FF7A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E256B8"/>
  <w15:docId w15:val="{A04ADFC3-AF32-4145-B3F5-CC7AED56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67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Normal 1,NumberedParas,List Paragraph (numbered (a)),List Paragraph 1,Akapit z listą BS,Bullets,List_Paragraph,Multilevel para_II,List Paragraph1,Bullet1,Main numbered paragraph,References,Numbered List Paragraph,NUMBERED PARAGRAPH,Annex"/>
    <w:basedOn w:val="Normal"/>
    <w:link w:val="ListParagraphChar"/>
    <w:uiPriority w:val="1"/>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customStyle="1" w:styleId="BodyA">
    <w:name w:val="Body A"/>
    <w:rsid w:val="00CE3AC8"/>
    <w:pPr>
      <w:pBdr>
        <w:top w:val="nil"/>
        <w:left w:val="nil"/>
        <w:bottom w:val="nil"/>
        <w:right w:val="nil"/>
        <w:between w:val="nil"/>
        <w:bar w:val="nil"/>
      </w:pBdr>
    </w:pPr>
    <w:rPr>
      <w:rFonts w:ascii="Calibri" w:eastAsia="Arial Unicode MS" w:hAnsi="Calibri" w:cs="Arial Unicode MS"/>
      <w:color w:val="000000"/>
      <w:u w:color="000000"/>
      <w:bdr w:val="nil"/>
      <w:lang w:val="en-GB" w:eastAsia="en-GB"/>
    </w:rPr>
  </w:style>
  <w:style w:type="character" w:customStyle="1" w:styleId="None">
    <w:name w:val="None"/>
    <w:rsid w:val="00CE3AC8"/>
  </w:style>
  <w:style w:type="paragraph" w:styleId="BodyText">
    <w:name w:val="Body Text"/>
    <w:basedOn w:val="Normal"/>
    <w:link w:val="BodyTextChar"/>
    <w:uiPriority w:val="1"/>
    <w:qFormat/>
    <w:rsid w:val="00CE3AC8"/>
    <w:pPr>
      <w:widowControl w:val="0"/>
      <w:autoSpaceDE w:val="0"/>
      <w:autoSpaceDN w:val="0"/>
      <w:spacing w:after="0" w:line="240" w:lineRule="auto"/>
      <w:ind w:left="112" w:firstLine="283"/>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CE3AC8"/>
    <w:rPr>
      <w:rFonts w:ascii="Times New Roman" w:eastAsia="Times New Roman" w:hAnsi="Times New Roman" w:cs="Times New Roman"/>
      <w:sz w:val="24"/>
      <w:szCs w:val="24"/>
      <w:lang w:val="sq-AL"/>
    </w:rPr>
  </w:style>
  <w:style w:type="character" w:styleId="Emphasis">
    <w:name w:val="Emphasis"/>
    <w:basedOn w:val="DefaultParagraphFont"/>
    <w:uiPriority w:val="20"/>
    <w:qFormat/>
    <w:rsid w:val="0062688C"/>
    <w:rPr>
      <w:i/>
      <w:iCs/>
    </w:rPr>
  </w:style>
  <w:style w:type="paragraph" w:customStyle="1" w:styleId="Text">
    <w:name w:val="Text"/>
    <w:basedOn w:val="Normal"/>
    <w:uiPriority w:val="5"/>
    <w:qFormat/>
    <w:rsid w:val="00D5569A"/>
    <w:pPr>
      <w:spacing w:after="0" w:line="240" w:lineRule="auto"/>
    </w:pPr>
    <w:rPr>
      <w:rFonts w:asciiTheme="minorHAnsi" w:eastAsiaTheme="minorHAnsi" w:hAnsiTheme="minorHAnsi" w:cstheme="minorBidi"/>
      <w:i/>
      <w:color w:val="000000" w:themeColor="text1"/>
      <w:sz w:val="28"/>
      <w:szCs w:val="24"/>
    </w:rPr>
  </w:style>
  <w:style w:type="character" w:customStyle="1" w:styleId="ListParagraphChar">
    <w:name w:val="List Paragraph Char"/>
    <w:aliases w:val="Normal 1 Char,NumberedParas Char,List Paragraph (numbered (a)) Char,List Paragraph 1 Char,Akapit z listą BS Char,Bullets Char,List_Paragraph Char,Multilevel para_II Char,List Paragraph1 Char,Bullet1 Char,Main numbered paragraph Char"/>
    <w:link w:val="ListParagraph"/>
    <w:uiPriority w:val="1"/>
    <w:qFormat/>
    <w:locked/>
    <w:rsid w:val="003125A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09658">
      <w:bodyDiv w:val="1"/>
      <w:marLeft w:val="0"/>
      <w:marRight w:val="0"/>
      <w:marTop w:val="0"/>
      <w:marBottom w:val="0"/>
      <w:divBdr>
        <w:top w:val="none" w:sz="0" w:space="0" w:color="auto"/>
        <w:left w:val="none" w:sz="0" w:space="0" w:color="auto"/>
        <w:bottom w:val="none" w:sz="0" w:space="0" w:color="auto"/>
        <w:right w:val="none" w:sz="0" w:space="0" w:color="auto"/>
      </w:divBdr>
    </w:div>
    <w:div w:id="149836341">
      <w:bodyDiv w:val="1"/>
      <w:marLeft w:val="0"/>
      <w:marRight w:val="0"/>
      <w:marTop w:val="0"/>
      <w:marBottom w:val="0"/>
      <w:divBdr>
        <w:top w:val="none" w:sz="0" w:space="0" w:color="auto"/>
        <w:left w:val="none" w:sz="0" w:space="0" w:color="auto"/>
        <w:bottom w:val="none" w:sz="0" w:space="0" w:color="auto"/>
        <w:right w:val="none" w:sz="0" w:space="0" w:color="auto"/>
      </w:divBdr>
    </w:div>
    <w:div w:id="289093280">
      <w:bodyDiv w:val="1"/>
      <w:marLeft w:val="0"/>
      <w:marRight w:val="0"/>
      <w:marTop w:val="0"/>
      <w:marBottom w:val="0"/>
      <w:divBdr>
        <w:top w:val="none" w:sz="0" w:space="0" w:color="auto"/>
        <w:left w:val="none" w:sz="0" w:space="0" w:color="auto"/>
        <w:bottom w:val="none" w:sz="0" w:space="0" w:color="auto"/>
        <w:right w:val="none" w:sz="0" w:space="0" w:color="auto"/>
      </w:divBdr>
    </w:div>
    <w:div w:id="325016123">
      <w:bodyDiv w:val="1"/>
      <w:marLeft w:val="0"/>
      <w:marRight w:val="0"/>
      <w:marTop w:val="0"/>
      <w:marBottom w:val="0"/>
      <w:divBdr>
        <w:top w:val="none" w:sz="0" w:space="0" w:color="auto"/>
        <w:left w:val="none" w:sz="0" w:space="0" w:color="auto"/>
        <w:bottom w:val="none" w:sz="0" w:space="0" w:color="auto"/>
        <w:right w:val="none" w:sz="0" w:space="0" w:color="auto"/>
      </w:divBdr>
    </w:div>
    <w:div w:id="823857164">
      <w:bodyDiv w:val="1"/>
      <w:marLeft w:val="0"/>
      <w:marRight w:val="0"/>
      <w:marTop w:val="0"/>
      <w:marBottom w:val="0"/>
      <w:divBdr>
        <w:top w:val="none" w:sz="0" w:space="0" w:color="auto"/>
        <w:left w:val="none" w:sz="0" w:space="0" w:color="auto"/>
        <w:bottom w:val="none" w:sz="0" w:space="0" w:color="auto"/>
        <w:right w:val="none" w:sz="0" w:space="0" w:color="auto"/>
      </w:divBdr>
    </w:div>
    <w:div w:id="1402827364">
      <w:bodyDiv w:val="1"/>
      <w:marLeft w:val="0"/>
      <w:marRight w:val="0"/>
      <w:marTop w:val="0"/>
      <w:marBottom w:val="0"/>
      <w:divBdr>
        <w:top w:val="none" w:sz="0" w:space="0" w:color="auto"/>
        <w:left w:val="none" w:sz="0" w:space="0" w:color="auto"/>
        <w:bottom w:val="none" w:sz="0" w:space="0" w:color="auto"/>
        <w:right w:val="none" w:sz="0" w:space="0" w:color="auto"/>
      </w:divBdr>
    </w:div>
    <w:div w:id="1606889531">
      <w:bodyDiv w:val="1"/>
      <w:marLeft w:val="0"/>
      <w:marRight w:val="0"/>
      <w:marTop w:val="0"/>
      <w:marBottom w:val="0"/>
      <w:divBdr>
        <w:top w:val="none" w:sz="0" w:space="0" w:color="auto"/>
        <w:left w:val="none" w:sz="0" w:space="0" w:color="auto"/>
        <w:bottom w:val="none" w:sz="0" w:space="0" w:color="auto"/>
        <w:right w:val="none" w:sz="0" w:space="0" w:color="auto"/>
      </w:divBdr>
    </w:div>
    <w:div w:id="1676498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B57AEBB4CC547AC8156579609F017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551</Nr_x002e__x0020_akti>
    <Data_x0020_e_x0020_Krijimit xmlns="0e656187-b300-4fb0-8bf4-3a50f872073c">2026-07-27T09:06:02Z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2026-07-24T00:00:00Z</Date_x0020_protokolli>
    <Titulli xmlns="0e656187-b300-4fb0-8bf4-3a50f872073c">Për delegim kompetence</Titulli>
    <Modifikuesi xmlns="0e656187-b300-4fb0-8bf4-3a50f872073c">keisina.zace</Modifikuesi>
    <Nr_x002e__x0020_prot_x0020_QBZ xmlns="0e656187-b300-4fb0-8bf4-3a50f872073c">1680/1</Nr_x002e__x0020_prot_x0020_QBZ>
    <Data_x0020_e_x0020_Modifikimit xmlns="0e656187-b300-4fb0-8bf4-3a50f872073c">2026-07-28T07:58:58Z</Data_x0020_e_x0020_Modifikimit>
    <Dekretuar xmlns="0e656187-b300-4fb0-8bf4-3a50f872073c">false</Dekretuar>
    <Data xmlns="0e656187-b300-4fb0-8bf4-3a50f872073c">2026-07-17T00:00:00Z</Data>
    <Nr_x002e__x0020_protokolli_x0020_i_x0020_aktit xmlns="0e656187-b300-4fb0-8bf4-3a50f872073c">3699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13C96-BEEE-4D69-9525-4A49F214AA50}">
  <ds:schemaRefs>
    <ds:schemaRef ds:uri="http://schemas.microsoft.com/sharepoint/v3/contenttype/forms"/>
  </ds:schemaRefs>
</ds:datastoreItem>
</file>

<file path=customXml/itemProps2.xml><?xml version="1.0" encoding="utf-8"?>
<ds:datastoreItem xmlns:ds="http://schemas.openxmlformats.org/officeDocument/2006/customXml" ds:itemID="{C95944DF-79E3-42AD-A01D-F3313B422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21FEF2B-DD38-4EA7-A3FE-BB04BECE2591}">
  <ds:schemaRefs>
    <ds:schemaRef ds:uri="http://purl.org/dc/elements/1.1/"/>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2006/metadata/properties"/>
    <ds:schemaRef ds:uri="0e656187-b300-4fb0-8bf4-3a50f872073c"/>
    <ds:schemaRef ds:uri="http://purl.org/dc/dcmitype/"/>
  </ds:schemaRefs>
</ds:datastoreItem>
</file>

<file path=customXml/itemProps4.xml><?xml version="1.0" encoding="utf-8"?>
<ds:datastoreItem xmlns:ds="http://schemas.openxmlformats.org/officeDocument/2006/customXml" ds:itemID="{56B93B03-7760-41BE-9242-457ADCCA491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"Vojsava Gjoliku" &lt;Vojsava.Gjoliku@shendetesia.gov.al&gt;</dc:creator>
  <cp:lastModifiedBy>fjora.cahani</cp:lastModifiedBy>
  <cp:revision>5</cp:revision>
  <cp:lastPrinted>2026-07-17T10:33:00Z</cp:lastPrinted>
  <dcterms:created xsi:type="dcterms:W3CDTF">2026-07-17T10:36:00Z</dcterms:created>
  <dcterms:modified xsi:type="dcterms:W3CDTF">2026-07-28T10:37:00Z</dcterms:modified>
</cp:coreProperties>
</file>