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CF2" w:rsidRPr="00C77849" w:rsidRDefault="00EB2CF2" w:rsidP="00EB2CF2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URDHËR</w:t>
      </w:r>
    </w:p>
    <w:p w:rsidR="00EB2CF2" w:rsidRPr="00C77849" w:rsidRDefault="00EB2CF2" w:rsidP="00EB2CF2">
      <w:pPr>
        <w:pStyle w:val="NeniTitull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146, datë 4.8.2016</w:t>
      </w:r>
    </w:p>
    <w:bookmarkEnd w:id="0"/>
    <w:p w:rsidR="00EB2CF2" w:rsidRPr="00C77849" w:rsidRDefault="00EB2CF2" w:rsidP="00EB2CF2">
      <w:pPr>
        <w:pStyle w:val="Hapesira7"/>
        <w:rPr>
          <w:lang w:val="sq-AL"/>
        </w:rPr>
      </w:pPr>
    </w:p>
    <w:p w:rsidR="00EB2CF2" w:rsidRPr="00C77849" w:rsidRDefault="00EB2CF2" w:rsidP="00EB2CF2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PËR DELEGIM KOMPETENCE</w:t>
      </w:r>
    </w:p>
    <w:p w:rsidR="00EB2CF2" w:rsidRPr="00C77849" w:rsidRDefault="00EB2CF2" w:rsidP="00EB2CF2">
      <w:pPr>
        <w:pStyle w:val="Hapesira7"/>
        <w:rPr>
          <w:lang w:val="sq-AL"/>
        </w:rPr>
      </w:pPr>
    </w:p>
    <w:p w:rsidR="00EB2CF2" w:rsidRPr="00C77849" w:rsidRDefault="00EB2CF2" w:rsidP="00EB2CF2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Në mbështetje të pikës 4, të nenit 102, të Kushtetutës, të shkronjës “d”, të nenit 28, të ligjit nr. 9000, datë 30.1.2003, “Për organizimin dhe funksionimin e Këshillit të Ministrave”, dhe të neneve 28, 29, të ligjit nr. 44/2015, “Kodi i Procedurave Administrative të Republikës së Shqipërisë”, </w:t>
      </w:r>
    </w:p>
    <w:p w:rsidR="00EB2CF2" w:rsidRPr="00C77849" w:rsidRDefault="00EB2CF2" w:rsidP="00EB2CF2">
      <w:pPr>
        <w:pStyle w:val="Hapesira7"/>
        <w:rPr>
          <w:lang w:val="sq-AL"/>
        </w:rPr>
      </w:pPr>
      <w:r w:rsidRPr="00C77849">
        <w:rPr>
          <w:lang w:val="sq-AL"/>
        </w:rPr>
        <w:t xml:space="preserve"> </w:t>
      </w:r>
    </w:p>
    <w:p w:rsidR="00EB2CF2" w:rsidRPr="00C77849" w:rsidRDefault="00EB2CF2" w:rsidP="00EB2CF2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URDHËROJ:</w:t>
      </w:r>
    </w:p>
    <w:p w:rsidR="00EB2CF2" w:rsidRPr="00C77849" w:rsidRDefault="00EB2CF2" w:rsidP="00EB2CF2">
      <w:pPr>
        <w:pStyle w:val="Hapesira7"/>
        <w:rPr>
          <w:lang w:val="sq-AL"/>
        </w:rPr>
      </w:pPr>
    </w:p>
    <w:p w:rsidR="00EB2CF2" w:rsidRPr="00C77849" w:rsidRDefault="00EB2CF2" w:rsidP="00EB2CF2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Delegimin e kompetencave administrative që zotëron Sekretari i Përgjithshëm i Ministrisë së Mjedisit, Drejtorit të Përgjithshëm të Mjedisit dhe Jetësimit të Prioriteteve z. Pëllumb Abeshi, për periudhën nga data 5.8.2016 deri në datën 10.8.2016.</w:t>
      </w:r>
    </w:p>
    <w:p w:rsidR="00EB2CF2" w:rsidRPr="00C77849" w:rsidRDefault="00EB2CF2" w:rsidP="00EB2CF2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Delegimin e kompetencave administrative që zotëron Sekretari i Përgjithshëm i Ministrisë së Mjedisit, Drejtorit të Përgjithshëm të Shërbimeve Mbështetëse znj. Valbona Ballgjini për periudhën nga data 11.8.2016 deri në datën 22.8.2016.</w:t>
      </w:r>
    </w:p>
    <w:p w:rsidR="00EB2CF2" w:rsidRPr="00C77849" w:rsidRDefault="00EB2CF2" w:rsidP="00EB2CF2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3. Për zbatimin e këtij urdhri ngarkohen Drejtori i Përgjithshëm i Mjedisit dhe Jetësimit të Prioriteteve z. Pëllumb Abeshi dhe Drejtori i Përgjithshëm i Shërbimeve Mbështetëse znj. Valbona Ballgjini.</w:t>
      </w:r>
    </w:p>
    <w:p w:rsidR="00EB2CF2" w:rsidRPr="00C77849" w:rsidRDefault="00EB2CF2" w:rsidP="00EB2CF2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4. Ky urdhër hyn në fuqi menjëherë dhe botohet në Fletoren Zyrtare.</w:t>
      </w:r>
    </w:p>
    <w:p w:rsidR="00EB2CF2" w:rsidRPr="00C77849" w:rsidRDefault="00EB2CF2" w:rsidP="00EB2CF2">
      <w:pPr>
        <w:pStyle w:val="Hapesira7"/>
        <w:rPr>
          <w:lang w:val="sq-AL"/>
        </w:rPr>
      </w:pPr>
    </w:p>
    <w:p w:rsidR="00EB2CF2" w:rsidRPr="00C77849" w:rsidRDefault="00EB2CF2" w:rsidP="00EB2CF2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MINISTRI I MJEDISIT</w:t>
      </w:r>
    </w:p>
    <w:p w:rsidR="00EB2CF2" w:rsidRPr="00C77849" w:rsidRDefault="00EB2CF2" w:rsidP="00EB2CF2">
      <w:pPr>
        <w:pStyle w:val="Paragrafi"/>
        <w:jc w:val="right"/>
        <w:rPr>
          <w:b/>
          <w:spacing w:val="-4"/>
          <w:lang w:val="sq-AL"/>
        </w:rPr>
      </w:pPr>
      <w:r w:rsidRPr="00C77849">
        <w:rPr>
          <w:spacing w:val="-4"/>
          <w:lang w:val="sq-AL"/>
        </w:rPr>
        <w:tab/>
      </w:r>
      <w:r w:rsidRPr="00C77849">
        <w:rPr>
          <w:spacing w:val="-4"/>
          <w:lang w:val="sq-AL"/>
        </w:rPr>
        <w:tab/>
      </w:r>
      <w:r w:rsidRPr="00C77849">
        <w:rPr>
          <w:b/>
          <w:spacing w:val="-4"/>
          <w:lang w:val="sq-AL"/>
        </w:rPr>
        <w:t xml:space="preserve"> Lefter Koka</w:t>
      </w:r>
    </w:p>
    <w:p w:rsidR="00EB2CF2" w:rsidRPr="00970F56" w:rsidRDefault="00EB2CF2" w:rsidP="00EB2CF2">
      <w:pPr>
        <w:pStyle w:val="Paragrafi"/>
        <w:rPr>
          <w:spacing w:val="-4"/>
          <w:sz w:val="14"/>
          <w:szCs w:val="14"/>
          <w:lang w:val="sq-AL"/>
        </w:rPr>
      </w:pP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CF2"/>
    <w:rsid w:val="00930874"/>
    <w:rsid w:val="00EB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C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CF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2C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C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C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2CF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C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CF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2C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C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C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2CF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2016-08-18T11:44:00Z</dcterms:created>
  <dcterms:modified xsi:type="dcterms:W3CDTF">2016-08-18T11:44:00Z</dcterms:modified>
</cp:coreProperties>
</file>