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2AA65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URDHËR </w:t>
      </w:r>
    </w:p>
    <w:p w14:paraId="2263D633" w14:textId="3E1DBEDD" w:rsid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</w:t>
      </w:r>
      <w:r w:rsidR="008F7F3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2D67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157, </w:t>
      </w:r>
      <w:r w:rsidR="00382E32"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="002D67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22.4.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2022</w:t>
      </w:r>
    </w:p>
    <w:p w14:paraId="2907B9A7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6A112A" w14:textId="0C6F5278" w:rsidR="0098753F" w:rsidRPr="0098753F" w:rsidRDefault="0098753F" w:rsidP="002D675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NDRYSHIME NË URDHRIN NR.</w:t>
      </w:r>
      <w:r w:rsidR="002D675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267, DATË 24.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7.2019</w:t>
      </w:r>
      <w:r w:rsidR="00E15AE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“MBI MIRATIMIN E RREGULLORES PËR MËNYRËN, KRITERET DHE PROCEDURAT E KATEGORIZIM</w:t>
      </w:r>
      <w:r w:rsidR="00E15AE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IT TË STRUKTURAVE </w:t>
      </w:r>
      <w:proofErr w:type="spellStart"/>
      <w:r w:rsidR="00E15AE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AKOMODUESE</w:t>
      </w:r>
      <w:proofErr w:type="spellEnd"/>
      <w:r w:rsidR="00E15AE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”, TË</w:t>
      </w:r>
      <w:r w:rsidRPr="0098753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</w:t>
      </w:r>
    </w:p>
    <w:p w14:paraId="08213567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0A6C48" w14:textId="6B7D888A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Shqipërisë, të pikës 3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4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Këshillit të Ministrave nr. 730, datë 20.10.2016, “Për miratimin e rregullores për kushtet, kriteret, tarifat, afatet dhe procedurën për klasifikimin e strukturave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E15AE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</w:p>
    <w:p w14:paraId="13E90B62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6E666094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93ED86" w14:textId="53B53F44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urdhrin e 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inistrit të Turizmit dhe Mjedisit nr.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267, datë 24.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7.2019</w:t>
      </w:r>
      <w:r w:rsidR="00FD0FA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miratimin e rregullores për mënyrën, kriteret dhe procedurat e kategorizimit të strukturave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E15AE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bookmarkStart w:id="0" w:name="_GoBack"/>
      <w:bookmarkEnd w:id="0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bëhen ndryshimet si më poshtë:</w:t>
      </w:r>
    </w:p>
    <w:p w14:paraId="0E0C0CEB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1. Pika 4 ndryshon me përmbajtjen si më poshtë:</w:t>
      </w:r>
    </w:p>
    <w:p w14:paraId="7F5841AC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“4. Çdo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subjekt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us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h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tron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vepri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ta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inë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s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s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k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tu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oduese</w:t>
      </w:r>
      <w:proofErr w:type="spellEnd"/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ës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h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dety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a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të apl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o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jë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në portalin </w:t>
      </w:r>
      <w:r w:rsidRPr="00FD0FA8">
        <w:rPr>
          <w:rFonts w:ascii="Garamond" w:hAnsi="Garamond" w:cs="Times New Roman"/>
          <w:i/>
          <w:color w:val="000000"/>
          <w:spacing w:val="15"/>
          <w:sz w:val="24"/>
          <w:szCs w:val="24"/>
          <w:lang w:val="sq-AL"/>
        </w:rPr>
        <w:t>e-Albania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,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pajisjen me c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ertifika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t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kat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e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o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z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,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për të përfitu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a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s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hkal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l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ën e reduktuar të tati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bi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vle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r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ën e sht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u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ar, e cila aplikohet për 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f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urn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z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 e 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hërbi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it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të ak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o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od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i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it në s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t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rukturat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</w:t>
      </w:r>
      <w:r w:rsidRPr="0098753F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odue</w:t>
      </w:r>
      <w:r w:rsidRPr="0098753F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.”</w:t>
      </w:r>
    </w:p>
    <w:p w14:paraId="77DC6D6D" w14:textId="7E3937B1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tekstin e rregullores të miratuar me urdhrin të 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inistrit të Turizmi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t dhe Mjedisit nr. 267, datë 24.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7.2019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miratimin e rregullores për mënyrën, kriteret dhe procedurat e kategorizimit të strukturave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”, i ndryshuar bëhen ndryshime si më poshtë vijon:</w:t>
      </w:r>
    </w:p>
    <w:p w14:paraId="5E5ED7DF" w14:textId="473772AF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a) Në pikën 3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togfjalëshi “…brenda afatit të përcaktuar në pikën 4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rdhrit të 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inistrit…”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hiqet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78C67CA" w14:textId="34668DC4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Shkronja 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, e pikës 1 të nenit 4 ndryshohet si më poshtë:</w:t>
      </w:r>
    </w:p>
    <w:p w14:paraId="6076B228" w14:textId="3788E154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“a) Faza e parë përfshin procesin e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vet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deklarimit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sipërmarrësit turistik, i cili konsiston në plotësimin e formularit të aplikimit në portalin </w:t>
      </w:r>
      <w:r w:rsidR="00146522" w:rsidRPr="0014652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e-Albania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dhe ngarkimit të dokumentacionit shoqërues, të parashikuar në nenin 6 të kësaj rregulloreje.”</w:t>
      </w:r>
    </w:p>
    <w:p w14:paraId="449D9973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c) Pika 1 e nenit 5 ndryshohet si më poshtë:</w:t>
      </w:r>
    </w:p>
    <w:p w14:paraId="6D14A059" w14:textId="44C2EB74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“1.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Sipërmarrësi turistik, që ushtron veprimtarinë si strukturë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duhet të aplikojë </w:t>
      </w:r>
      <w:proofErr w:type="spellStart"/>
      <w:r w:rsidRPr="0014652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portalin </w:t>
      </w:r>
      <w:r w:rsidRPr="0014652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e-</w:t>
      </w:r>
      <w:r w:rsidR="00146522" w:rsidRPr="0014652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Albania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duke plotësuar formularin e aplikimit dhe dokumentacionin përkatës, të përcaktuar në nenin 6 të kësaj rregulloreje.”</w:t>
      </w:r>
    </w:p>
    <w:p w14:paraId="4B5872CA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ç)  Neni 6 ndryshon si më poshtë:</w:t>
      </w:r>
    </w:p>
    <w:p w14:paraId="1B387DFC" w14:textId="3B5E4CB2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“Subjekti plotëson formularin e aplikimit në portalin </w:t>
      </w:r>
      <w:r w:rsidR="00146522" w:rsidRPr="0014652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e-Albania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dhe ngarkon dokumentacionin e mëposhtëm:</w:t>
      </w:r>
    </w:p>
    <w:p w14:paraId="6145F4C7" w14:textId="3F2BA990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pronësisë ose përdorimit të strukturës; </w:t>
      </w:r>
    </w:p>
    <w:p w14:paraId="53CC5407" w14:textId="7DC77E6A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regjistrimin në Qendrën Kombëtare të Biznesit si person fizik/juridik me objekt veprimtarie si strukturë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60C0734C" w14:textId="4B63EE12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planimetrinë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strukturës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akomoduese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521413E2" w14:textId="4A44A2EF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struktura plotëson kushtet për masat e mbrojtjes nga zjarri lëshuar nga Drejtoria e Përgjithshme e Mbrojtjes nga Zjarri dhe Shpëtimi; </w:t>
      </w:r>
    </w:p>
    <w:p w14:paraId="674BA6CE" w14:textId="0EE09BAF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vërtetimin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struktura plotëson kushtet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higjeno</w:t>
      </w:r>
      <w:proofErr w:type="spellEnd"/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sanitare, lëshuar nga Instituti i Shëndetit Publik; </w:t>
      </w:r>
    </w:p>
    <w:p w14:paraId="5C4B27A4" w14:textId="646EB8CC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i gjendjes gjyqësore të pronarit/administratorit (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dëshmi </w:t>
      </w:r>
      <w:proofErr w:type="spellStart"/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penaliteti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4A3CB39E" w14:textId="523432AC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4652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46522"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foto 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të brendshme dhe të jashtme të objektit;”</w:t>
      </w:r>
    </w:p>
    <w:p w14:paraId="15C3839A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d) Në pikën 1 të nenit 7 togfjalëshi “…depozitimit të kërkesës, formularit të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vetëdeklarimit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…” zëvendësohet me togfjalëshin “…e plotësimit të formularit të aplikimit…”.</w:t>
      </w:r>
    </w:p>
    <w:p w14:paraId="089C5E33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dh) Në pikën 4 të nenit 7 togfjalëshi “…</w:t>
      </w:r>
      <w:r w:rsidRPr="0098753F">
        <w:rPr>
          <w:rFonts w:ascii="Garamond" w:hAnsi="Garamond" w:cs="Calibri"/>
          <w:color w:val="000000"/>
          <w:sz w:val="24"/>
          <w:szCs w:val="24"/>
          <w:lang w:val="sq-AL"/>
        </w:rPr>
        <w:t xml:space="preserve"> t</w:t>
      </w:r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formularit të </w:t>
      </w:r>
      <w:proofErr w:type="spellStart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>vetëdeklarimit</w:t>
      </w:r>
      <w:proofErr w:type="spellEnd"/>
      <w:r w:rsidRPr="0098753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…” zëvendësohet me togfjalëshin “…të formularit të aplikimit …”.</w:t>
      </w:r>
    </w:p>
    <w:p w14:paraId="71D6874B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8753F">
        <w:rPr>
          <w:rFonts w:ascii="Garamond" w:hAnsi="Garamond" w:cs="Times New Roman"/>
          <w:sz w:val="24"/>
          <w:szCs w:val="24"/>
          <w:lang w:val="sq-AL"/>
        </w:rPr>
        <w:t xml:space="preserve">Ky urdhër hyn në fuqi menjëherë dhe botohet në Fletoren Zyrtare. </w:t>
      </w:r>
    </w:p>
    <w:p w14:paraId="4E112E00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41E8341" w14:textId="2B10865D" w:rsidR="0098753F" w:rsidRPr="0098753F" w:rsidRDefault="003D0140" w:rsidP="00987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8753F">
        <w:rPr>
          <w:rFonts w:ascii="Garamond" w:hAnsi="Garamond" w:cs="Times New Roman"/>
          <w:bCs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I TURIZMIT DHE MJEDISIT</w:t>
      </w:r>
    </w:p>
    <w:p w14:paraId="219E1282" w14:textId="77777777" w:rsidR="0098753F" w:rsidRPr="0098753F" w:rsidRDefault="0098753F" w:rsidP="009875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98753F">
        <w:rPr>
          <w:rFonts w:ascii="Garamond" w:hAnsi="Garamond" w:cs="Times New Roman"/>
          <w:b/>
          <w:bCs/>
          <w:sz w:val="24"/>
          <w:szCs w:val="24"/>
          <w:lang w:val="sq-AL"/>
        </w:rPr>
        <w:t>Mirela</w:t>
      </w:r>
      <w:proofErr w:type="spellEnd"/>
      <w:r w:rsidRPr="009875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98753F">
        <w:rPr>
          <w:rFonts w:ascii="Garamond" w:hAnsi="Garamond" w:cs="Times New Roman"/>
          <w:b/>
          <w:bCs/>
          <w:sz w:val="24"/>
          <w:szCs w:val="24"/>
          <w:lang w:val="sq-AL"/>
        </w:rPr>
        <w:t>Kumbaro</w:t>
      </w:r>
      <w:proofErr w:type="spellEnd"/>
      <w:r w:rsidRPr="0098753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98753F">
        <w:rPr>
          <w:rFonts w:ascii="Garamond" w:hAnsi="Garamond" w:cs="Times New Roman"/>
          <w:b/>
          <w:bCs/>
          <w:sz w:val="24"/>
          <w:szCs w:val="24"/>
          <w:lang w:val="sq-AL"/>
        </w:rPr>
        <w:t>Furxhi</w:t>
      </w:r>
      <w:proofErr w:type="spellEnd"/>
    </w:p>
    <w:p w14:paraId="4838BA0D" w14:textId="77777777" w:rsidR="00CB694B" w:rsidRPr="0098753F" w:rsidRDefault="00CB694B" w:rsidP="0098753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B694B" w:rsidRPr="0098753F" w:rsidSect="009875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952C5"/>
    <w:rsid w:val="001277F6"/>
    <w:rsid w:val="00146522"/>
    <w:rsid w:val="00194111"/>
    <w:rsid w:val="00217ED4"/>
    <w:rsid w:val="002424CC"/>
    <w:rsid w:val="002D6752"/>
    <w:rsid w:val="00382E32"/>
    <w:rsid w:val="003D0140"/>
    <w:rsid w:val="004E30C2"/>
    <w:rsid w:val="0066404A"/>
    <w:rsid w:val="006B68AA"/>
    <w:rsid w:val="008F7F37"/>
    <w:rsid w:val="0098753F"/>
    <w:rsid w:val="009C2453"/>
    <w:rsid w:val="00A35186"/>
    <w:rsid w:val="00CB694B"/>
    <w:rsid w:val="00D7577A"/>
    <w:rsid w:val="00E15AE4"/>
    <w:rsid w:val="00F70BC1"/>
    <w:rsid w:val="00FD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3D633"/>
  <w15:docId w15:val="{037F062A-BB0D-4BD4-91A8-8795F58D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2022-04-26T11:28:34Z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2022-04-25T22:00:00Z</Date_x0020_protokolli>
    <Titulli xmlns="0e656187-b300-4fb0-8bf4-3a50f872073c">Për disa ndryshime në urdhrin nr. 267, datë 24.7.2019 "Mbi miratimin e rregullores për mënyrën, kriteret dhe procedurat e kategorizimit të stukturave akomoduese", i ndryshuar</Titulli>
    <Modifikuesi xmlns="0e656187-b300-4fb0-8bf4-3a50f872073c">valjeta.kaftalli</Modifikuesi>
    <Nr_x002e__x0020_prot_x0020_QBZ xmlns="0e656187-b300-4fb0-8bf4-3a50f872073c">640/1</Nr_x002e__x0020_prot_x0020_QBZ>
    <Data_x0020_e_x0020_Modifikimit xmlns="0e656187-b300-4fb0-8bf4-3a50f872073c">2022-04-27T08:23:14Z</Data_x0020_e_x0020_Modifikimit>
    <Dekretuar xmlns="0e656187-b300-4fb0-8bf4-3a50f872073c">false</Dekretuar>
    <Data xmlns="0e656187-b300-4fb0-8bf4-3a50f872073c">2022-04-21T22:00:00Z</Data>
    <Nr_x002e__x0020_protokolli_x0020_i_x0020_aktit xmlns="0e656187-b300-4fb0-8bf4-3a50f872073c">3786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628D96EDE4FA58795001D1C743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6628D96EDE4FA58795001D1C7438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214FF-D4BF-43AE-903C-0B9283310F20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E8C4F1-82A3-400C-B7C1-FF9A0BD2A2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714DDE-53BE-45B7-86D1-9F0932FC6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799263-87D7-473C-9069-D7219D69A5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6E7744-53B0-4A4F-B812-DA030DDF8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F97B38-2DB3-4EC1-9FD0-8E4778F9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267, datë 24.07.2019 "Mbi miratimin e rregullores për mënyrën, kriteret dhe procedurat e kategorizimit të stukturave akomoduese", i ndryshuar</vt:lpstr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267, datë 24.07.2019 "Mbi miratimin e rregullores për mënyrën, kriteret dhe procedurat e kategorizimit të stukturave akomoduese", i ndryshuar</dc:title>
  <dc:creator>Entela Suli</dc:creator>
  <cp:lastModifiedBy>Alma Lisaku</cp:lastModifiedBy>
  <cp:revision>10</cp:revision>
  <dcterms:created xsi:type="dcterms:W3CDTF">2022-04-26T11:20:00Z</dcterms:created>
  <dcterms:modified xsi:type="dcterms:W3CDTF">2022-04-27T13:46:00Z</dcterms:modified>
</cp:coreProperties>
</file>