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2485E" w14:textId="48DDDF52" w:rsidR="00E73334" w:rsidRPr="00A069B1" w:rsidRDefault="00A069B1" w:rsidP="00953DDE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69B1">
        <w:rPr>
          <w:rFonts w:ascii="Garamond" w:hAnsi="Garamond"/>
          <w:b/>
          <w:sz w:val="24"/>
          <w:szCs w:val="24"/>
        </w:rPr>
        <w:t>URDHËR</w:t>
      </w:r>
    </w:p>
    <w:p w14:paraId="0977923E" w14:textId="32E04462" w:rsidR="00B56218" w:rsidRPr="00A069B1" w:rsidRDefault="00E73334" w:rsidP="00953DDE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A069B1">
        <w:rPr>
          <w:rFonts w:ascii="Garamond" w:hAnsi="Garamond"/>
          <w:b/>
          <w:sz w:val="24"/>
          <w:szCs w:val="24"/>
        </w:rPr>
        <w:t>Nr</w:t>
      </w:r>
      <w:r w:rsidR="009F6229" w:rsidRPr="00A069B1">
        <w:rPr>
          <w:rFonts w:ascii="Garamond" w:hAnsi="Garamond"/>
          <w:b/>
          <w:sz w:val="24"/>
          <w:szCs w:val="24"/>
        </w:rPr>
        <w:t>.</w:t>
      </w:r>
      <w:r w:rsidR="00A069B1" w:rsidRPr="00A069B1">
        <w:rPr>
          <w:rFonts w:ascii="Garamond" w:hAnsi="Garamond"/>
          <w:b/>
          <w:sz w:val="24"/>
          <w:szCs w:val="24"/>
        </w:rPr>
        <w:t xml:space="preserve"> </w:t>
      </w:r>
      <w:r w:rsidR="009F6229" w:rsidRPr="00A069B1">
        <w:rPr>
          <w:rFonts w:ascii="Garamond" w:hAnsi="Garamond"/>
          <w:b/>
          <w:sz w:val="24"/>
          <w:szCs w:val="24"/>
        </w:rPr>
        <w:t>203</w:t>
      </w:r>
      <w:r w:rsidR="00711C53" w:rsidRPr="00A069B1">
        <w:rPr>
          <w:rFonts w:ascii="Garamond" w:hAnsi="Garamond"/>
          <w:b/>
          <w:sz w:val="24"/>
          <w:szCs w:val="24"/>
        </w:rPr>
        <w:t>, dat</w:t>
      </w:r>
      <w:r w:rsidR="00A069B1" w:rsidRPr="00A069B1">
        <w:rPr>
          <w:rFonts w:ascii="Garamond" w:hAnsi="Garamond"/>
          <w:b/>
          <w:sz w:val="24"/>
          <w:szCs w:val="24"/>
        </w:rPr>
        <w:t>ë</w:t>
      </w:r>
      <w:r w:rsidR="00711C53" w:rsidRPr="00A069B1">
        <w:rPr>
          <w:rFonts w:ascii="Garamond" w:hAnsi="Garamond"/>
          <w:b/>
          <w:sz w:val="24"/>
          <w:szCs w:val="24"/>
        </w:rPr>
        <w:t xml:space="preserve"> 18.11.2025</w:t>
      </w:r>
    </w:p>
    <w:p w14:paraId="28D1687D" w14:textId="77777777" w:rsidR="00E73334" w:rsidRPr="00A069B1" w:rsidRDefault="00E73334" w:rsidP="00953DDE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6CB231E8" w14:textId="12E564F3" w:rsidR="00953DDE" w:rsidRPr="00A069B1" w:rsidRDefault="00953DDE" w:rsidP="00953DD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A069B1">
        <w:rPr>
          <w:rFonts w:ascii="Garamond" w:hAnsi="Garamond" w:cs="Calibri"/>
          <w:b/>
          <w:bCs/>
          <w:color w:val="000000"/>
          <w:sz w:val="24"/>
          <w:szCs w:val="24"/>
        </w:rPr>
        <w:t xml:space="preserve">PËR DELEGIMIN E KOMPETENCËS PËR NËNSHKRIMIN E “CERTIFIKATËS PARAPRAKE” DHE “CERTIFIKATËS” TË SUBJEKTEVE QË USHTROJNË VEPRIMTARINË E </w:t>
      </w:r>
      <w:proofErr w:type="spellStart"/>
      <w:r w:rsidRPr="00A069B1">
        <w:rPr>
          <w:rFonts w:ascii="Garamond" w:hAnsi="Garamond" w:cs="Calibri"/>
          <w:b/>
          <w:bCs/>
          <w:color w:val="000000"/>
          <w:sz w:val="24"/>
          <w:szCs w:val="24"/>
        </w:rPr>
        <w:t>AGROTURIZMIT</w:t>
      </w:r>
      <w:proofErr w:type="spellEnd"/>
    </w:p>
    <w:p w14:paraId="0B317F34" w14:textId="77777777" w:rsidR="00953DDE" w:rsidRPr="00A069B1" w:rsidRDefault="00953DDE" w:rsidP="00953DD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4E9B35A" w14:textId="79505D63" w:rsidR="00953DDE" w:rsidRPr="00A069B1" w:rsidRDefault="00953DDE" w:rsidP="00953DDE">
      <w:pPr>
        <w:tabs>
          <w:tab w:val="left" w:pos="642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A069B1">
        <w:rPr>
          <w:rFonts w:ascii="Garamond" w:hAnsi="Garamond" w:cs="Calibri"/>
          <w:color w:val="000000"/>
          <w:sz w:val="24"/>
          <w:szCs w:val="24"/>
        </w:rPr>
        <w:t>Në mbështetje të pikës 4, të nenit 102, të Kushtetutës së Republikës së Shqipërisë</w:t>
      </w:r>
      <w:r w:rsidR="00A069B1">
        <w:rPr>
          <w:rFonts w:ascii="Garamond" w:hAnsi="Garamond" w:cs="Calibri"/>
          <w:color w:val="000000"/>
          <w:sz w:val="24"/>
          <w:szCs w:val="24"/>
        </w:rPr>
        <w:t>;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 të neneve 28 dhe 29, të ligjit nr.</w:t>
      </w:r>
      <w:r w:rsidR="00A069B1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A069B1">
        <w:rPr>
          <w:rFonts w:ascii="Garamond" w:hAnsi="Garamond" w:cs="Calibri"/>
          <w:color w:val="000000"/>
          <w:sz w:val="24"/>
          <w:szCs w:val="24"/>
        </w:rPr>
        <w:t>44/2015</w:t>
      </w:r>
      <w:r w:rsidR="00A069B1">
        <w:rPr>
          <w:rFonts w:ascii="Garamond" w:hAnsi="Garamond" w:cs="Calibri"/>
          <w:color w:val="000000"/>
          <w:sz w:val="24"/>
          <w:szCs w:val="24"/>
        </w:rPr>
        <w:t>,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A069B1">
        <w:rPr>
          <w:rFonts w:ascii="Garamond" w:hAnsi="Garamond" w:cs="Calibri"/>
          <w:iCs/>
          <w:color w:val="000000"/>
          <w:sz w:val="24"/>
          <w:szCs w:val="24"/>
        </w:rPr>
        <w:t>Kodi i Procedurave Administrative të Republikës së Shqipërisë</w:t>
      </w:r>
      <w:r w:rsidRPr="00A069B1">
        <w:rPr>
          <w:rFonts w:ascii="Garamond" w:hAnsi="Garamond" w:cs="Calibri"/>
          <w:color w:val="000000"/>
          <w:sz w:val="24"/>
          <w:szCs w:val="24"/>
        </w:rPr>
        <w:t>”</w:t>
      </w:r>
      <w:r w:rsidR="00A069B1">
        <w:rPr>
          <w:rFonts w:ascii="Garamond" w:hAnsi="Garamond" w:cs="Calibri"/>
          <w:color w:val="000000"/>
          <w:sz w:val="24"/>
          <w:szCs w:val="24"/>
        </w:rPr>
        <w:t>;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 të pikës 2, të nenit 11, të ligjit nr.</w:t>
      </w:r>
      <w:r w:rsidR="00A069B1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A069B1">
        <w:rPr>
          <w:rFonts w:ascii="Garamond" w:hAnsi="Garamond" w:cs="Calibri"/>
          <w:color w:val="000000"/>
          <w:sz w:val="24"/>
          <w:szCs w:val="24"/>
        </w:rPr>
        <w:t>90/2012</w:t>
      </w:r>
      <w:r w:rsidR="00A069B1">
        <w:rPr>
          <w:rFonts w:ascii="Garamond" w:hAnsi="Garamond" w:cs="Calibri"/>
          <w:color w:val="000000"/>
          <w:sz w:val="24"/>
          <w:szCs w:val="24"/>
        </w:rPr>
        <w:t>,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A069B1">
        <w:rPr>
          <w:rFonts w:ascii="Garamond" w:hAnsi="Garamond" w:cs="Calibri"/>
          <w:iCs/>
          <w:color w:val="000000"/>
          <w:sz w:val="24"/>
          <w:szCs w:val="24"/>
        </w:rPr>
        <w:t xml:space="preserve">Për organizimin dhe funksionimin e </w:t>
      </w:r>
      <w:r w:rsidR="00A069B1" w:rsidRPr="00A069B1">
        <w:rPr>
          <w:rFonts w:ascii="Garamond" w:hAnsi="Garamond" w:cs="Calibri"/>
          <w:iCs/>
          <w:color w:val="000000"/>
          <w:sz w:val="24"/>
          <w:szCs w:val="24"/>
        </w:rPr>
        <w:t>administratës sh</w:t>
      </w:r>
      <w:r w:rsidRPr="00A069B1">
        <w:rPr>
          <w:rFonts w:ascii="Garamond" w:hAnsi="Garamond" w:cs="Calibri"/>
          <w:iCs/>
          <w:color w:val="000000"/>
          <w:sz w:val="24"/>
          <w:szCs w:val="24"/>
        </w:rPr>
        <w:t>tetërore</w:t>
      </w:r>
      <w:r w:rsidR="00A069B1">
        <w:rPr>
          <w:rFonts w:ascii="Garamond" w:hAnsi="Garamond" w:cs="Calibri"/>
          <w:color w:val="000000"/>
          <w:sz w:val="24"/>
          <w:szCs w:val="24"/>
        </w:rPr>
        <w:t>” dhe të shkronjës “dh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”, të pikës 1, të nenit 17, të </w:t>
      </w:r>
      <w:r w:rsidR="00A069B1">
        <w:rPr>
          <w:rFonts w:ascii="Garamond" w:hAnsi="Garamond" w:cs="Calibri"/>
          <w:color w:val="000000"/>
          <w:sz w:val="24"/>
          <w:szCs w:val="24"/>
        </w:rPr>
        <w:t>u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rdhrit të përbashkët të </w:t>
      </w:r>
      <w:r w:rsidR="00A069B1">
        <w:rPr>
          <w:rFonts w:ascii="Garamond" w:hAnsi="Garamond" w:cs="Calibri"/>
          <w:color w:val="000000"/>
          <w:sz w:val="24"/>
          <w:szCs w:val="24"/>
        </w:rPr>
        <w:t>m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inistrit të Turizmit dhe Mjedisit dhe </w:t>
      </w:r>
      <w:r w:rsidR="00A069B1">
        <w:rPr>
          <w:rFonts w:ascii="Garamond" w:hAnsi="Garamond" w:cs="Calibri"/>
          <w:color w:val="000000"/>
          <w:sz w:val="24"/>
          <w:szCs w:val="24"/>
        </w:rPr>
        <w:t>m</w:t>
      </w:r>
      <w:r w:rsidRPr="00A069B1">
        <w:rPr>
          <w:rFonts w:ascii="Garamond" w:hAnsi="Garamond" w:cs="Calibri"/>
          <w:color w:val="000000"/>
          <w:sz w:val="24"/>
          <w:szCs w:val="24"/>
        </w:rPr>
        <w:t>inistrit të Bujqësisë dhe Zh</w:t>
      </w:r>
      <w:r w:rsidR="00A069B1">
        <w:rPr>
          <w:rFonts w:ascii="Garamond" w:hAnsi="Garamond" w:cs="Calibri"/>
          <w:color w:val="000000"/>
          <w:sz w:val="24"/>
          <w:szCs w:val="24"/>
        </w:rPr>
        <w:t>villimit Rural nr. 15 datë 15.</w:t>
      </w:r>
      <w:r w:rsidRPr="00A069B1">
        <w:rPr>
          <w:rFonts w:ascii="Garamond" w:hAnsi="Garamond" w:cs="Calibri"/>
          <w:color w:val="000000"/>
          <w:sz w:val="24"/>
          <w:szCs w:val="24"/>
        </w:rPr>
        <w:t>1.2024, “</w:t>
      </w:r>
      <w:r w:rsidR="00A069B1">
        <w:rPr>
          <w:rFonts w:ascii="Garamond" w:hAnsi="Garamond" w:cs="Calibri"/>
          <w:iCs/>
          <w:sz w:val="24"/>
          <w:szCs w:val="24"/>
        </w:rPr>
        <w:t xml:space="preserve">Për </w:t>
      </w:r>
      <w:bookmarkStart w:id="0" w:name="_GoBack"/>
      <w:bookmarkEnd w:id="0"/>
      <w:r w:rsidRPr="00A069B1">
        <w:rPr>
          <w:rFonts w:ascii="Garamond" w:hAnsi="Garamond" w:cs="Calibri"/>
          <w:iCs/>
          <w:sz w:val="24"/>
          <w:szCs w:val="24"/>
        </w:rPr>
        <w:t xml:space="preserve">miratimin e rregullores mbi funksionimin e komisionit vlerësues të certifikimit të subjekteve që ushtrojnë veprimtarinë e </w:t>
      </w:r>
      <w:proofErr w:type="spellStart"/>
      <w:r w:rsidRPr="00A069B1">
        <w:rPr>
          <w:rFonts w:ascii="Garamond" w:hAnsi="Garamond" w:cs="Calibri"/>
          <w:iCs/>
          <w:sz w:val="24"/>
          <w:szCs w:val="24"/>
        </w:rPr>
        <w:t>agroturizmit</w:t>
      </w:r>
      <w:proofErr w:type="spellEnd"/>
      <w:r w:rsidRPr="00A069B1">
        <w:rPr>
          <w:rFonts w:ascii="Garamond" w:hAnsi="Garamond" w:cs="Calibri"/>
          <w:iCs/>
          <w:sz w:val="24"/>
          <w:szCs w:val="24"/>
        </w:rPr>
        <w:t>, procedurat e aplikimit, të vlerësimit paraprak dhe përfundimtar, si dhe pezullimi dhe/ose shfuqizimi i certifikatës paraprake apo i certifikatës</w:t>
      </w:r>
      <w:r w:rsidRPr="00A069B1">
        <w:rPr>
          <w:rFonts w:ascii="Garamond" w:hAnsi="Garamond" w:cs="Calibri"/>
          <w:sz w:val="24"/>
          <w:szCs w:val="24"/>
        </w:rPr>
        <w:t>”</w:t>
      </w:r>
    </w:p>
    <w:p w14:paraId="00AB3060" w14:textId="77777777" w:rsidR="00953DDE" w:rsidRPr="00A069B1" w:rsidRDefault="00953DDE" w:rsidP="00953DD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49245C9" w14:textId="2341165D" w:rsidR="00953DDE" w:rsidRPr="00A069B1" w:rsidRDefault="00953DDE" w:rsidP="00953DD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A069B1">
        <w:rPr>
          <w:rFonts w:ascii="Garamond" w:hAnsi="Garamond" w:cs="Calibri"/>
          <w:bCs/>
          <w:color w:val="000000"/>
          <w:sz w:val="24"/>
          <w:szCs w:val="24"/>
        </w:rPr>
        <w:t>URDHËROJ:</w:t>
      </w:r>
    </w:p>
    <w:p w14:paraId="4A8BEB70" w14:textId="77777777" w:rsidR="00953DDE" w:rsidRPr="00A069B1" w:rsidRDefault="00953DDE" w:rsidP="00953DD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4D40319" w14:textId="543C790A" w:rsidR="00953DDE" w:rsidRPr="00A069B1" w:rsidRDefault="00953DDE" w:rsidP="0095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069B1">
        <w:rPr>
          <w:rFonts w:ascii="Garamond" w:hAnsi="Garamond" w:cs="Calibri"/>
          <w:color w:val="000000"/>
          <w:sz w:val="24"/>
          <w:szCs w:val="24"/>
        </w:rPr>
        <w:t xml:space="preserve">1. Delegimin e kompetencës për nënshkrimin e “Certifikatës paraprake” dhe “Certifikatës” të subjekteve që ushtrojnë veprimtarinë e </w:t>
      </w:r>
      <w:proofErr w:type="spellStart"/>
      <w:r w:rsidRPr="00A069B1">
        <w:rPr>
          <w:rFonts w:ascii="Garamond" w:hAnsi="Garamond" w:cs="Calibri"/>
          <w:color w:val="000000"/>
          <w:sz w:val="24"/>
          <w:szCs w:val="24"/>
        </w:rPr>
        <w:t>agroturizmit</w:t>
      </w:r>
      <w:proofErr w:type="spellEnd"/>
      <w:r w:rsidRPr="00A069B1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të miratuara nga Komisioni Vlerësues i Certifikimit të </w:t>
      </w:r>
      <w:r w:rsidR="00A069B1" w:rsidRPr="00A069B1">
        <w:rPr>
          <w:rFonts w:ascii="Garamond" w:hAnsi="Garamond" w:cs="Calibri"/>
          <w:color w:val="000000"/>
          <w:sz w:val="24"/>
          <w:szCs w:val="24"/>
        </w:rPr>
        <w:t xml:space="preserve">Subjekteve </w:t>
      </w:r>
      <w:r w:rsidRPr="00A069B1">
        <w:rPr>
          <w:rFonts w:ascii="Garamond" w:hAnsi="Garamond" w:cs="Calibri"/>
          <w:color w:val="000000"/>
          <w:sz w:val="24"/>
          <w:szCs w:val="24"/>
        </w:rPr>
        <w:t xml:space="preserve">që </w:t>
      </w:r>
      <w:r w:rsidR="00A069B1" w:rsidRPr="00A069B1">
        <w:rPr>
          <w:rFonts w:ascii="Garamond" w:hAnsi="Garamond" w:cs="Calibri"/>
          <w:color w:val="000000"/>
          <w:sz w:val="24"/>
          <w:szCs w:val="24"/>
        </w:rPr>
        <w:t xml:space="preserve">Ushtrojnë Veprimtarinë e </w:t>
      </w:r>
      <w:proofErr w:type="spellStart"/>
      <w:r w:rsidR="00A069B1" w:rsidRPr="00A069B1">
        <w:rPr>
          <w:rFonts w:ascii="Garamond" w:hAnsi="Garamond" w:cs="Calibri"/>
          <w:color w:val="000000"/>
          <w:sz w:val="24"/>
          <w:szCs w:val="24"/>
        </w:rPr>
        <w:t>Agroturizmit</w:t>
      </w:r>
      <w:proofErr w:type="spellEnd"/>
      <w:r w:rsidRPr="00A069B1">
        <w:rPr>
          <w:rFonts w:ascii="Garamond" w:hAnsi="Garamond" w:cs="Calibri"/>
          <w:color w:val="000000"/>
          <w:sz w:val="24"/>
          <w:szCs w:val="24"/>
        </w:rPr>
        <w:t xml:space="preserve">, te </w:t>
      </w:r>
      <w:proofErr w:type="spellStart"/>
      <w:r w:rsidRPr="00A069B1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Pr="00A069B1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A069B1">
        <w:rPr>
          <w:rFonts w:ascii="Garamond" w:hAnsi="Garamond" w:cs="Calibri"/>
          <w:color w:val="000000"/>
          <w:sz w:val="24"/>
          <w:szCs w:val="24"/>
        </w:rPr>
        <w:t>Llambriola</w:t>
      </w:r>
      <w:proofErr w:type="spellEnd"/>
      <w:r w:rsidRPr="00A069B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A069B1">
        <w:rPr>
          <w:rFonts w:ascii="Garamond" w:hAnsi="Garamond" w:cs="Calibri"/>
          <w:color w:val="000000"/>
          <w:sz w:val="24"/>
          <w:szCs w:val="24"/>
        </w:rPr>
        <w:t>Misto</w:t>
      </w:r>
      <w:proofErr w:type="spellEnd"/>
      <w:r w:rsidRPr="00A069B1">
        <w:rPr>
          <w:rFonts w:ascii="Garamond" w:hAnsi="Garamond" w:cs="Calibri"/>
          <w:color w:val="000000"/>
          <w:sz w:val="24"/>
          <w:szCs w:val="24"/>
        </w:rPr>
        <w:t>, Sekretar i Përgjithshëm.</w:t>
      </w:r>
    </w:p>
    <w:p w14:paraId="67EA1AA6" w14:textId="7698DF7B" w:rsidR="00953DDE" w:rsidRPr="00A069B1" w:rsidRDefault="00A069B1" w:rsidP="00953DD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2</w:t>
      </w:r>
      <w:r w:rsidR="00953DDE" w:rsidRPr="00A069B1">
        <w:rPr>
          <w:rFonts w:ascii="Garamond" w:hAnsi="Garamond" w:cs="Calibri"/>
          <w:color w:val="000000"/>
          <w:sz w:val="24"/>
          <w:szCs w:val="24"/>
        </w:rPr>
        <w:t xml:space="preserve">. Ngarkohet </w:t>
      </w:r>
      <w:proofErr w:type="spellStart"/>
      <w:r w:rsidR="00953DDE" w:rsidRPr="00A069B1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="00953DDE" w:rsidRPr="00A069B1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="00953DDE" w:rsidRPr="00A069B1">
        <w:rPr>
          <w:rFonts w:ascii="Garamond" w:hAnsi="Garamond" w:cs="Calibri"/>
          <w:color w:val="000000"/>
          <w:sz w:val="24"/>
          <w:szCs w:val="24"/>
        </w:rPr>
        <w:t>Llambriola</w:t>
      </w:r>
      <w:proofErr w:type="spellEnd"/>
      <w:r w:rsidR="00953DDE" w:rsidRPr="00A069B1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="00953DDE" w:rsidRPr="00A069B1">
        <w:rPr>
          <w:rFonts w:ascii="Garamond" w:hAnsi="Garamond" w:cs="Calibri"/>
          <w:color w:val="000000"/>
          <w:sz w:val="24"/>
          <w:szCs w:val="24"/>
        </w:rPr>
        <w:t>M</w:t>
      </w:r>
      <w:r>
        <w:rPr>
          <w:rFonts w:ascii="Garamond" w:hAnsi="Garamond" w:cs="Calibri"/>
          <w:color w:val="000000"/>
          <w:sz w:val="24"/>
          <w:szCs w:val="24"/>
        </w:rPr>
        <w:t>isto</w:t>
      </w:r>
      <w:proofErr w:type="spellEnd"/>
      <w:r>
        <w:rPr>
          <w:rFonts w:ascii="Garamond" w:hAnsi="Garamond" w:cs="Calibri"/>
          <w:color w:val="000000"/>
          <w:sz w:val="24"/>
          <w:szCs w:val="24"/>
        </w:rPr>
        <w:t xml:space="preserve">, Sekretar i Përgjithshëm, </w:t>
      </w:r>
      <w:r w:rsidR="00953DDE" w:rsidRPr="00A069B1">
        <w:rPr>
          <w:rFonts w:ascii="Garamond" w:hAnsi="Garamond" w:cs="Calibri"/>
          <w:color w:val="000000"/>
          <w:sz w:val="24"/>
          <w:szCs w:val="24"/>
        </w:rPr>
        <w:t>për zbatimin e këtij urdhri.</w:t>
      </w:r>
    </w:p>
    <w:p w14:paraId="1B0D2F5E" w14:textId="77777777" w:rsidR="00953DDE" w:rsidRPr="00A069B1" w:rsidRDefault="00953DDE" w:rsidP="00953DD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A069B1">
        <w:rPr>
          <w:rFonts w:ascii="Garamond" w:hAnsi="Garamond" w:cs="Calibri"/>
          <w:color w:val="000000"/>
          <w:sz w:val="24"/>
          <w:szCs w:val="24"/>
        </w:rPr>
        <w:t>Ky urdhër hyn në fuqi menjëherë dhe botohet në Fletoren Zyrtare.</w:t>
      </w:r>
    </w:p>
    <w:p w14:paraId="04A2419B" w14:textId="77777777" w:rsidR="00E73334" w:rsidRPr="00A069B1" w:rsidRDefault="00E73334" w:rsidP="00145DFD">
      <w:pPr>
        <w:pStyle w:val="BodyText"/>
        <w:spacing w:after="0" w:line="293" w:lineRule="auto"/>
        <w:jc w:val="both"/>
        <w:rPr>
          <w:rFonts w:ascii="Garamond" w:hAnsi="Garamond"/>
          <w:sz w:val="28"/>
          <w:szCs w:val="28"/>
          <w:lang w:eastAsia="ja-JP"/>
        </w:rPr>
      </w:pPr>
    </w:p>
    <w:p w14:paraId="2A40D8C8" w14:textId="77777777" w:rsidR="00E73334" w:rsidRPr="00A069B1" w:rsidRDefault="00E73334" w:rsidP="00E73334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A069B1">
        <w:rPr>
          <w:rFonts w:ascii="Garamond" w:hAnsi="Garamond" w:cs="Calibri"/>
          <w:bCs/>
          <w:color w:val="000000"/>
          <w:sz w:val="24"/>
          <w:szCs w:val="24"/>
        </w:rPr>
        <w:t xml:space="preserve">MINISTËR I TURIZMIT, KULTURËS </w:t>
      </w:r>
    </w:p>
    <w:p w14:paraId="14C92A94" w14:textId="77777777" w:rsidR="00E73334" w:rsidRPr="00A069B1" w:rsidRDefault="00E73334" w:rsidP="00E73334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A069B1">
        <w:rPr>
          <w:rFonts w:ascii="Garamond" w:hAnsi="Garamond" w:cs="Calibri"/>
          <w:bCs/>
          <w:color w:val="000000"/>
          <w:sz w:val="24"/>
          <w:szCs w:val="24"/>
        </w:rPr>
        <w:t>DHE SPORTIT</w:t>
      </w:r>
    </w:p>
    <w:p w14:paraId="047332E8" w14:textId="77777777" w:rsidR="00E73334" w:rsidRPr="00A069B1" w:rsidRDefault="00E73334" w:rsidP="00E733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A069B1">
        <w:rPr>
          <w:rFonts w:ascii="Garamond" w:hAnsi="Garamond" w:cs="Calibri"/>
          <w:b/>
          <w:bCs/>
          <w:color w:val="000000"/>
          <w:sz w:val="24"/>
          <w:szCs w:val="24"/>
        </w:rPr>
        <w:t>Blendi Gonxhja</w:t>
      </w:r>
    </w:p>
    <w:p w14:paraId="5274982A" w14:textId="77777777" w:rsidR="00E73334" w:rsidRPr="00A069B1" w:rsidRDefault="00E73334" w:rsidP="00145DFD">
      <w:pPr>
        <w:pStyle w:val="BodyText"/>
        <w:spacing w:after="0" w:line="293" w:lineRule="auto"/>
        <w:jc w:val="both"/>
        <w:rPr>
          <w:rFonts w:ascii="Garamond" w:hAnsi="Garamond"/>
          <w:sz w:val="28"/>
          <w:szCs w:val="28"/>
          <w:lang w:eastAsia="ja-JP"/>
        </w:rPr>
      </w:pPr>
    </w:p>
    <w:sectPr w:rsidR="00E73334" w:rsidRPr="00A06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3DDE"/>
    <w:rsid w:val="009547F5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229"/>
    <w:rsid w:val="009F699D"/>
    <w:rsid w:val="00A0127D"/>
    <w:rsid w:val="00A0283C"/>
    <w:rsid w:val="00A069B1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140E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73334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7923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2025-12-04T15:39:53Z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2025-12-04T00:00:00Z</Date_x0020_protokolli>
    <Titulli xmlns="0e656187-b300-4fb0-8bf4-3a50f872073c">Për delegimin e kompetencës për nënshkrimin e "Certifikatës paraprake" dhe i "Certifikatës" të subjekteve që ushtrojnë veprimtarinë e agroturizmit</Titulli>
    <Modifikuesi xmlns="0e656187-b300-4fb0-8bf4-3a50f872073c">ermira.bukaci</Modifikuesi>
    <Nr_x002e__x0020_prot_x0020_QBZ xmlns="0e656187-b300-4fb0-8bf4-3a50f872073c">2020/3</Nr_x002e__x0020_prot_x0020_QBZ>
    <Data_x0020_e_x0020_Modifikimit xmlns="0e656187-b300-4fb0-8bf4-3a50f872073c">2025-12-05T10:09:59Z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1669/3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4EB22D32444CA5909D526406BCB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4EB22D32444CA5909D526406BCB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FF0438-9706-42B4-BABD-5EDA9229C923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0B506B6-19A9-42F5-BF36-1C10AC522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62562-FE23-4CCB-B3AD-BE1828B44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B6781F-B26B-4AC9-87AE-D690CBFA0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3235D5-90EA-4358-914E-7BD6D5CDC1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për nënshkrimin e "Certifikatës paraprake" dhe i "Certifikatës" të subjekteve që ushtrojnë veprimtarinë e agroturizmit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për nënshkrimin e "Certifikatës paraprake" dhe i "Certifikatës" të subjekteve që ushtrojnë veprimtarinë e agroturizmit</dc:title>
  <dc:creator>Entela Suli</dc:creator>
  <cp:lastModifiedBy>Fjora Cahani</cp:lastModifiedBy>
  <cp:revision>5</cp:revision>
  <dcterms:created xsi:type="dcterms:W3CDTF">2025-12-04T14:46:00Z</dcterms:created>
  <dcterms:modified xsi:type="dcterms:W3CDTF">2025-12-05T09:35:00Z</dcterms:modified>
</cp:coreProperties>
</file>