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990664" w14:textId="77777777" w:rsidR="00DC1D9C" w:rsidRPr="004B54B8" w:rsidRDefault="00DC1D9C" w:rsidP="00E00D75">
      <w:pPr>
        <w:spacing w:after="0" w:line="240" w:lineRule="auto"/>
        <w:ind w:firstLine="284"/>
        <w:jc w:val="center"/>
        <w:rPr>
          <w:rFonts w:ascii="Garamond" w:hAnsi="Garamond"/>
          <w:b/>
          <w:spacing w:val="16"/>
          <w:sz w:val="24"/>
          <w:szCs w:val="24"/>
        </w:rPr>
      </w:pPr>
      <w:bookmarkStart w:id="0" w:name="_GoBack"/>
      <w:bookmarkEnd w:id="0"/>
      <w:r w:rsidRPr="004B54B8">
        <w:rPr>
          <w:rFonts w:ascii="Garamond" w:hAnsi="Garamond"/>
          <w:b/>
          <w:spacing w:val="16"/>
          <w:sz w:val="24"/>
          <w:szCs w:val="24"/>
        </w:rPr>
        <w:t>URDH</w:t>
      </w:r>
      <w:r w:rsidR="005705C8" w:rsidRPr="004B54B8">
        <w:rPr>
          <w:rFonts w:ascii="Garamond" w:hAnsi="Garamond"/>
          <w:b/>
          <w:spacing w:val="16"/>
          <w:sz w:val="24"/>
          <w:szCs w:val="24"/>
        </w:rPr>
        <w:t>Ë</w:t>
      </w:r>
      <w:r w:rsidRPr="004B54B8">
        <w:rPr>
          <w:rFonts w:ascii="Garamond" w:hAnsi="Garamond"/>
          <w:b/>
          <w:spacing w:val="16"/>
          <w:sz w:val="24"/>
          <w:szCs w:val="24"/>
        </w:rPr>
        <w:t>R</w:t>
      </w:r>
      <w:r w:rsidR="00BB5B07" w:rsidRPr="004B54B8">
        <w:rPr>
          <w:rFonts w:ascii="Garamond" w:hAnsi="Garamond"/>
          <w:b/>
          <w:spacing w:val="16"/>
          <w:sz w:val="24"/>
          <w:szCs w:val="24"/>
        </w:rPr>
        <w:t xml:space="preserve"> </w:t>
      </w:r>
    </w:p>
    <w:p w14:paraId="460FAAC4" w14:textId="05E363E9" w:rsidR="00DC1D9C" w:rsidRPr="004B54B8" w:rsidRDefault="00DC1D9C" w:rsidP="00E00D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54B8">
        <w:rPr>
          <w:rFonts w:ascii="Garamond" w:hAnsi="Garamond"/>
          <w:b/>
          <w:sz w:val="24"/>
          <w:szCs w:val="24"/>
        </w:rPr>
        <w:t xml:space="preserve">Nr. </w:t>
      </w:r>
      <w:r w:rsidR="00952C3E">
        <w:rPr>
          <w:rFonts w:ascii="Garamond" w:hAnsi="Garamond"/>
          <w:b/>
          <w:sz w:val="24"/>
          <w:szCs w:val="24"/>
        </w:rPr>
        <w:t>46</w:t>
      </w:r>
      <w:r w:rsidR="00E00D75" w:rsidRPr="004B54B8">
        <w:rPr>
          <w:rFonts w:ascii="Garamond" w:hAnsi="Garamond"/>
          <w:b/>
          <w:sz w:val="24"/>
          <w:szCs w:val="24"/>
        </w:rPr>
        <w:t>5</w:t>
      </w:r>
      <w:r w:rsidRPr="004B54B8">
        <w:rPr>
          <w:rFonts w:ascii="Garamond" w:hAnsi="Garamond"/>
          <w:b/>
          <w:sz w:val="24"/>
          <w:szCs w:val="24"/>
        </w:rPr>
        <w:t>, dat</w:t>
      </w:r>
      <w:r w:rsidR="00FA5643" w:rsidRPr="004B54B8">
        <w:rPr>
          <w:rFonts w:ascii="Garamond" w:hAnsi="Garamond"/>
          <w:b/>
          <w:sz w:val="24"/>
          <w:szCs w:val="24"/>
        </w:rPr>
        <w:t>ë</w:t>
      </w:r>
      <w:r w:rsidRPr="004B54B8">
        <w:rPr>
          <w:rFonts w:ascii="Garamond" w:hAnsi="Garamond"/>
          <w:b/>
          <w:sz w:val="24"/>
          <w:szCs w:val="24"/>
        </w:rPr>
        <w:t xml:space="preserve"> </w:t>
      </w:r>
      <w:r w:rsidR="00E00D75" w:rsidRPr="004B54B8">
        <w:rPr>
          <w:rFonts w:ascii="Garamond" w:hAnsi="Garamond"/>
          <w:b/>
          <w:sz w:val="24"/>
          <w:szCs w:val="24"/>
        </w:rPr>
        <w:t>1.9</w:t>
      </w:r>
      <w:r w:rsidRPr="004B54B8">
        <w:rPr>
          <w:rFonts w:ascii="Garamond" w:hAnsi="Garamond"/>
          <w:b/>
          <w:sz w:val="24"/>
          <w:szCs w:val="24"/>
        </w:rPr>
        <w:t>.202</w:t>
      </w:r>
      <w:r w:rsidR="00CC3C2A" w:rsidRPr="004B54B8">
        <w:rPr>
          <w:rFonts w:ascii="Garamond" w:hAnsi="Garamond"/>
          <w:b/>
          <w:sz w:val="24"/>
          <w:szCs w:val="24"/>
        </w:rPr>
        <w:t>6</w:t>
      </w:r>
    </w:p>
    <w:p w14:paraId="6216FC9D" w14:textId="77777777" w:rsidR="00831216" w:rsidRPr="004B54B8" w:rsidRDefault="00831216" w:rsidP="00E00D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1327736" w14:textId="14DDF440" w:rsidR="004A2B55" w:rsidRPr="004B54B8" w:rsidRDefault="004F6470" w:rsidP="00E00D7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B54B8">
        <w:rPr>
          <w:rFonts w:ascii="Garamond" w:hAnsi="Garamond"/>
          <w:b/>
          <w:sz w:val="24"/>
          <w:szCs w:val="24"/>
        </w:rPr>
        <w:t xml:space="preserve">PËR </w:t>
      </w:r>
      <w:r w:rsidR="00E00350" w:rsidRPr="004B54B8">
        <w:rPr>
          <w:rFonts w:ascii="Garamond" w:hAnsi="Garamond"/>
          <w:b/>
          <w:sz w:val="24"/>
          <w:szCs w:val="24"/>
        </w:rPr>
        <w:t xml:space="preserve">MIRATIMIN E FORMATIT TË </w:t>
      </w:r>
      <w:r w:rsidR="00112F78" w:rsidRPr="004B54B8">
        <w:rPr>
          <w:rFonts w:ascii="Garamond" w:hAnsi="Garamond"/>
          <w:b/>
          <w:sz w:val="24"/>
          <w:szCs w:val="24"/>
        </w:rPr>
        <w:t xml:space="preserve">MARRËVESHJES PËR TRANSFERIMIN E MATERIALIT GJENETIK NGA BURIMET </w:t>
      </w:r>
      <w:r w:rsidR="00112F78" w:rsidRPr="004B54B8">
        <w:rPr>
          <w:rFonts w:ascii="Garamond" w:hAnsi="Garamond"/>
          <w:b/>
          <w:i/>
          <w:sz w:val="24"/>
          <w:szCs w:val="24"/>
        </w:rPr>
        <w:t>EX-SITU</w:t>
      </w:r>
      <w:r w:rsidR="00112F78" w:rsidRPr="004B54B8">
        <w:rPr>
          <w:rFonts w:ascii="Garamond" w:hAnsi="Garamond"/>
          <w:b/>
          <w:sz w:val="24"/>
          <w:szCs w:val="24"/>
        </w:rPr>
        <w:t xml:space="preserve"> </w:t>
      </w:r>
    </w:p>
    <w:p w14:paraId="68144F12" w14:textId="77777777" w:rsidR="00E00350" w:rsidRPr="004B54B8" w:rsidRDefault="00E00350" w:rsidP="00E00D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E2A5A6D" w14:textId="525B7F34" w:rsidR="007D5362" w:rsidRPr="004B54B8" w:rsidRDefault="007D5362" w:rsidP="00E00D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4B8">
        <w:rPr>
          <w:rFonts w:ascii="Garamond" w:hAnsi="Garamond"/>
          <w:sz w:val="24"/>
          <w:szCs w:val="24"/>
        </w:rPr>
        <w:t>N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 xml:space="preserve"> mb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>shtetje t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 xml:space="preserve"> pik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>s 4</w:t>
      </w:r>
      <w:r w:rsidR="004B54B8">
        <w:rPr>
          <w:rFonts w:ascii="Garamond" w:hAnsi="Garamond"/>
          <w:sz w:val="24"/>
          <w:szCs w:val="24"/>
        </w:rPr>
        <w:t>,</w:t>
      </w:r>
      <w:r w:rsidRPr="004B54B8">
        <w:rPr>
          <w:rFonts w:ascii="Garamond" w:hAnsi="Garamond"/>
          <w:sz w:val="24"/>
          <w:szCs w:val="24"/>
        </w:rPr>
        <w:t xml:space="preserve"> t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 xml:space="preserve"> </w:t>
      </w:r>
      <w:r w:rsidR="004B54B8">
        <w:rPr>
          <w:rFonts w:ascii="Garamond" w:hAnsi="Garamond"/>
          <w:sz w:val="24"/>
          <w:szCs w:val="24"/>
        </w:rPr>
        <w:t>n</w:t>
      </w:r>
      <w:r w:rsidRPr="004B54B8">
        <w:rPr>
          <w:rFonts w:ascii="Garamond" w:hAnsi="Garamond"/>
          <w:sz w:val="24"/>
          <w:szCs w:val="24"/>
        </w:rPr>
        <w:t>enit 102 t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 xml:space="preserve"> Kushtetut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>s</w:t>
      </w:r>
      <w:r w:rsidR="00112F78" w:rsidRPr="004B54B8">
        <w:rPr>
          <w:rFonts w:ascii="Garamond" w:hAnsi="Garamond"/>
          <w:sz w:val="24"/>
          <w:szCs w:val="24"/>
        </w:rPr>
        <w:t xml:space="preserve"> dhe </w:t>
      </w:r>
      <w:r w:rsidR="00E00350" w:rsidRPr="004B54B8">
        <w:rPr>
          <w:rFonts w:ascii="Garamond" w:hAnsi="Garamond"/>
          <w:sz w:val="24"/>
          <w:szCs w:val="24"/>
        </w:rPr>
        <w:t xml:space="preserve">të pikës </w:t>
      </w:r>
      <w:r w:rsidR="00112F78" w:rsidRPr="004B54B8">
        <w:rPr>
          <w:rFonts w:ascii="Garamond" w:hAnsi="Garamond"/>
          <w:sz w:val="24"/>
          <w:szCs w:val="24"/>
        </w:rPr>
        <w:t>4</w:t>
      </w:r>
      <w:r w:rsidR="00E00350" w:rsidRPr="004B54B8">
        <w:rPr>
          <w:rFonts w:ascii="Garamond" w:hAnsi="Garamond"/>
          <w:sz w:val="24"/>
          <w:szCs w:val="24"/>
        </w:rPr>
        <w:t>, të nenit 4</w:t>
      </w:r>
      <w:r w:rsidR="00112F78" w:rsidRPr="004B54B8">
        <w:rPr>
          <w:rFonts w:ascii="Garamond" w:hAnsi="Garamond"/>
          <w:sz w:val="24"/>
          <w:szCs w:val="24"/>
        </w:rPr>
        <w:t>4</w:t>
      </w:r>
      <w:r w:rsidR="00E00350" w:rsidRPr="004B54B8">
        <w:rPr>
          <w:rFonts w:ascii="Garamond" w:hAnsi="Garamond"/>
          <w:sz w:val="24"/>
          <w:szCs w:val="24"/>
        </w:rPr>
        <w:t>/1</w:t>
      </w:r>
      <w:r w:rsidR="00112F78" w:rsidRPr="004B54B8">
        <w:rPr>
          <w:rFonts w:ascii="Garamond" w:hAnsi="Garamond"/>
          <w:sz w:val="24"/>
          <w:szCs w:val="24"/>
        </w:rPr>
        <w:t>0</w:t>
      </w:r>
      <w:r w:rsidR="00E00350" w:rsidRPr="004B54B8">
        <w:rPr>
          <w:rFonts w:ascii="Garamond" w:hAnsi="Garamond"/>
          <w:sz w:val="24"/>
          <w:szCs w:val="24"/>
        </w:rPr>
        <w:t xml:space="preserve">, </w:t>
      </w:r>
      <w:r w:rsidRPr="004B54B8">
        <w:rPr>
          <w:rFonts w:ascii="Garamond" w:hAnsi="Garamond"/>
          <w:sz w:val="24"/>
          <w:szCs w:val="24"/>
        </w:rPr>
        <w:t>t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 xml:space="preserve"> </w:t>
      </w:r>
      <w:r w:rsidR="004B54B8">
        <w:rPr>
          <w:rFonts w:ascii="Garamond" w:hAnsi="Garamond"/>
          <w:sz w:val="24"/>
          <w:szCs w:val="24"/>
        </w:rPr>
        <w:t>l</w:t>
      </w:r>
      <w:r w:rsidRPr="004B54B8">
        <w:rPr>
          <w:rFonts w:ascii="Garamond" w:hAnsi="Garamond"/>
          <w:sz w:val="24"/>
          <w:szCs w:val="24"/>
        </w:rPr>
        <w:t>igjit nr. 9587, dat</w:t>
      </w:r>
      <w:r w:rsidR="009315A1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 xml:space="preserve"> 20.7.2006</w:t>
      </w:r>
      <w:r w:rsidR="004B54B8">
        <w:rPr>
          <w:rFonts w:ascii="Garamond" w:hAnsi="Garamond"/>
          <w:sz w:val="24"/>
          <w:szCs w:val="24"/>
        </w:rPr>
        <w:t>,</w:t>
      </w:r>
      <w:r w:rsidRPr="004B54B8">
        <w:rPr>
          <w:rFonts w:ascii="Garamond" w:hAnsi="Garamond"/>
          <w:sz w:val="24"/>
          <w:szCs w:val="24"/>
        </w:rPr>
        <w:t xml:space="preserve"> “P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>r mbrojtjen e biodiversitetit”</w:t>
      </w:r>
      <w:r w:rsidR="00E00350" w:rsidRPr="004B54B8">
        <w:rPr>
          <w:rFonts w:ascii="Garamond" w:hAnsi="Garamond"/>
          <w:sz w:val="24"/>
          <w:szCs w:val="24"/>
        </w:rPr>
        <w:t>,</w:t>
      </w:r>
      <w:r w:rsidRPr="004B54B8">
        <w:rPr>
          <w:rFonts w:ascii="Garamond" w:hAnsi="Garamond"/>
          <w:sz w:val="24"/>
          <w:szCs w:val="24"/>
        </w:rPr>
        <w:t xml:space="preserve"> t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 xml:space="preserve"> ndryshuar,</w:t>
      </w:r>
    </w:p>
    <w:p w14:paraId="69DBEF39" w14:textId="77777777" w:rsidR="007D5362" w:rsidRPr="004B54B8" w:rsidRDefault="007D5362" w:rsidP="00E00D7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5753FA4" w14:textId="1B2BD140" w:rsidR="007D5362" w:rsidRPr="004B54B8" w:rsidRDefault="007D5362" w:rsidP="00E00D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B54B8">
        <w:rPr>
          <w:rFonts w:ascii="Garamond" w:hAnsi="Garamond"/>
          <w:sz w:val="24"/>
          <w:szCs w:val="24"/>
        </w:rPr>
        <w:t>URDH</w:t>
      </w:r>
      <w:r w:rsidR="00FA5643" w:rsidRPr="004B54B8">
        <w:rPr>
          <w:rFonts w:ascii="Garamond" w:hAnsi="Garamond"/>
          <w:sz w:val="24"/>
          <w:szCs w:val="24"/>
        </w:rPr>
        <w:t>Ë</w:t>
      </w:r>
      <w:r w:rsidRPr="004B54B8">
        <w:rPr>
          <w:rFonts w:ascii="Garamond" w:hAnsi="Garamond"/>
          <w:sz w:val="24"/>
          <w:szCs w:val="24"/>
        </w:rPr>
        <w:t>ROJ</w:t>
      </w:r>
      <w:r w:rsidR="004B54B8">
        <w:rPr>
          <w:rFonts w:ascii="Garamond" w:hAnsi="Garamond"/>
          <w:sz w:val="24"/>
          <w:szCs w:val="24"/>
        </w:rPr>
        <w:t>:</w:t>
      </w:r>
    </w:p>
    <w:p w14:paraId="6E173990" w14:textId="77777777" w:rsidR="0068516B" w:rsidRPr="004B54B8" w:rsidRDefault="0068516B" w:rsidP="00E00D7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</w:p>
    <w:p w14:paraId="0C0831FE" w14:textId="68868A30" w:rsidR="00E00350" w:rsidRPr="004B54B8" w:rsidRDefault="00E00D75" w:rsidP="00E00D7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sz w:val="24"/>
          <w:szCs w:val="24"/>
        </w:rPr>
      </w:pPr>
      <w:r w:rsidRPr="004B54B8">
        <w:rPr>
          <w:rFonts w:ascii="Garamond" w:hAnsi="Garamond"/>
          <w:sz w:val="24"/>
          <w:szCs w:val="24"/>
        </w:rPr>
        <w:t xml:space="preserve">1. </w:t>
      </w:r>
      <w:r w:rsidR="00E00350" w:rsidRPr="004B54B8">
        <w:rPr>
          <w:rFonts w:ascii="Garamond" w:hAnsi="Garamond"/>
          <w:sz w:val="24"/>
          <w:szCs w:val="24"/>
        </w:rPr>
        <w:t xml:space="preserve">Miratimin e formatit </w:t>
      </w:r>
      <w:r w:rsidR="00112F78" w:rsidRPr="004B54B8">
        <w:rPr>
          <w:rFonts w:ascii="Garamond" w:hAnsi="Garamond"/>
          <w:sz w:val="24"/>
          <w:szCs w:val="24"/>
        </w:rPr>
        <w:t xml:space="preserve">të marrëveshjes për transferimin e materialit gjenetik nga burimet </w:t>
      </w:r>
      <w:r w:rsidR="00112F78" w:rsidRPr="004B54B8">
        <w:rPr>
          <w:rFonts w:ascii="Garamond" w:hAnsi="Garamond"/>
          <w:i/>
          <w:sz w:val="24"/>
          <w:szCs w:val="24"/>
        </w:rPr>
        <w:t>ex-situ</w:t>
      </w:r>
      <w:r w:rsidR="00E00350" w:rsidRPr="004B54B8">
        <w:rPr>
          <w:rFonts w:ascii="Garamond" w:hAnsi="Garamond"/>
          <w:sz w:val="24"/>
          <w:szCs w:val="24"/>
        </w:rPr>
        <w:t>, sipas shtojcës 1 bashkëlidhur këtij urdhri dhe që është pjesë përbërëse e tij.</w:t>
      </w:r>
    </w:p>
    <w:p w14:paraId="7D3095CC" w14:textId="7077FFE8" w:rsidR="00831216" w:rsidRPr="004B54B8" w:rsidRDefault="00E00D75" w:rsidP="00E00D75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color w:val="FF0000"/>
          <w:sz w:val="24"/>
          <w:szCs w:val="24"/>
        </w:rPr>
      </w:pPr>
      <w:r w:rsidRPr="004B54B8">
        <w:rPr>
          <w:rFonts w:ascii="Garamond" w:hAnsi="Garamond"/>
          <w:sz w:val="24"/>
          <w:szCs w:val="24"/>
        </w:rPr>
        <w:t xml:space="preserve">2. </w:t>
      </w:r>
      <w:r w:rsidR="0056001A" w:rsidRPr="004B54B8">
        <w:rPr>
          <w:rFonts w:ascii="Garamond" w:hAnsi="Garamond"/>
          <w:sz w:val="24"/>
          <w:szCs w:val="24"/>
        </w:rPr>
        <w:t xml:space="preserve">Ngarkohet </w:t>
      </w:r>
      <w:r w:rsidR="00D75C94" w:rsidRPr="004B54B8">
        <w:rPr>
          <w:rFonts w:ascii="Garamond" w:hAnsi="Garamond"/>
          <w:sz w:val="24"/>
          <w:szCs w:val="24"/>
        </w:rPr>
        <w:t xml:space="preserve">drejtoria përgjegjëse për biodiversitetin </w:t>
      </w:r>
      <w:r w:rsidR="0056001A" w:rsidRPr="004B54B8">
        <w:rPr>
          <w:rFonts w:ascii="Garamond" w:hAnsi="Garamond"/>
          <w:sz w:val="24"/>
          <w:szCs w:val="24"/>
        </w:rPr>
        <w:t>për zbatimin e këtij urdhri</w:t>
      </w:r>
      <w:r w:rsidR="008016B8" w:rsidRPr="004B54B8">
        <w:rPr>
          <w:rFonts w:ascii="Garamond" w:hAnsi="Garamond"/>
          <w:sz w:val="24"/>
          <w:szCs w:val="24"/>
        </w:rPr>
        <w:t>.</w:t>
      </w:r>
    </w:p>
    <w:p w14:paraId="4BEFBAF4" w14:textId="5E1CF5D0" w:rsidR="00831216" w:rsidRPr="004B54B8" w:rsidRDefault="00831216" w:rsidP="00E00D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4B8">
        <w:rPr>
          <w:rFonts w:ascii="Garamond" w:hAnsi="Garamond"/>
          <w:sz w:val="24"/>
          <w:szCs w:val="24"/>
        </w:rPr>
        <w:t xml:space="preserve">Ky urdhër hyn në fuqi pas botimit në </w:t>
      </w:r>
      <w:r w:rsidR="004B54B8" w:rsidRPr="004B54B8">
        <w:rPr>
          <w:rFonts w:ascii="Garamond" w:hAnsi="Garamond"/>
          <w:sz w:val="24"/>
          <w:szCs w:val="24"/>
        </w:rPr>
        <w:t>Fletoren Zyrtare</w:t>
      </w:r>
      <w:r w:rsidRPr="004B54B8">
        <w:rPr>
          <w:rFonts w:ascii="Garamond" w:hAnsi="Garamond"/>
          <w:sz w:val="24"/>
          <w:szCs w:val="24"/>
        </w:rPr>
        <w:t>.</w:t>
      </w:r>
    </w:p>
    <w:p w14:paraId="46E4089E" w14:textId="77777777" w:rsidR="00831216" w:rsidRPr="004B54B8" w:rsidRDefault="00831216" w:rsidP="00E00D7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352B7768" w14:textId="32F027C3" w:rsidR="00831216" w:rsidRPr="004B54B8" w:rsidRDefault="00E00D75" w:rsidP="00E00D7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B54B8">
        <w:rPr>
          <w:rFonts w:ascii="Garamond" w:hAnsi="Garamond"/>
          <w:sz w:val="24"/>
          <w:szCs w:val="24"/>
        </w:rPr>
        <w:t>MINISTËR I MJEDISIT</w:t>
      </w:r>
    </w:p>
    <w:p w14:paraId="498D02DA" w14:textId="2992A5DC" w:rsidR="0068516B" w:rsidRPr="004B54B8" w:rsidRDefault="00E00D75" w:rsidP="00E00D7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B54B8">
        <w:rPr>
          <w:rFonts w:ascii="Garamond" w:hAnsi="Garamond"/>
          <w:b/>
          <w:sz w:val="24"/>
          <w:szCs w:val="24"/>
        </w:rPr>
        <w:t>Sofjan Jaupaj</w:t>
      </w:r>
    </w:p>
    <w:p w14:paraId="44F3F090" w14:textId="77777777" w:rsidR="00112F78" w:rsidRPr="004B54B8" w:rsidRDefault="00112F78" w:rsidP="00E00D75">
      <w:pPr>
        <w:spacing w:after="0" w:line="240" w:lineRule="auto"/>
        <w:ind w:firstLine="284"/>
        <w:rPr>
          <w:rFonts w:ascii="Garamond" w:hAnsi="Garamond"/>
          <w:i/>
          <w:iCs/>
          <w:sz w:val="24"/>
          <w:szCs w:val="24"/>
          <w:u w:val="single"/>
        </w:rPr>
      </w:pPr>
    </w:p>
    <w:p w14:paraId="7700C106" w14:textId="45A59AAE" w:rsidR="00786510" w:rsidRPr="004B54B8" w:rsidRDefault="00786510" w:rsidP="00E00D75">
      <w:pPr>
        <w:spacing w:after="0" w:line="240" w:lineRule="auto"/>
        <w:ind w:firstLine="284"/>
        <w:rPr>
          <w:rFonts w:ascii="Garamond" w:hAnsi="Garamond"/>
          <w:b/>
          <w:iCs/>
          <w:sz w:val="24"/>
          <w:szCs w:val="24"/>
        </w:rPr>
      </w:pPr>
      <w:r w:rsidRPr="004B54B8">
        <w:rPr>
          <w:rFonts w:ascii="Garamond" w:hAnsi="Garamond"/>
          <w:b/>
          <w:iCs/>
          <w:sz w:val="24"/>
          <w:szCs w:val="24"/>
        </w:rPr>
        <w:t>Shtojca 1</w:t>
      </w:r>
    </w:p>
    <w:p w14:paraId="546ECE1F" w14:textId="77777777" w:rsidR="00C21104" w:rsidRPr="004B54B8" w:rsidRDefault="00C21104" w:rsidP="00E00D75">
      <w:pPr>
        <w:keepNext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106C15E1" w14:textId="79F1AE87" w:rsidR="00112F78" w:rsidRPr="004B54B8" w:rsidRDefault="008C01C3" w:rsidP="00E00D75">
      <w:pPr>
        <w:keepNext/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B54B8">
        <w:rPr>
          <w:rFonts w:ascii="Garamond" w:hAnsi="Garamond"/>
          <w:b/>
          <w:bCs/>
          <w:sz w:val="24"/>
          <w:szCs w:val="24"/>
        </w:rPr>
        <w:t xml:space="preserve">FORMATI I MARRËVESHJES PËR TRANSFERIMIN E MATERIALIT GJENETIK NGA BURIMET </w:t>
      </w:r>
      <w:r w:rsidRPr="004B54B8">
        <w:rPr>
          <w:rFonts w:ascii="Garamond" w:hAnsi="Garamond"/>
          <w:b/>
          <w:bCs/>
          <w:i/>
          <w:sz w:val="24"/>
          <w:szCs w:val="24"/>
        </w:rPr>
        <w:t>EX-SITU</w:t>
      </w:r>
      <w:r w:rsidRPr="004B54B8">
        <w:rPr>
          <w:rFonts w:ascii="Garamond" w:hAnsi="Garamond"/>
          <w:b/>
          <w:bCs/>
          <w:sz w:val="24"/>
          <w:szCs w:val="24"/>
        </w:rPr>
        <w:t xml:space="preserve"> </w:t>
      </w:r>
    </w:p>
    <w:p w14:paraId="47C1676E" w14:textId="77777777" w:rsidR="00E00D75" w:rsidRPr="004B54B8" w:rsidRDefault="00E00D75" w:rsidP="00E00D75">
      <w:pPr>
        <w:keepNext/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1D90179B" w14:textId="1319733B" w:rsidR="00112F78" w:rsidRPr="004B54B8" w:rsidRDefault="00112F78" w:rsidP="00E00D7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4B54B8">
        <w:rPr>
          <w:rFonts w:ascii="Garamond" w:hAnsi="Garamond"/>
          <w:sz w:val="24"/>
          <w:szCs w:val="24"/>
        </w:rPr>
        <w:t xml:space="preserve">Kjo marrëveshje lidhet në zbatim të nenit 44/10, pika </w:t>
      </w:r>
      <w:r w:rsidR="004B54B8">
        <w:rPr>
          <w:rFonts w:ascii="Garamond" w:hAnsi="Garamond"/>
          <w:sz w:val="24"/>
          <w:szCs w:val="24"/>
        </w:rPr>
        <w:t>4, të ligjit nr. 9587, datë 20.</w:t>
      </w:r>
      <w:r w:rsidRPr="004B54B8">
        <w:rPr>
          <w:rFonts w:ascii="Garamond" w:hAnsi="Garamond"/>
          <w:sz w:val="24"/>
          <w:szCs w:val="24"/>
        </w:rPr>
        <w:t>7.2006, “Për mbrojtjen e biodiversitetit”, të ndryshuar.</w:t>
      </w:r>
    </w:p>
    <w:p w14:paraId="3BE657FF" w14:textId="77777777" w:rsidR="00112F78" w:rsidRPr="004B54B8" w:rsidRDefault="00112F78" w:rsidP="00E00D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CA9E71" w14:textId="77777777" w:rsidR="00112F78" w:rsidRPr="004B54B8" w:rsidRDefault="00112F78" w:rsidP="00E00D75">
      <w:pPr>
        <w:keepNext/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B54B8">
        <w:rPr>
          <w:rFonts w:ascii="Garamond" w:hAnsi="Garamond"/>
          <w:bCs/>
          <w:sz w:val="24"/>
          <w:szCs w:val="24"/>
        </w:rPr>
        <w:t>I. PALËT</w:t>
      </w:r>
    </w:p>
    <w:p w14:paraId="6746F625" w14:textId="37939276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4B54B8">
        <w:rPr>
          <w:rFonts w:ascii="Garamond" w:hAnsi="Garamond" w:cs="Garamond"/>
          <w:color w:val="000000"/>
          <w:sz w:val="24"/>
          <w:szCs w:val="24"/>
        </w:rPr>
        <w:t>Ofruesi (mbajtësi i koleksionit ose pronari):</w:t>
      </w:r>
    </w:p>
    <w:p w14:paraId="285DDDA8" w14:textId="2032295B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4B54B8">
        <w:rPr>
          <w:rFonts w:ascii="Garamond" w:hAnsi="Garamond" w:cs="Garamond"/>
          <w:color w:val="000000"/>
          <w:sz w:val="24"/>
          <w:szCs w:val="24"/>
        </w:rPr>
        <w:t>Emri/</w:t>
      </w:r>
      <w:r w:rsidRPr="004B54B8">
        <w:rPr>
          <w:rFonts w:ascii="Garamond" w:hAnsi="Garamond" w:cs="Garamond"/>
          <w:color w:val="000000"/>
          <w:sz w:val="24"/>
          <w:szCs w:val="24"/>
        </w:rPr>
        <w:t>institucioni:   ______________________________________</w:t>
      </w:r>
    </w:p>
    <w:p w14:paraId="340D454E" w14:textId="08A5CB1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4B54B8">
        <w:rPr>
          <w:rFonts w:ascii="Garamond" w:hAnsi="Garamond" w:cs="Garamond"/>
          <w:color w:val="000000"/>
          <w:sz w:val="24"/>
          <w:szCs w:val="24"/>
        </w:rPr>
        <w:t>NIPT-i/</w:t>
      </w:r>
      <w:r w:rsidRPr="004B54B8">
        <w:rPr>
          <w:rFonts w:ascii="Garamond" w:hAnsi="Garamond" w:cs="Garamond"/>
          <w:color w:val="000000"/>
          <w:sz w:val="24"/>
          <w:szCs w:val="24"/>
        </w:rPr>
        <w:t>nr. identifikimi: ______________________________________</w:t>
      </w:r>
    </w:p>
    <w:p w14:paraId="7C28A1EA" w14:textId="1BA5DF03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B54B8">
        <w:rPr>
          <w:rFonts w:ascii="Garamond" w:hAnsi="Garamond" w:cs="Garamond"/>
          <w:color w:val="000000"/>
          <w:sz w:val="24"/>
          <w:szCs w:val="24"/>
        </w:rPr>
        <w:t>Adresa dhe kontakti:  ______________________________________</w:t>
      </w:r>
    </w:p>
    <w:p w14:paraId="3DD89361" w14:textId="66DAB323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B54B8">
        <w:rPr>
          <w:rFonts w:ascii="Garamond" w:hAnsi="Garamond" w:cs="Garamond"/>
          <w:color w:val="000000"/>
          <w:sz w:val="24"/>
          <w:szCs w:val="24"/>
        </w:rPr>
        <w:t>Përfaqësuesi ligjor:  ______________________________________</w:t>
      </w:r>
    </w:p>
    <w:p w14:paraId="389AD65E" w14:textId="7777777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12"/>
          <w:szCs w:val="24"/>
        </w:rPr>
      </w:pPr>
    </w:p>
    <w:p w14:paraId="271E9DBB" w14:textId="697AD5AC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4B54B8">
        <w:rPr>
          <w:rFonts w:ascii="Garamond" w:hAnsi="Garamond" w:cs="Garamond"/>
          <w:color w:val="000000"/>
          <w:sz w:val="24"/>
          <w:szCs w:val="24"/>
        </w:rPr>
        <w:t>Marrësi (përdoruesi):</w:t>
      </w:r>
    </w:p>
    <w:p w14:paraId="5C95D0A5" w14:textId="6184BDD3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4B54B8">
        <w:rPr>
          <w:rFonts w:ascii="Garamond" w:hAnsi="Garamond" w:cs="Garamond"/>
          <w:color w:val="000000"/>
          <w:sz w:val="24"/>
          <w:szCs w:val="24"/>
        </w:rPr>
        <w:t>Emri/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institucioni:  ______________________________________  </w:t>
      </w:r>
    </w:p>
    <w:p w14:paraId="7A722F3E" w14:textId="1C12127A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4B54B8">
        <w:rPr>
          <w:rFonts w:ascii="Garamond" w:hAnsi="Garamond" w:cs="Garamond"/>
          <w:color w:val="000000"/>
          <w:sz w:val="24"/>
          <w:szCs w:val="24"/>
        </w:rPr>
        <w:t>NIPT-i/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nr. identifikimi: ______________________________________ </w:t>
      </w:r>
    </w:p>
    <w:p w14:paraId="098B4D8B" w14:textId="57E3F911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Adresa dhe kontakti:  ______________________________________ </w:t>
      </w:r>
    </w:p>
    <w:p w14:paraId="402A9640" w14:textId="366B5079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Përfaqësuesi ligjor:  ______________________________________ </w:t>
      </w:r>
    </w:p>
    <w:p w14:paraId="3CD2FD67" w14:textId="77777777" w:rsidR="00E00D75" w:rsidRPr="004B54B8" w:rsidRDefault="00E00D75" w:rsidP="00E00D75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b/>
          <w:bCs/>
          <w:color w:val="000000"/>
          <w:sz w:val="10"/>
          <w:szCs w:val="24"/>
        </w:rPr>
      </w:pPr>
    </w:p>
    <w:p w14:paraId="164852B3" w14:textId="77777777" w:rsidR="00E00D75" w:rsidRPr="004B54B8" w:rsidRDefault="00E00D75" w:rsidP="00E00D75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</w:rPr>
      </w:pPr>
      <w:r w:rsidRPr="004B54B8">
        <w:rPr>
          <w:rFonts w:ascii="Garamond" w:hAnsi="Garamond" w:cs="Garamond"/>
          <w:bCs/>
          <w:color w:val="000000"/>
          <w:sz w:val="24"/>
          <w:szCs w:val="24"/>
        </w:rPr>
        <w:t>II. OBJEKTI I TRANSFERIMIT</w:t>
      </w:r>
    </w:p>
    <w:p w14:paraId="6F996927" w14:textId="7777777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4B54B8">
        <w:rPr>
          <w:rFonts w:ascii="Times New Roman" w:hAnsi="Times New Roman"/>
          <w:sz w:val="24"/>
          <w:szCs w:val="24"/>
        </w:rPr>
        <w:t xml:space="preserve">- </w:t>
      </w:r>
      <w:r w:rsidRPr="004B54B8">
        <w:rPr>
          <w:rFonts w:ascii="Garamond" w:hAnsi="Garamond" w:cs="Garamond"/>
          <w:sz w:val="24"/>
          <w:szCs w:val="24"/>
        </w:rPr>
        <w:t xml:space="preserve">Përshkrimi i materialit gjenetik: ______________________________________ </w:t>
      </w:r>
    </w:p>
    <w:p w14:paraId="6B63EBFC" w14:textId="62281C8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4B54B8">
        <w:rPr>
          <w:rFonts w:ascii="Times New Roman" w:hAnsi="Times New Roman"/>
          <w:sz w:val="24"/>
          <w:szCs w:val="24"/>
        </w:rPr>
        <w:t xml:space="preserve">- </w:t>
      </w:r>
      <w:r w:rsidR="004B54B8">
        <w:rPr>
          <w:rFonts w:ascii="Garamond" w:hAnsi="Garamond" w:cs="Garamond"/>
          <w:sz w:val="24"/>
          <w:szCs w:val="24"/>
        </w:rPr>
        <w:t>Lloji/</w:t>
      </w:r>
      <w:r w:rsidRPr="004B54B8">
        <w:rPr>
          <w:rFonts w:ascii="Garamond" w:hAnsi="Garamond" w:cs="Garamond"/>
          <w:sz w:val="24"/>
          <w:szCs w:val="24"/>
        </w:rPr>
        <w:t xml:space="preserve">specia dhe kodi unik:  ______________________________________ </w:t>
      </w:r>
    </w:p>
    <w:p w14:paraId="73611542" w14:textId="7777777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4B54B8">
        <w:rPr>
          <w:rFonts w:ascii="Times New Roman" w:hAnsi="Times New Roman"/>
          <w:sz w:val="24"/>
          <w:szCs w:val="24"/>
        </w:rPr>
        <w:t xml:space="preserve">- </w:t>
      </w:r>
      <w:r w:rsidRPr="004B54B8">
        <w:rPr>
          <w:rFonts w:ascii="Garamond" w:hAnsi="Garamond" w:cs="Garamond"/>
          <w:sz w:val="24"/>
          <w:szCs w:val="24"/>
        </w:rPr>
        <w:t xml:space="preserve">Sasia dhe numri i mostrave:  ______________________________________ </w:t>
      </w:r>
    </w:p>
    <w:p w14:paraId="6E7988C6" w14:textId="7777777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4B54B8">
        <w:rPr>
          <w:rFonts w:ascii="Times New Roman" w:hAnsi="Times New Roman"/>
          <w:sz w:val="24"/>
          <w:szCs w:val="24"/>
        </w:rPr>
        <w:t xml:space="preserve">- </w:t>
      </w:r>
      <w:r w:rsidRPr="004B54B8">
        <w:rPr>
          <w:rFonts w:ascii="Garamond" w:hAnsi="Garamond" w:cs="Garamond"/>
          <w:sz w:val="24"/>
          <w:szCs w:val="24"/>
        </w:rPr>
        <w:t xml:space="preserve">Burimi </w:t>
      </w:r>
      <w:r w:rsidRPr="004B54B8">
        <w:rPr>
          <w:rFonts w:ascii="Garamond" w:hAnsi="Garamond" w:cs="Garamond"/>
          <w:i/>
          <w:sz w:val="24"/>
          <w:szCs w:val="24"/>
        </w:rPr>
        <w:t>ex-situ</w:t>
      </w:r>
      <w:r w:rsidRPr="004B54B8">
        <w:rPr>
          <w:rFonts w:ascii="Garamond" w:hAnsi="Garamond" w:cs="Garamond"/>
          <w:sz w:val="24"/>
          <w:szCs w:val="24"/>
        </w:rPr>
        <w:t xml:space="preserve"> i origjinës:  ______________________________________ </w:t>
      </w:r>
    </w:p>
    <w:p w14:paraId="47810140" w14:textId="3EEFE922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 w:rsidRPr="004B54B8">
        <w:rPr>
          <w:rFonts w:ascii="Times New Roman" w:hAnsi="Times New Roman"/>
          <w:sz w:val="24"/>
          <w:szCs w:val="24"/>
        </w:rPr>
        <w:t xml:space="preserve">- </w:t>
      </w:r>
      <w:r w:rsidRPr="004B54B8">
        <w:rPr>
          <w:rFonts w:ascii="Garamond" w:hAnsi="Garamond" w:cs="Garamond"/>
          <w:sz w:val="24"/>
          <w:szCs w:val="24"/>
        </w:rPr>
        <w:t xml:space="preserve">Të dhënat shoqëruese që transferohen:____________________________________ </w:t>
      </w:r>
    </w:p>
    <w:p w14:paraId="3B19CEB0" w14:textId="7777777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12"/>
          <w:szCs w:val="24"/>
        </w:rPr>
      </w:pPr>
    </w:p>
    <w:p w14:paraId="681B18FE" w14:textId="77777777" w:rsidR="00E00D75" w:rsidRPr="004B54B8" w:rsidRDefault="00E00D75" w:rsidP="00E00D75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Garamond" w:hAnsi="Garamond" w:cs="Garamond"/>
          <w:bCs/>
          <w:color w:val="000000"/>
          <w:sz w:val="24"/>
          <w:szCs w:val="24"/>
        </w:rPr>
        <w:t>III. DOKUMENTACIONI I PAJTUESHMËRISË</w:t>
      </w:r>
    </w:p>
    <w:p w14:paraId="729AA70E" w14:textId="37274FD1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Certifikata e aksesit ose certifikata e pajtueshmërisë </w:t>
      </w:r>
    </w:p>
    <w:p w14:paraId="3207BBAC" w14:textId="7B6E87BA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Garamond" w:hAnsi="Garamond" w:cs="Garamond"/>
          <w:color w:val="000000"/>
          <w:sz w:val="24"/>
          <w:szCs w:val="24"/>
        </w:rPr>
        <w:t xml:space="preserve">e njohur ndërkombëtarisht </w:t>
      </w:r>
      <w:r w:rsidR="004B54B8">
        <w:rPr>
          <w:rFonts w:ascii="Garamond" w:hAnsi="Garamond" w:cs="Garamond"/>
          <w:color w:val="000000"/>
          <w:sz w:val="24"/>
          <w:szCs w:val="24"/>
        </w:rPr>
        <w:t>–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 numri dhe data:    ________________________</w:t>
      </w:r>
    </w:p>
    <w:p w14:paraId="6DB78B6D" w14:textId="469D2DF4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Pëlqimi paraprak i informuar (PIC) </w:t>
      </w:r>
      <w:r w:rsidR="004B54B8">
        <w:rPr>
          <w:rFonts w:ascii="Garamond" w:hAnsi="Garamond" w:cs="Garamond"/>
          <w:color w:val="000000"/>
          <w:sz w:val="24"/>
          <w:szCs w:val="24"/>
        </w:rPr>
        <w:t>–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 numri dhe data:  ________________________</w:t>
      </w:r>
    </w:p>
    <w:p w14:paraId="356CBB8D" w14:textId="704A850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Kushtet e pranuara reciprokisht (MAT) </w:t>
      </w:r>
      <w:r w:rsidR="004B54B8">
        <w:rPr>
          <w:rFonts w:ascii="Garamond" w:hAnsi="Garamond" w:cs="Garamond"/>
          <w:color w:val="000000"/>
          <w:sz w:val="24"/>
          <w:szCs w:val="24"/>
        </w:rPr>
        <w:t>–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 numri dhe data:  ________________________</w:t>
      </w:r>
    </w:p>
    <w:p w14:paraId="2763D9E1" w14:textId="70AC04B6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Miratimi paraprak për transferimin, </w:t>
      </w:r>
    </w:p>
    <w:p w14:paraId="6D9BCB0D" w14:textId="42EDF697" w:rsidR="00E00D75" w:rsidRPr="004B54B8" w:rsidRDefault="00E00D75" w:rsidP="004B54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Garamond" w:hAnsi="Garamond" w:cs="Garamond"/>
          <w:color w:val="000000"/>
          <w:sz w:val="24"/>
          <w:szCs w:val="24"/>
        </w:rPr>
        <w:t>sipas nenit 44/10, pika 3, të ligjit numri dhe data:   ________________________</w:t>
      </w:r>
    </w:p>
    <w:p w14:paraId="0CC9A21E" w14:textId="77777777" w:rsidR="00E00D75" w:rsidRPr="004B54B8" w:rsidRDefault="00E00D75" w:rsidP="00E00D75">
      <w:pPr>
        <w:keepNext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Garamond" w:hAnsi="Garamond" w:cs="Garamond"/>
          <w:bCs/>
          <w:color w:val="000000"/>
          <w:sz w:val="24"/>
          <w:szCs w:val="24"/>
        </w:rPr>
        <w:t>IV. KUSHTET E PËRDORIMIT</w:t>
      </w:r>
    </w:p>
    <w:p w14:paraId="2E5D1E0F" w14:textId="64023A7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4B54B8">
        <w:rPr>
          <w:rFonts w:ascii="Garamond" w:hAnsi="Garamond" w:cs="Garamond"/>
          <w:color w:val="000000"/>
          <w:sz w:val="24"/>
          <w:szCs w:val="24"/>
        </w:rPr>
        <w:t>Materiali transferohet vetëm për qëllimin e deklaruar dhe brenda kushteve të certifikatës së aksesit.</w:t>
      </w:r>
    </w:p>
    <w:p w14:paraId="4556F207" w14:textId="78FF04D0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4B54B8">
        <w:rPr>
          <w:rFonts w:ascii="Garamond" w:hAnsi="Garamond" w:cs="Garamond"/>
          <w:color w:val="000000"/>
          <w:sz w:val="24"/>
          <w:szCs w:val="24"/>
        </w:rPr>
        <w:t>Marrësi nuk e transferon materialin te palë të treta pa miratimin paraprak me shkrim të ofruesit dhe pa nënshkrimin e një marrëveshjeje të re me të njëjtat kushte.</w:t>
      </w:r>
    </w:p>
    <w:p w14:paraId="338FC272" w14:textId="49C05FA5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4B54B8">
        <w:rPr>
          <w:rFonts w:ascii="Garamond" w:hAnsi="Garamond" w:cs="Garamond"/>
          <w:color w:val="000000"/>
          <w:sz w:val="24"/>
          <w:szCs w:val="24"/>
        </w:rPr>
        <w:t>Materiali dhe të dhënat shoqëruese, edhe pas përdorimit, mbeten pronë e Republikës së Shqipërisë ose e pronarit nga i cili u morën, sipas nenit 44/10, pika 1, të ligjit.</w:t>
      </w:r>
    </w:p>
    <w:p w14:paraId="428C9428" w14:textId="6D384BB8" w:rsidR="00E00D75" w:rsidRPr="004B54B8" w:rsidRDefault="00E00D75" w:rsidP="004B54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Ndalohet eksporti i materialeve ose i mostrave të vjela në mënyrë </w:t>
      </w:r>
      <w:r w:rsidRPr="004B54B8">
        <w:rPr>
          <w:rFonts w:ascii="Garamond" w:hAnsi="Garamond" w:cs="Garamond"/>
          <w:i/>
          <w:color w:val="000000"/>
          <w:sz w:val="24"/>
          <w:szCs w:val="24"/>
        </w:rPr>
        <w:t>in-situ</w:t>
      </w:r>
      <w:r w:rsidRPr="004B54B8">
        <w:rPr>
          <w:rFonts w:ascii="Garamond" w:hAnsi="Garamond" w:cs="Garamond"/>
          <w:color w:val="000000"/>
          <w:sz w:val="24"/>
          <w:szCs w:val="24"/>
        </w:rPr>
        <w:t>, sipas nenit 44/10, pika 5, të ligjit.</w:t>
      </w:r>
    </w:p>
    <w:p w14:paraId="261C97CD" w14:textId="77777777" w:rsidR="00E00D75" w:rsidRPr="004B54B8" w:rsidRDefault="00E00D75" w:rsidP="00E00D75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Garamond" w:hAnsi="Garamond" w:cs="Garamond"/>
          <w:bCs/>
          <w:color w:val="000000"/>
          <w:sz w:val="24"/>
          <w:szCs w:val="24"/>
        </w:rPr>
        <w:t>V. KUJDESI I DUHUR DHE NDARJA E PËRFITIMEVE</w:t>
      </w:r>
    </w:p>
    <w:p w14:paraId="31F86213" w14:textId="546CE4D7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4B54B8">
        <w:rPr>
          <w:rFonts w:ascii="Garamond" w:hAnsi="Garamond" w:cs="Garamond"/>
          <w:color w:val="000000"/>
          <w:sz w:val="24"/>
          <w:szCs w:val="24"/>
        </w:rPr>
        <w:t>Marrësi ushtron kujdesin e duhur (</w:t>
      </w:r>
      <w:r w:rsidRPr="004B54B8">
        <w:rPr>
          <w:rFonts w:ascii="Garamond" w:hAnsi="Garamond" w:cs="Garamond"/>
          <w:i/>
          <w:iCs/>
          <w:color w:val="000000"/>
          <w:sz w:val="24"/>
          <w:szCs w:val="24"/>
        </w:rPr>
        <w:t>due diligence</w:t>
      </w:r>
      <w:r w:rsidRPr="004B54B8">
        <w:rPr>
          <w:rFonts w:ascii="Garamond" w:hAnsi="Garamond" w:cs="Garamond"/>
          <w:color w:val="000000"/>
          <w:sz w:val="24"/>
          <w:szCs w:val="24"/>
        </w:rPr>
        <w:t>) për të vërtetuar se materiali është aksesuar dhe përdoret në përputhje me legjislacionin ose kërkesat rregullatore të zbatueshme.</w:t>
      </w:r>
    </w:p>
    <w:p w14:paraId="20D73B23" w14:textId="788C9CAE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4B54B8">
        <w:rPr>
          <w:rFonts w:ascii="Garamond" w:hAnsi="Garamond" w:cs="Garamond"/>
          <w:color w:val="000000"/>
          <w:sz w:val="24"/>
          <w:szCs w:val="24"/>
        </w:rPr>
        <w:t>Marrësi kërkon, mban dhe u transferon përdoruesve pasues informacionin e parashikuar në udhëzimin e miratuar në zbatim të nenit 44/12 të ligjit.</w:t>
      </w:r>
    </w:p>
    <w:p w14:paraId="7C046515" w14:textId="6CAE1DF8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Përfitimet që rrjedhin nga përdorimi ndahen sipas kushteve të pranuara reciprokisht. Lloji i përfitimeve: monetare </w:t>
      </w:r>
      <w:r w:rsidR="00E2392B" w:rsidRPr="004B54B8">
        <w:rPr>
          <w:rFonts w:ascii="Garamond" w:hAnsi="Garamond" w:cs="Garamond"/>
          <w:color w:val="000000"/>
          <w:sz w:val="24"/>
          <w:szCs w:val="24"/>
        </w:rPr>
        <w:t>□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="004B54B8">
        <w:rPr>
          <w:rFonts w:ascii="Garamond" w:hAnsi="Garamond" w:cs="Garamond"/>
          <w:color w:val="000000"/>
          <w:sz w:val="24"/>
          <w:szCs w:val="24"/>
        </w:rPr>
        <w:t xml:space="preserve">       </w:t>
      </w:r>
      <w:r w:rsidRPr="004B54B8">
        <w:rPr>
          <w:rFonts w:ascii="Garamond" w:hAnsi="Garamond" w:cs="Garamond"/>
          <w:color w:val="000000"/>
          <w:sz w:val="24"/>
          <w:szCs w:val="24"/>
        </w:rPr>
        <w:t xml:space="preserve">jomonetare </w:t>
      </w:r>
      <w:r w:rsidR="00E2392B" w:rsidRPr="004B54B8">
        <w:rPr>
          <w:rFonts w:ascii="Garamond" w:hAnsi="Garamond" w:cs="Segoe UI Symbol"/>
          <w:color w:val="000000"/>
          <w:sz w:val="24"/>
          <w:szCs w:val="24"/>
        </w:rPr>
        <w:t>□</w:t>
      </w:r>
    </w:p>
    <w:p w14:paraId="4FE28BCF" w14:textId="6F49D7C5" w:rsidR="00E00D75" w:rsidRPr="004B54B8" w:rsidRDefault="00E00D75" w:rsidP="004B54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4. </w:t>
      </w:r>
      <w:r w:rsidRPr="004B54B8">
        <w:rPr>
          <w:rFonts w:ascii="Garamond" w:hAnsi="Garamond" w:cs="Garamond"/>
          <w:color w:val="000000"/>
          <w:sz w:val="24"/>
          <w:szCs w:val="24"/>
        </w:rPr>
        <w:t>Përshkrimi i mënyrës së ndarjes: __________________________________________</w:t>
      </w:r>
    </w:p>
    <w:p w14:paraId="411A73D8" w14:textId="77777777" w:rsidR="00E00D75" w:rsidRPr="004B54B8" w:rsidRDefault="00E00D75" w:rsidP="00E00D75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Garamond" w:hAnsi="Garamond" w:cs="Garamond"/>
          <w:bCs/>
          <w:color w:val="000000"/>
          <w:sz w:val="24"/>
          <w:szCs w:val="24"/>
        </w:rPr>
        <w:t>VI. RUAJTJA E INFORMACIONIT DHE KONTROLLI</w:t>
      </w:r>
    </w:p>
    <w:p w14:paraId="2EDAF1AC" w14:textId="65A7B0DF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4B54B8">
        <w:rPr>
          <w:rFonts w:ascii="Garamond" w:hAnsi="Garamond" w:cs="Garamond"/>
          <w:color w:val="000000"/>
          <w:sz w:val="24"/>
          <w:szCs w:val="24"/>
        </w:rPr>
        <w:t>Marrësi ruan informacionin e rëndësishëm për aksesin dhe ndarjen e përfitimeve për një periudhë jo më pak se 20 (njëzet) vjet pas përfundimit të periudhës së përdorimit.</w:t>
      </w:r>
    </w:p>
    <w:p w14:paraId="207622E9" w14:textId="48065159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4B54B8">
        <w:rPr>
          <w:rFonts w:ascii="Garamond" w:hAnsi="Garamond" w:cs="Garamond"/>
          <w:color w:val="000000"/>
          <w:sz w:val="24"/>
          <w:szCs w:val="24"/>
        </w:rPr>
        <w:t>Marrësi lehtëson kryerjen e kontrolleve nga autoriteti kompetent dhe vë në dispozicion çdo dokument të kërkuar.</w:t>
      </w:r>
    </w:p>
    <w:p w14:paraId="21C5EB3E" w14:textId="16BEFAF0" w:rsidR="00E00D75" w:rsidRPr="004B54B8" w:rsidRDefault="00E00D75" w:rsidP="004B54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4B54B8">
        <w:rPr>
          <w:rFonts w:ascii="Garamond" w:hAnsi="Garamond" w:cs="Garamond"/>
          <w:color w:val="000000"/>
          <w:sz w:val="24"/>
          <w:szCs w:val="24"/>
        </w:rPr>
        <w:t>Marrësi paraqet deklarimet e detyrueshme sipas neneve 49/1 dhe 49/2 të ligjit.</w:t>
      </w:r>
    </w:p>
    <w:p w14:paraId="40DE6A30" w14:textId="77777777" w:rsidR="00E00D75" w:rsidRPr="004B54B8" w:rsidRDefault="00E00D75" w:rsidP="00E00D75">
      <w:pPr>
        <w:keepNext/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Garamond" w:hAnsi="Garamond" w:cs="Garamond"/>
          <w:bCs/>
          <w:color w:val="000000"/>
          <w:sz w:val="24"/>
          <w:szCs w:val="24"/>
        </w:rPr>
        <w:t>VII. AFATI, ZGJIDHJA DHE LIGJI I ZBATUESHËM</w:t>
      </w:r>
    </w:p>
    <w:p w14:paraId="2F9C83E9" w14:textId="7D460246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4B54B8">
        <w:rPr>
          <w:rFonts w:ascii="Garamond" w:hAnsi="Garamond" w:cs="Garamond"/>
          <w:color w:val="000000"/>
          <w:sz w:val="24"/>
          <w:szCs w:val="24"/>
        </w:rPr>
        <w:t>Kjo marrëveshje hyn në fuqi në datën e nënshkrimit nga të dyja palët me afat ______  muaj/vite deri në da</w:t>
      </w:r>
      <w:r w:rsidR="004B54B8">
        <w:rPr>
          <w:rFonts w:ascii="Garamond" w:hAnsi="Garamond" w:cs="Garamond"/>
          <w:color w:val="000000"/>
          <w:sz w:val="24"/>
          <w:szCs w:val="24"/>
        </w:rPr>
        <w:t>tën ____.____.</w:t>
      </w:r>
      <w:r w:rsidRPr="004B54B8">
        <w:rPr>
          <w:rFonts w:ascii="Garamond" w:hAnsi="Garamond" w:cs="Garamond"/>
          <w:color w:val="000000"/>
          <w:sz w:val="24"/>
          <w:szCs w:val="24"/>
        </w:rPr>
        <w:t>_______.</w:t>
      </w:r>
    </w:p>
    <w:p w14:paraId="227D5EA2" w14:textId="7C5CC7C3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4B54B8">
        <w:rPr>
          <w:rFonts w:ascii="Garamond" w:hAnsi="Garamond" w:cs="Garamond"/>
          <w:color w:val="000000"/>
          <w:sz w:val="24"/>
          <w:szCs w:val="24"/>
        </w:rPr>
        <w:t>Shkelja e kushteve të kësaj marrëveshjeje sjell zgjidhjen e saj dhe kthimin e materialit, pa cenuar përgjegjësinë sipas neneve 53 dhe 54 të ligjit.</w:t>
      </w:r>
    </w:p>
    <w:p w14:paraId="3EA4304A" w14:textId="59149D89" w:rsidR="00E00D75" w:rsidRPr="004B54B8" w:rsidRDefault="00E00D75" w:rsidP="00E00D7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4B54B8">
        <w:rPr>
          <w:rFonts w:ascii="Times New Roman" w:hAnsi="Times New Roman"/>
          <w:color w:val="000000"/>
          <w:sz w:val="24"/>
          <w:szCs w:val="24"/>
        </w:rPr>
        <w:t xml:space="preserve">3. </w:t>
      </w:r>
      <w:r w:rsidRPr="004B54B8">
        <w:rPr>
          <w:rFonts w:ascii="Garamond" w:hAnsi="Garamond" w:cs="Garamond"/>
          <w:color w:val="000000"/>
          <w:sz w:val="24"/>
          <w:szCs w:val="24"/>
        </w:rPr>
        <w:t>Për çdo mosmarrëveshje zbatohet legjislacioni i Republikës së Shqipërisë.</w:t>
      </w:r>
    </w:p>
    <w:p w14:paraId="02252A5C" w14:textId="77777777" w:rsidR="00F83C77" w:rsidRPr="004B54B8" w:rsidRDefault="00F83C77" w:rsidP="00E00D7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W w:w="88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2" w:space="0" w:color="000000"/>
          <w:insideV w:val="single" w:sz="2" w:space="0" w:color="000000"/>
        </w:tblBorders>
        <w:tblLook w:val="04A0" w:firstRow="1" w:lastRow="0" w:firstColumn="1" w:lastColumn="0" w:noHBand="0" w:noVBand="1"/>
      </w:tblPr>
      <w:tblGrid>
        <w:gridCol w:w="4400"/>
        <w:gridCol w:w="4400"/>
      </w:tblGrid>
      <w:tr w:rsidR="00112F78" w:rsidRPr="004B54B8" w14:paraId="1288FA76" w14:textId="77777777" w:rsidTr="00E00D75">
        <w:trPr>
          <w:trHeight w:val="20"/>
          <w:jc w:val="center"/>
        </w:trPr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8C36677" w14:textId="77777777" w:rsidR="00112F78" w:rsidRPr="004B54B8" w:rsidRDefault="00112F78" w:rsidP="00E00D7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B54B8">
              <w:rPr>
                <w:rFonts w:ascii="Garamond" w:hAnsi="Garamond"/>
                <w:sz w:val="24"/>
                <w:szCs w:val="24"/>
              </w:rPr>
              <w:t>OFRUESI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B3EC7EF" w14:textId="77777777" w:rsidR="00112F78" w:rsidRPr="004B54B8" w:rsidRDefault="00112F78" w:rsidP="00E00D7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B54B8">
              <w:rPr>
                <w:rFonts w:ascii="Garamond" w:hAnsi="Garamond"/>
                <w:sz w:val="24"/>
                <w:szCs w:val="24"/>
              </w:rPr>
              <w:t>MARRËSI</w:t>
            </w:r>
          </w:p>
        </w:tc>
      </w:tr>
      <w:tr w:rsidR="00112F78" w:rsidRPr="004B54B8" w14:paraId="57ACF579" w14:textId="77777777" w:rsidTr="00E00D75">
        <w:trPr>
          <w:trHeight w:val="20"/>
          <w:jc w:val="center"/>
        </w:trPr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2BFD4428" w14:textId="77777777" w:rsidR="00112F78" w:rsidRPr="004B54B8" w:rsidRDefault="00112F78" w:rsidP="00E00D7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B54B8">
              <w:rPr>
                <w:rFonts w:ascii="Garamond" w:hAnsi="Garamond"/>
                <w:sz w:val="24"/>
                <w:szCs w:val="24"/>
              </w:rPr>
              <w:t>_______________________</w:t>
            </w:r>
          </w:p>
          <w:p w14:paraId="2E2C6A5B" w14:textId="77777777" w:rsidR="00112F78" w:rsidRPr="004B54B8" w:rsidRDefault="00112F78" w:rsidP="00E00D7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B54B8">
              <w:rPr>
                <w:rFonts w:ascii="Garamond" w:hAnsi="Garamond"/>
                <w:sz w:val="24"/>
                <w:szCs w:val="24"/>
              </w:rPr>
              <w:t>(</w:t>
            </w:r>
            <w:r w:rsidRPr="00912246">
              <w:rPr>
                <w:rFonts w:ascii="Garamond" w:hAnsi="Garamond"/>
                <w:i/>
                <w:sz w:val="24"/>
                <w:szCs w:val="24"/>
              </w:rPr>
              <w:t>emri, mbiemri, firma, vula</w:t>
            </w:r>
            <w:r w:rsidRPr="004B54B8">
              <w:rPr>
                <w:rFonts w:ascii="Garamond" w:hAnsi="Garamond"/>
                <w:sz w:val="24"/>
                <w:szCs w:val="24"/>
              </w:rPr>
              <w:t>)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78F8E4E5" w14:textId="77777777" w:rsidR="00112F78" w:rsidRPr="004B54B8" w:rsidRDefault="00112F78" w:rsidP="00E00D7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B54B8">
              <w:rPr>
                <w:rFonts w:ascii="Garamond" w:hAnsi="Garamond"/>
                <w:sz w:val="24"/>
                <w:szCs w:val="24"/>
              </w:rPr>
              <w:t>___________________________</w:t>
            </w:r>
          </w:p>
          <w:p w14:paraId="7F721C19" w14:textId="77777777" w:rsidR="00112F78" w:rsidRPr="004B54B8" w:rsidRDefault="00112F78" w:rsidP="00E00D7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 w:rsidRPr="004B54B8">
              <w:rPr>
                <w:rFonts w:ascii="Garamond" w:hAnsi="Garamond"/>
                <w:sz w:val="24"/>
                <w:szCs w:val="24"/>
              </w:rPr>
              <w:t>(</w:t>
            </w:r>
            <w:r w:rsidRPr="00912246">
              <w:rPr>
                <w:rFonts w:ascii="Garamond" w:hAnsi="Garamond"/>
                <w:i/>
                <w:sz w:val="24"/>
                <w:szCs w:val="24"/>
              </w:rPr>
              <w:t>emri, mbiemri, firma, vula</w:t>
            </w:r>
            <w:r w:rsidRPr="004B54B8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  <w:tr w:rsidR="00112F78" w:rsidRPr="004B54B8" w14:paraId="2C5AE17F" w14:textId="77777777" w:rsidTr="00E00D75">
        <w:trPr>
          <w:trHeight w:val="20"/>
          <w:jc w:val="center"/>
        </w:trPr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21520FAE" w14:textId="781AED95" w:rsidR="00112F78" w:rsidRPr="004B54B8" w:rsidRDefault="004B54B8" w:rsidP="00E00D7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Data ____.____.</w:t>
            </w:r>
            <w:r w:rsidR="00112F78" w:rsidRPr="004B54B8">
              <w:rPr>
                <w:rFonts w:ascii="Garamond" w:hAnsi="Garamond"/>
                <w:sz w:val="24"/>
                <w:szCs w:val="24"/>
              </w:rPr>
              <w:t>________</w:t>
            </w:r>
          </w:p>
        </w:tc>
        <w:tc>
          <w:tcPr>
            <w:tcW w:w="4400" w:type="dxa"/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64304F30" w14:textId="5DD21C22" w:rsidR="00112F78" w:rsidRPr="004B54B8" w:rsidRDefault="004B54B8" w:rsidP="00E00D75">
            <w:pPr>
              <w:spacing w:after="0" w:line="240" w:lineRule="auto"/>
              <w:jc w:val="center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>Data ____.____.</w:t>
            </w:r>
            <w:r w:rsidR="00112F78" w:rsidRPr="004B54B8">
              <w:rPr>
                <w:rFonts w:ascii="Garamond" w:hAnsi="Garamond"/>
                <w:sz w:val="24"/>
                <w:szCs w:val="24"/>
              </w:rPr>
              <w:t>________</w:t>
            </w:r>
          </w:p>
        </w:tc>
      </w:tr>
    </w:tbl>
    <w:p w14:paraId="74521DCE" w14:textId="77777777" w:rsidR="00112F78" w:rsidRPr="004B54B8" w:rsidRDefault="00112F78" w:rsidP="00E00D75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sectPr w:rsidR="00112F78" w:rsidRPr="004B54B8" w:rsidSect="0034751C">
      <w:pgSz w:w="12240" w:h="15840"/>
      <w:pgMar w:top="720" w:right="1440" w:bottom="1440" w:left="1440" w:header="72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44711F" w14:textId="77777777" w:rsidR="00305E67" w:rsidRPr="00A615B1" w:rsidRDefault="00305E67" w:rsidP="000556E5">
      <w:pPr>
        <w:spacing w:after="0" w:line="240" w:lineRule="auto"/>
      </w:pPr>
      <w:r w:rsidRPr="00A615B1">
        <w:separator/>
      </w:r>
    </w:p>
  </w:endnote>
  <w:endnote w:type="continuationSeparator" w:id="0">
    <w:p w14:paraId="7707EC43" w14:textId="77777777" w:rsidR="00305E67" w:rsidRPr="00A615B1" w:rsidRDefault="00305E67" w:rsidP="000556E5">
      <w:pPr>
        <w:spacing w:after="0" w:line="240" w:lineRule="auto"/>
      </w:pPr>
      <w:r w:rsidRPr="00A615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6D5C7A" w14:textId="77777777" w:rsidR="00305E67" w:rsidRPr="00A615B1" w:rsidRDefault="00305E67" w:rsidP="000556E5">
      <w:pPr>
        <w:spacing w:after="0" w:line="240" w:lineRule="auto"/>
      </w:pPr>
      <w:r w:rsidRPr="00A615B1">
        <w:separator/>
      </w:r>
    </w:p>
  </w:footnote>
  <w:footnote w:type="continuationSeparator" w:id="0">
    <w:p w14:paraId="3E95E5D8" w14:textId="77777777" w:rsidR="00305E67" w:rsidRPr="00A615B1" w:rsidRDefault="00305E67" w:rsidP="000556E5">
      <w:pPr>
        <w:spacing w:after="0" w:line="240" w:lineRule="auto"/>
      </w:pPr>
      <w:r w:rsidRPr="00A615B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85AA4"/>
    <w:multiLevelType w:val="multilevel"/>
    <w:tmpl w:val="3920E05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iCs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2B86D86"/>
    <w:multiLevelType w:val="hybridMultilevel"/>
    <w:tmpl w:val="D66EC87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851017"/>
    <w:multiLevelType w:val="multilevel"/>
    <w:tmpl w:val="5F4A031E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pto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3D5E54"/>
    <w:multiLevelType w:val="multilevel"/>
    <w:tmpl w:val="E90A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771DB6"/>
    <w:multiLevelType w:val="hybridMultilevel"/>
    <w:tmpl w:val="32C4CF74"/>
    <w:lvl w:ilvl="0" w:tplc="2474DA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240C34"/>
    <w:multiLevelType w:val="hybridMultilevel"/>
    <w:tmpl w:val="5902F4DE"/>
    <w:lvl w:ilvl="0" w:tplc="B8506C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A187A89"/>
    <w:multiLevelType w:val="hybridMultilevel"/>
    <w:tmpl w:val="E182B380"/>
    <w:lvl w:ilvl="0" w:tplc="C2826A4C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2108DB"/>
    <w:multiLevelType w:val="hybridMultilevel"/>
    <w:tmpl w:val="E9AC2544"/>
    <w:lvl w:ilvl="0" w:tplc="2474DA2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F6478"/>
    <w:multiLevelType w:val="hybridMultilevel"/>
    <w:tmpl w:val="D8D85108"/>
    <w:lvl w:ilvl="0" w:tplc="04880EA2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E2D61F5"/>
    <w:multiLevelType w:val="multilevel"/>
    <w:tmpl w:val="4C76CFA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9609D9"/>
    <w:multiLevelType w:val="hybridMultilevel"/>
    <w:tmpl w:val="65CA6026"/>
    <w:lvl w:ilvl="0" w:tplc="9FB42DC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6345AB5"/>
    <w:multiLevelType w:val="hybridMultilevel"/>
    <w:tmpl w:val="300A43BC"/>
    <w:lvl w:ilvl="0" w:tplc="D8388452">
      <w:start w:val="1"/>
      <w:numFmt w:val="decimal"/>
      <w:lvlText w:val="%1."/>
      <w:lvlJc w:val="left"/>
      <w:pPr>
        <w:ind w:left="1154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ind w:left="6877" w:hanging="180"/>
      </w:pPr>
    </w:lvl>
  </w:abstractNum>
  <w:abstractNum w:abstractNumId="12" w15:restartNumberingAfterBreak="0">
    <w:nsid w:val="289223E6"/>
    <w:multiLevelType w:val="multilevel"/>
    <w:tmpl w:val="E25C9A34"/>
    <w:lvl w:ilvl="0">
      <w:start w:val="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BFF7F02"/>
    <w:multiLevelType w:val="hybridMultilevel"/>
    <w:tmpl w:val="62C0DC9C"/>
    <w:lvl w:ilvl="0" w:tplc="8A9286F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92E46"/>
    <w:multiLevelType w:val="hybridMultilevel"/>
    <w:tmpl w:val="0EAC1C54"/>
    <w:lvl w:ilvl="0" w:tplc="A98CD9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943E5"/>
    <w:multiLevelType w:val="hybridMultilevel"/>
    <w:tmpl w:val="2A1CF078"/>
    <w:lvl w:ilvl="0" w:tplc="32066C9C">
      <w:start w:val="1"/>
      <w:numFmt w:val="upperRoman"/>
      <w:lvlText w:val="%1."/>
      <w:lvlJc w:val="left"/>
      <w:pPr>
        <w:ind w:left="19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6" w15:restartNumberingAfterBreak="0">
    <w:nsid w:val="30112BB2"/>
    <w:multiLevelType w:val="hybridMultilevel"/>
    <w:tmpl w:val="88AC993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176A51"/>
    <w:multiLevelType w:val="multilevel"/>
    <w:tmpl w:val="FF840428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8" w15:restartNumberingAfterBreak="0">
    <w:nsid w:val="456E5A57"/>
    <w:multiLevelType w:val="hybridMultilevel"/>
    <w:tmpl w:val="AD8671D2"/>
    <w:lvl w:ilvl="0" w:tplc="11D2F46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552CD5"/>
    <w:multiLevelType w:val="hybridMultilevel"/>
    <w:tmpl w:val="E182B380"/>
    <w:lvl w:ilvl="0" w:tplc="C2826A4C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0AE7299"/>
    <w:multiLevelType w:val="hybridMultilevel"/>
    <w:tmpl w:val="36ACD720"/>
    <w:lvl w:ilvl="0" w:tplc="63AC4C20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4283C75"/>
    <w:multiLevelType w:val="hybridMultilevel"/>
    <w:tmpl w:val="5902F4DE"/>
    <w:lvl w:ilvl="0" w:tplc="B8506C9E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EDE4403"/>
    <w:multiLevelType w:val="hybridMultilevel"/>
    <w:tmpl w:val="C0D08EE4"/>
    <w:lvl w:ilvl="0" w:tplc="9FB42DC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7D1F6C"/>
    <w:multiLevelType w:val="hybridMultilevel"/>
    <w:tmpl w:val="71A420FC"/>
    <w:lvl w:ilvl="0" w:tplc="DEAAC8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952095"/>
    <w:multiLevelType w:val="multilevel"/>
    <w:tmpl w:val="8B385496"/>
    <w:lvl w:ilvl="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ptos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2D185F"/>
    <w:multiLevelType w:val="hybridMultilevel"/>
    <w:tmpl w:val="60760792"/>
    <w:lvl w:ilvl="0" w:tplc="8E7EEF98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DF178B"/>
    <w:multiLevelType w:val="hybridMultilevel"/>
    <w:tmpl w:val="49EC750A"/>
    <w:lvl w:ilvl="0" w:tplc="87286E32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708F7D93"/>
    <w:multiLevelType w:val="hybridMultilevel"/>
    <w:tmpl w:val="BF14DFB6"/>
    <w:lvl w:ilvl="0" w:tplc="CA64DE9A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60F7B56"/>
    <w:multiLevelType w:val="hybridMultilevel"/>
    <w:tmpl w:val="D1344332"/>
    <w:lvl w:ilvl="0" w:tplc="8A9286F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C7603E1"/>
    <w:multiLevelType w:val="hybridMultilevel"/>
    <w:tmpl w:val="D88E5E7E"/>
    <w:lvl w:ilvl="0" w:tplc="D8388452">
      <w:start w:val="1"/>
      <w:numFmt w:val="decimal"/>
      <w:lvlText w:val="%1."/>
      <w:lvlJc w:val="left"/>
      <w:pPr>
        <w:ind w:left="757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0" w15:restartNumberingAfterBreak="0">
    <w:nsid w:val="7E3E6B71"/>
    <w:multiLevelType w:val="hybridMultilevel"/>
    <w:tmpl w:val="37CE6CF0"/>
    <w:lvl w:ilvl="0" w:tplc="8E7EEF98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3"/>
  </w:num>
  <w:num w:numId="3">
    <w:abstractNumId w:val="19"/>
  </w:num>
  <w:num w:numId="4">
    <w:abstractNumId w:val="6"/>
  </w:num>
  <w:num w:numId="5">
    <w:abstractNumId w:val="18"/>
  </w:num>
  <w:num w:numId="6">
    <w:abstractNumId w:val="20"/>
  </w:num>
  <w:num w:numId="7">
    <w:abstractNumId w:val="5"/>
  </w:num>
  <w:num w:numId="8">
    <w:abstractNumId w:val="21"/>
  </w:num>
  <w:num w:numId="9">
    <w:abstractNumId w:val="26"/>
  </w:num>
  <w:num w:numId="10">
    <w:abstractNumId w:val="1"/>
  </w:num>
  <w:num w:numId="11">
    <w:abstractNumId w:val="2"/>
  </w:num>
  <w:num w:numId="12">
    <w:abstractNumId w:val="24"/>
  </w:num>
  <w:num w:numId="13">
    <w:abstractNumId w:val="9"/>
  </w:num>
  <w:num w:numId="14">
    <w:abstractNumId w:val="16"/>
  </w:num>
  <w:num w:numId="15">
    <w:abstractNumId w:val="0"/>
  </w:num>
  <w:num w:numId="16">
    <w:abstractNumId w:val="12"/>
  </w:num>
  <w:num w:numId="17">
    <w:abstractNumId w:val="17"/>
  </w:num>
  <w:num w:numId="18">
    <w:abstractNumId w:val="30"/>
  </w:num>
  <w:num w:numId="19">
    <w:abstractNumId w:val="25"/>
  </w:num>
  <w:num w:numId="20">
    <w:abstractNumId w:val="27"/>
  </w:num>
  <w:num w:numId="21">
    <w:abstractNumId w:val="14"/>
  </w:num>
  <w:num w:numId="22">
    <w:abstractNumId w:val="29"/>
  </w:num>
  <w:num w:numId="23">
    <w:abstractNumId w:val="11"/>
  </w:num>
  <w:num w:numId="24">
    <w:abstractNumId w:val="4"/>
  </w:num>
  <w:num w:numId="25">
    <w:abstractNumId w:val="7"/>
  </w:num>
  <w:num w:numId="26">
    <w:abstractNumId w:val="10"/>
  </w:num>
  <w:num w:numId="27">
    <w:abstractNumId w:val="22"/>
  </w:num>
  <w:num w:numId="28">
    <w:abstractNumId w:val="28"/>
  </w:num>
  <w:num w:numId="29">
    <w:abstractNumId w:val="13"/>
  </w:num>
  <w:num w:numId="30">
    <w:abstractNumId w:val="8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D9C"/>
    <w:rsid w:val="000556E5"/>
    <w:rsid w:val="000610FA"/>
    <w:rsid w:val="00093C78"/>
    <w:rsid w:val="00094063"/>
    <w:rsid w:val="000B5A58"/>
    <w:rsid w:val="000C5DF6"/>
    <w:rsid w:val="001116BF"/>
    <w:rsid w:val="00112F78"/>
    <w:rsid w:val="00113F43"/>
    <w:rsid w:val="001352DD"/>
    <w:rsid w:val="00136432"/>
    <w:rsid w:val="00177C4C"/>
    <w:rsid w:val="001A793D"/>
    <w:rsid w:val="001B3FBF"/>
    <w:rsid w:val="001B42D3"/>
    <w:rsid w:val="001C264E"/>
    <w:rsid w:val="001C5219"/>
    <w:rsid w:val="001F2CDF"/>
    <w:rsid w:val="00212560"/>
    <w:rsid w:val="00222613"/>
    <w:rsid w:val="00230A7C"/>
    <w:rsid w:val="00235CFA"/>
    <w:rsid w:val="00273D78"/>
    <w:rsid w:val="00276B77"/>
    <w:rsid w:val="00297D47"/>
    <w:rsid w:val="002E21EF"/>
    <w:rsid w:val="00305E67"/>
    <w:rsid w:val="00333907"/>
    <w:rsid w:val="0034751C"/>
    <w:rsid w:val="003B4DCB"/>
    <w:rsid w:val="003F34D2"/>
    <w:rsid w:val="003F6DE7"/>
    <w:rsid w:val="00400F5F"/>
    <w:rsid w:val="004654E6"/>
    <w:rsid w:val="0047204B"/>
    <w:rsid w:val="0047610D"/>
    <w:rsid w:val="004A2B55"/>
    <w:rsid w:val="004B493A"/>
    <w:rsid w:val="004B54B8"/>
    <w:rsid w:val="004B594B"/>
    <w:rsid w:val="004C6647"/>
    <w:rsid w:val="004D14B3"/>
    <w:rsid w:val="004D3A2B"/>
    <w:rsid w:val="004E17EB"/>
    <w:rsid w:val="004F6470"/>
    <w:rsid w:val="00500991"/>
    <w:rsid w:val="00506615"/>
    <w:rsid w:val="005233B8"/>
    <w:rsid w:val="0056001A"/>
    <w:rsid w:val="00561D02"/>
    <w:rsid w:val="005675A2"/>
    <w:rsid w:val="005705C8"/>
    <w:rsid w:val="00574DE6"/>
    <w:rsid w:val="005752E5"/>
    <w:rsid w:val="00576B08"/>
    <w:rsid w:val="00592A17"/>
    <w:rsid w:val="0059567F"/>
    <w:rsid w:val="005B0947"/>
    <w:rsid w:val="005C4BC9"/>
    <w:rsid w:val="005C6AAD"/>
    <w:rsid w:val="005E1F20"/>
    <w:rsid w:val="00641EDC"/>
    <w:rsid w:val="00653591"/>
    <w:rsid w:val="006835AA"/>
    <w:rsid w:val="0068516B"/>
    <w:rsid w:val="006E1053"/>
    <w:rsid w:val="0070347B"/>
    <w:rsid w:val="00711D9C"/>
    <w:rsid w:val="0075655B"/>
    <w:rsid w:val="00786510"/>
    <w:rsid w:val="007A35F7"/>
    <w:rsid w:val="007D5362"/>
    <w:rsid w:val="007F567C"/>
    <w:rsid w:val="008016B8"/>
    <w:rsid w:val="00831216"/>
    <w:rsid w:val="0084245E"/>
    <w:rsid w:val="00857C7B"/>
    <w:rsid w:val="0086335C"/>
    <w:rsid w:val="0089197D"/>
    <w:rsid w:val="008C01C3"/>
    <w:rsid w:val="00911683"/>
    <w:rsid w:val="00912246"/>
    <w:rsid w:val="00916C72"/>
    <w:rsid w:val="009315A1"/>
    <w:rsid w:val="00931E63"/>
    <w:rsid w:val="00940529"/>
    <w:rsid w:val="00952C3E"/>
    <w:rsid w:val="00996AE7"/>
    <w:rsid w:val="009A1C88"/>
    <w:rsid w:val="009B47C0"/>
    <w:rsid w:val="009D314A"/>
    <w:rsid w:val="00A25AD5"/>
    <w:rsid w:val="00A615B1"/>
    <w:rsid w:val="00AA41F5"/>
    <w:rsid w:val="00AA5A1A"/>
    <w:rsid w:val="00AC2797"/>
    <w:rsid w:val="00AC33D8"/>
    <w:rsid w:val="00B3616E"/>
    <w:rsid w:val="00BA173C"/>
    <w:rsid w:val="00BB5B07"/>
    <w:rsid w:val="00BF3D5E"/>
    <w:rsid w:val="00C126CF"/>
    <w:rsid w:val="00C1626A"/>
    <w:rsid w:val="00C21104"/>
    <w:rsid w:val="00C21942"/>
    <w:rsid w:val="00C45BA7"/>
    <w:rsid w:val="00C63BDF"/>
    <w:rsid w:val="00C8730B"/>
    <w:rsid w:val="00CC3C2A"/>
    <w:rsid w:val="00CE0FE5"/>
    <w:rsid w:val="00CF55BF"/>
    <w:rsid w:val="00CF5CC9"/>
    <w:rsid w:val="00D16E1D"/>
    <w:rsid w:val="00D37894"/>
    <w:rsid w:val="00D75C94"/>
    <w:rsid w:val="00DA1B65"/>
    <w:rsid w:val="00DB4211"/>
    <w:rsid w:val="00DB5967"/>
    <w:rsid w:val="00DC1D9C"/>
    <w:rsid w:val="00DC46E6"/>
    <w:rsid w:val="00DD1FD7"/>
    <w:rsid w:val="00E00350"/>
    <w:rsid w:val="00E00D75"/>
    <w:rsid w:val="00E2392B"/>
    <w:rsid w:val="00E369BE"/>
    <w:rsid w:val="00E54FF5"/>
    <w:rsid w:val="00E60D98"/>
    <w:rsid w:val="00E73BC5"/>
    <w:rsid w:val="00E8692C"/>
    <w:rsid w:val="00EA3F03"/>
    <w:rsid w:val="00EB3277"/>
    <w:rsid w:val="00EB33A5"/>
    <w:rsid w:val="00ED5BB0"/>
    <w:rsid w:val="00EE0363"/>
    <w:rsid w:val="00EF76B1"/>
    <w:rsid w:val="00F01918"/>
    <w:rsid w:val="00F27C8E"/>
    <w:rsid w:val="00F33E11"/>
    <w:rsid w:val="00F5653C"/>
    <w:rsid w:val="00F72B65"/>
    <w:rsid w:val="00F83C77"/>
    <w:rsid w:val="00F8740E"/>
    <w:rsid w:val="00F94EB3"/>
    <w:rsid w:val="00FA4449"/>
    <w:rsid w:val="00FA5643"/>
    <w:rsid w:val="00FC0E28"/>
    <w:rsid w:val="00FE6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C3580EA"/>
  <w15:chartTrackingRefBased/>
  <w15:docId w15:val="{B2F58585-3861-4B5E-8D4C-15C90055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Annex"/>
    <w:basedOn w:val="Normal"/>
    <w:link w:val="ListParagraphChar"/>
    <w:uiPriority w:val="34"/>
    <w:qFormat/>
    <w:rsid w:val="00222613"/>
    <w:pPr>
      <w:ind w:left="720"/>
      <w:contextualSpacing/>
    </w:pPr>
  </w:style>
  <w:style w:type="table" w:styleId="TableGrid">
    <w:name w:val="Table Grid"/>
    <w:basedOn w:val="TableNormal"/>
    <w:uiPriority w:val="59"/>
    <w:rsid w:val="00F33E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semiHidden/>
    <w:unhideWhenUsed/>
    <w:rsid w:val="001A793D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AC33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33D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C33D8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33D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C33D8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C33D8"/>
    <w:rPr>
      <w:rFonts w:ascii="Segoe UI" w:hAnsi="Segoe UI" w:cs="Segoe UI"/>
      <w:sz w:val="18"/>
      <w:szCs w:val="18"/>
      <w:lang w:val="en-US" w:eastAsia="en-US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831216"/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556E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556E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556E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556E5"/>
    <w:rPr>
      <w:sz w:val="22"/>
      <w:szCs w:val="22"/>
    </w:rPr>
  </w:style>
  <w:style w:type="paragraph" w:styleId="Revision">
    <w:name w:val="Revision"/>
    <w:hidden/>
    <w:uiPriority w:val="99"/>
    <w:semiHidden/>
    <w:rsid w:val="00C1626A"/>
    <w:rPr>
      <w:sz w:val="22"/>
      <w:szCs w:val="22"/>
    </w:rPr>
  </w:style>
  <w:style w:type="character" w:styleId="FootnoteReference">
    <w:name w:val="footnote reference"/>
    <w:uiPriority w:val="99"/>
    <w:semiHidden/>
    <w:unhideWhenUsed/>
    <w:rsid w:val="000C5DF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6510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86510"/>
    <w:rPr>
      <w:lang w:val="sq-AL"/>
    </w:rPr>
  </w:style>
  <w:style w:type="character" w:customStyle="1" w:styleId="FootnoteCharacters">
    <w:name w:val="Footnote Characters"/>
    <w:qFormat/>
    <w:rsid w:val="007865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465</Nr_x002e__x0020_akti>
    <Data_x0020_e_x0020_Krijimit xmlns="0e656187-b300-4fb0-8bf4-3a50f872073c">2026-09-08T12:29:06Z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2026-09-08T00:00:00Z</Date_x0020_protokolli>
    <Titulli xmlns="0e656187-b300-4fb0-8bf4-3a50f872073c">Për miratimin e formatit të marrëveshjes për transferimin e materialit gjenetik nga burimet ex-situ</Titulli>
    <Modifikuesi xmlns="0e656187-b300-4fb0-8bf4-3a50f872073c">valeta.kaftalli</Modifikuesi>
    <Nr_x002e__x0020_prot_x0020_QBZ xmlns="0e656187-b300-4fb0-8bf4-3a50f872073c">1944/1</Nr_x002e__x0020_prot_x0020_QBZ>
    <Data_x0020_e_x0020_Modifikimit xmlns="0e656187-b300-4fb0-8bf4-3a50f872073c">2026-09-09T09:44:51Z</Data_x0020_e_x0020_Modifikimit>
    <Dekretuar xmlns="0e656187-b300-4fb0-8bf4-3a50f872073c">false</Dekretuar>
    <Data xmlns="0e656187-b300-4fb0-8bf4-3a50f872073c">2026-09-01T00:00:00Z</Data>
    <Nr_x002e__x0020_protokolli_x0020_i_x0020_aktit xmlns="0e656187-b300-4fb0-8bf4-3a50f872073c">4818/3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AF4DA329D34BEE93B957F361B13A9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40231E-0B4C-4C86-974C-BFF09440D9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8108ED-FC97-444A-BFFE-BFFE9D6DEF98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78829B5-A587-4813-ABB0-3441510C2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2B2DD6-CBCB-447B-91CE-D7F2C74F86C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fjora.cahani</cp:lastModifiedBy>
  <cp:revision>2</cp:revision>
  <cp:lastPrinted>2026-08-28T08:42:00Z</cp:lastPrinted>
  <dcterms:created xsi:type="dcterms:W3CDTF">2026-09-09T11:50:00Z</dcterms:created>
  <dcterms:modified xsi:type="dcterms:W3CDTF">2026-09-09T11:50:00Z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cf46c2e-64e9-484b-aa4e-3ffc4469b01c_Enabled">
    <vt:lpwstr>true</vt:lpwstr>
  </property>
  <property fmtid="{D5CDD505-2E9C-101B-9397-08002B2CF9AE}" pid="3" name="MSIP_Label_6cf46c2e-64e9-484b-aa4e-3ffc4469b01c_SetDate">
    <vt:lpwstr>2026-08-27T16:09:43Z</vt:lpwstr>
  </property>
  <property fmtid="{D5CDD505-2E9C-101B-9397-08002B2CF9AE}" pid="4" name="MSIP_Label_6cf46c2e-64e9-484b-aa4e-3ffc4469b01c_Method">
    <vt:lpwstr>Standard</vt:lpwstr>
  </property>
  <property fmtid="{D5CDD505-2E9C-101B-9397-08002B2CF9AE}" pid="5" name="MSIP_Label_6cf46c2e-64e9-484b-aa4e-3ffc4469b01c_Name">
    <vt:lpwstr>General</vt:lpwstr>
  </property>
  <property fmtid="{D5CDD505-2E9C-101B-9397-08002B2CF9AE}" pid="6" name="MSIP_Label_6cf46c2e-64e9-484b-aa4e-3ffc4469b01c_SiteId">
    <vt:lpwstr>f5d8b812-606a-42ba-8cf9-3371cfe29c72</vt:lpwstr>
  </property>
  <property fmtid="{D5CDD505-2E9C-101B-9397-08002B2CF9AE}" pid="7" name="MSIP_Label_6cf46c2e-64e9-484b-aa4e-3ffc4469b01c_ActionId">
    <vt:lpwstr>dbdfbcb3-35eb-44d6-9436-0c7dd9f370bc</vt:lpwstr>
  </property>
  <property fmtid="{D5CDD505-2E9C-101B-9397-08002B2CF9AE}" pid="8" name="MSIP_Label_6cf46c2e-64e9-484b-aa4e-3ffc4469b01c_ContentBits">
    <vt:lpwstr>0</vt:lpwstr>
  </property>
</Properties>
</file>