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2AF" w:rsidRPr="002A3981" w:rsidRDefault="00EF12AF" w:rsidP="00EF12AF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URDHËR</w:t>
      </w:r>
    </w:p>
    <w:p w:rsidR="00EF12AF" w:rsidRPr="002A3981" w:rsidRDefault="00EF12AF" w:rsidP="00EF12AF">
      <w:pPr>
        <w:pStyle w:val="NeniTitull"/>
        <w:rPr>
          <w:lang w:val="sq-AL"/>
        </w:rPr>
      </w:pPr>
      <w:r w:rsidRPr="002A3981">
        <w:rPr>
          <w:lang w:val="sq-AL"/>
        </w:rPr>
        <w:t>Nr. 360/1, datë 3.8.2016</w:t>
      </w:r>
    </w:p>
    <w:p w:rsidR="00EF12AF" w:rsidRPr="002A3981" w:rsidRDefault="00EF12AF" w:rsidP="00EF12AF">
      <w:pPr>
        <w:pStyle w:val="Hapesira7"/>
        <w:rPr>
          <w:sz w:val="10"/>
          <w:lang w:val="sq-AL"/>
        </w:rPr>
      </w:pPr>
    </w:p>
    <w:p w:rsidR="00EF12AF" w:rsidRPr="002A3981" w:rsidRDefault="00EF12AF" w:rsidP="00EF12AF">
      <w:pPr>
        <w:pStyle w:val="NeniTitull"/>
        <w:rPr>
          <w:lang w:val="sq-AL"/>
        </w:rPr>
      </w:pPr>
      <w:r w:rsidRPr="002A3981">
        <w:rPr>
          <w:lang w:val="sq-AL"/>
        </w:rPr>
        <w:t>PËR DELEGIM KOMPETENCASH PËR PROCEDURAT E PROKURIMIT PUBLIK</w:t>
      </w:r>
    </w:p>
    <w:p w:rsidR="00EF12AF" w:rsidRPr="002A3981" w:rsidRDefault="00EF12AF" w:rsidP="00EF12AF">
      <w:pPr>
        <w:pStyle w:val="Hapesira7"/>
        <w:rPr>
          <w:sz w:val="10"/>
          <w:lang w:val="sq-AL"/>
        </w:rPr>
      </w:pP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Mbështetur në nenin 102, pika 4 të Kushtetutës së Republikës së Shqipërisë, në ligjin 23/2015, “Për shërbimin e jashtëm të RSH-së”, nenet 22 e vijues, të ligjit nr. 44, datë 30.4.2015, “Kodi i Procedurave Administrative të Repu</w:t>
      </w:r>
      <w:r>
        <w:rPr>
          <w:lang w:val="sq-AL"/>
        </w:rPr>
        <w:t>-</w:t>
      </w:r>
      <w:r w:rsidRPr="002A3981">
        <w:rPr>
          <w:lang w:val="sq-AL"/>
        </w:rPr>
        <w:t xml:space="preserve">blikës së Shqipërisë”, ligjin nr. 9643, datë 20.11.2006, “Për prokurimin publik”, të ndryshuar, dhe vendimit të Këshillit të Ministrave nr. 914, datë 29.12.2014, “Për miratimin e rregullave të prokurimit publik”, </w:t>
      </w:r>
    </w:p>
    <w:p w:rsidR="00EF12AF" w:rsidRPr="002A3981" w:rsidRDefault="00EF12AF" w:rsidP="00EF12AF">
      <w:pPr>
        <w:pStyle w:val="NeniNr"/>
        <w:rPr>
          <w:lang w:val="sq-AL"/>
        </w:rPr>
      </w:pPr>
      <w:r w:rsidRPr="002A3981">
        <w:rPr>
          <w:lang w:val="sq-AL"/>
        </w:rPr>
        <w:t>URDHËROJ:</w:t>
      </w:r>
    </w:p>
    <w:p w:rsidR="00EF12AF" w:rsidRPr="002A3981" w:rsidRDefault="00EF12AF" w:rsidP="00EF12AF">
      <w:pPr>
        <w:pStyle w:val="Hapesira7"/>
        <w:rPr>
          <w:sz w:val="10"/>
          <w:lang w:val="sq-AL"/>
        </w:rPr>
      </w:pP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1. Delegimin e kompetencës së titullarit të Autoritetit Kontraktor, Ministria e Punëve të Jashtme, Sekretarit të Përgjithshëm, z. Gazmend Barbullushi, për nënshkrimin e akteve të proce</w:t>
      </w:r>
      <w:r>
        <w:rPr>
          <w:lang w:val="sq-AL"/>
        </w:rPr>
        <w:t>-</w:t>
      </w:r>
      <w:r w:rsidRPr="002A3981">
        <w:rPr>
          <w:lang w:val="sq-AL"/>
        </w:rPr>
        <w:t>durave të prokurimit, vlera e të cilave, brenda një viti kalendarik është më e madhe se 800,000 (tetëqind mijë) lekë.</w:t>
      </w: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2. Këto kompetenca do të ushtrohen nga data e daljes së këtij urdhri.</w:t>
      </w: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3. Sekretari i Përgjithshëm nuk mund të nëndelegojë këto kompetenca.</w:t>
      </w: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4. Delegimi i kompetencave mbaron me revokimin e aktit të delegimit, si dhe pushimin e ekzistencës së organit delegues apo të deleguar.</w:t>
      </w:r>
    </w:p>
    <w:p w:rsidR="00EF12AF" w:rsidRPr="002A3981" w:rsidRDefault="00EF12AF" w:rsidP="00EF12AF">
      <w:pPr>
        <w:pStyle w:val="Paragrafi"/>
        <w:rPr>
          <w:lang w:val="sq-AL"/>
        </w:rPr>
      </w:pPr>
      <w:r w:rsidRPr="002A3981">
        <w:rPr>
          <w:lang w:val="sq-AL"/>
        </w:rPr>
        <w:t>Ky urdhër hyn në fuqi menjëherë dhe botohet në Fletoren Zyrtare.</w:t>
      </w:r>
    </w:p>
    <w:p w:rsidR="00EF12AF" w:rsidRPr="002A3981" w:rsidRDefault="00EF12AF" w:rsidP="00EF12AF">
      <w:pPr>
        <w:pStyle w:val="Hapesira7"/>
        <w:rPr>
          <w:sz w:val="8"/>
          <w:lang w:val="sq-AL"/>
        </w:rPr>
      </w:pPr>
    </w:p>
    <w:p w:rsidR="00EF12AF" w:rsidRPr="002A3981" w:rsidRDefault="00EF12AF" w:rsidP="00EF12AF">
      <w:pPr>
        <w:pStyle w:val="Paragrafi"/>
        <w:jc w:val="right"/>
        <w:rPr>
          <w:lang w:val="sq-AL"/>
        </w:rPr>
      </w:pPr>
      <w:r w:rsidRPr="002A3981">
        <w:rPr>
          <w:lang w:val="sq-AL"/>
        </w:rPr>
        <w:t>MINISTRI I PUNËVE TË JASHTME</w:t>
      </w:r>
    </w:p>
    <w:p w:rsidR="00EF12AF" w:rsidRPr="002A3981" w:rsidRDefault="00EF12AF" w:rsidP="00EF12AF">
      <w:pPr>
        <w:pStyle w:val="Paragrafi"/>
        <w:jc w:val="right"/>
        <w:rPr>
          <w:b/>
          <w:lang w:val="sq-AL"/>
        </w:rPr>
      </w:pPr>
      <w:r w:rsidRPr="002A3981">
        <w:rPr>
          <w:b/>
          <w:lang w:val="sq-AL"/>
        </w:rPr>
        <w:t>Ditmir Bushati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AF"/>
    <w:rsid w:val="004D2B91"/>
    <w:rsid w:val="00EF12AF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12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12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12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12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12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12A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F12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F12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F12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12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F12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F12A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2019-02-05T08:06:00Z</cp:lastPrinted>
  <dcterms:created xsi:type="dcterms:W3CDTF">2016-09-29T12:20:00Z</dcterms:created>
  <dcterms:modified xsi:type="dcterms:W3CDTF">2019-02-05T08:06:00Z</dcterms:modified>
</cp:coreProperties>
</file>