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956" w:rsidRPr="002A3981" w:rsidRDefault="00434956" w:rsidP="00434956">
      <w:pPr>
        <w:pStyle w:val="NeniTitull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URDHËR</w:t>
      </w:r>
    </w:p>
    <w:p w:rsidR="00434956" w:rsidRPr="002A3981" w:rsidRDefault="00434956" w:rsidP="00434956">
      <w:pPr>
        <w:pStyle w:val="NeniTitull"/>
        <w:rPr>
          <w:lang w:val="sq-AL"/>
        </w:rPr>
      </w:pPr>
      <w:r w:rsidRPr="002A3981">
        <w:rPr>
          <w:lang w:val="sq-AL"/>
        </w:rPr>
        <w:t>Nr. 360/2, datë 3.8.2016</w:t>
      </w:r>
    </w:p>
    <w:p w:rsidR="00434956" w:rsidRPr="002A3981" w:rsidRDefault="00434956" w:rsidP="00434956">
      <w:pPr>
        <w:pStyle w:val="Hapesira7"/>
        <w:rPr>
          <w:lang w:val="sq-AL"/>
        </w:rPr>
      </w:pPr>
    </w:p>
    <w:p w:rsidR="00434956" w:rsidRPr="002A3981" w:rsidRDefault="00434956" w:rsidP="00434956">
      <w:pPr>
        <w:pStyle w:val="NeniTitull"/>
        <w:rPr>
          <w:lang w:val="sq-AL"/>
        </w:rPr>
      </w:pPr>
      <w:r w:rsidRPr="002A3981">
        <w:rPr>
          <w:lang w:val="sq-AL"/>
        </w:rPr>
        <w:t>PËR DELEGIM KOMPETENCASH PËR PROCEDURAT E PROKURIMIT PUBLIK</w:t>
      </w:r>
    </w:p>
    <w:p w:rsidR="00434956" w:rsidRPr="002A3981" w:rsidRDefault="00434956" w:rsidP="00434956">
      <w:pPr>
        <w:pStyle w:val="Hapesira7"/>
        <w:rPr>
          <w:lang w:val="sq-AL"/>
        </w:rPr>
      </w:pPr>
    </w:p>
    <w:p w:rsidR="00434956" w:rsidRPr="002A3981" w:rsidRDefault="00434956" w:rsidP="00434956">
      <w:pPr>
        <w:pStyle w:val="Paragrafi"/>
        <w:rPr>
          <w:lang w:val="sq-AL"/>
        </w:rPr>
      </w:pPr>
      <w:r w:rsidRPr="002A3981">
        <w:rPr>
          <w:lang w:val="sq-AL"/>
        </w:rPr>
        <w:t xml:space="preserve">Mbështetur në nenin 102, pika 4 të Kushtetutës së Republikës së Shqipërisë, në ligjin 23/2015, “Për shërbimin e jashtëm të Republikës së Shqipërisë”, në nenet 22 e vijues, të ligjit nr. 44, datë 30.4.2015, “Kodi i Procedurave Administrative të Republikës së Shqipërisë”, ligjin nr. 9643, datë 20.11.2006, “Për prokurimin publik”, të ndryshuar, dhe vendimit të Këshillit të Ministrave nr. 914, datë 29.12.2014, “Për miratimin e rregullave të prokurimit publik”, </w:t>
      </w:r>
    </w:p>
    <w:p w:rsidR="00434956" w:rsidRPr="002A3981" w:rsidRDefault="00434956" w:rsidP="00434956">
      <w:pPr>
        <w:pStyle w:val="NeniNr"/>
        <w:rPr>
          <w:sz w:val="14"/>
          <w:lang w:val="sq-AL"/>
        </w:rPr>
      </w:pPr>
    </w:p>
    <w:p w:rsidR="00434956" w:rsidRPr="002A3981" w:rsidRDefault="00434956" w:rsidP="00434956">
      <w:pPr>
        <w:pStyle w:val="NeniNr"/>
        <w:rPr>
          <w:lang w:val="sq-AL"/>
        </w:rPr>
      </w:pPr>
      <w:r w:rsidRPr="002A3981">
        <w:rPr>
          <w:lang w:val="sq-AL"/>
        </w:rPr>
        <w:t>URDHËROJ:</w:t>
      </w:r>
    </w:p>
    <w:p w:rsidR="00434956" w:rsidRPr="002A3981" w:rsidRDefault="00434956" w:rsidP="00434956">
      <w:pPr>
        <w:pStyle w:val="Hapesira7"/>
        <w:rPr>
          <w:lang w:val="sq-AL"/>
        </w:rPr>
      </w:pPr>
    </w:p>
    <w:p w:rsidR="00434956" w:rsidRPr="002A3981" w:rsidRDefault="00434956" w:rsidP="00434956">
      <w:pPr>
        <w:pStyle w:val="Paragrafi"/>
        <w:rPr>
          <w:lang w:val="sq-AL"/>
        </w:rPr>
      </w:pPr>
      <w:r w:rsidRPr="002A3981">
        <w:rPr>
          <w:lang w:val="sq-AL"/>
        </w:rPr>
        <w:t>1. Delegimin e kompetencës së titullarit të Autoritetit Kontraktor, Ministria e Punëve të Jashtme, drejtorit të Drejtorisë së Çështjeve Juridike dhe Shërbimeve të Brendshme, znj. Etleva Haka, për nënshkrimin e akteve të procedurave të prokurimit, vlera e të cilave, brenda një viti kalendarik, është më e vogël se 800,000 (tetëqind mijë) lekë.</w:t>
      </w:r>
    </w:p>
    <w:p w:rsidR="00434956" w:rsidRPr="002A3981" w:rsidRDefault="00434956" w:rsidP="00434956">
      <w:pPr>
        <w:pStyle w:val="Paragrafi"/>
        <w:rPr>
          <w:lang w:val="sq-AL"/>
        </w:rPr>
      </w:pPr>
      <w:r w:rsidRPr="002A3981">
        <w:rPr>
          <w:lang w:val="sq-AL"/>
        </w:rPr>
        <w:t>2. Këto kompetenca do të ushtrohen nga data e daljes së këtij urdhri.</w:t>
      </w:r>
    </w:p>
    <w:p w:rsidR="00434956" w:rsidRPr="002A3981" w:rsidRDefault="00434956" w:rsidP="00434956">
      <w:pPr>
        <w:pStyle w:val="Paragrafi"/>
        <w:rPr>
          <w:lang w:val="sq-AL"/>
        </w:rPr>
      </w:pPr>
      <w:r w:rsidRPr="002A3981">
        <w:rPr>
          <w:lang w:val="sq-AL"/>
        </w:rPr>
        <w:t>3. Drejtori i DÇJSHB-së nuk mund të nëndelegojë këto kompetenca.</w:t>
      </w:r>
    </w:p>
    <w:p w:rsidR="00434956" w:rsidRPr="002A3981" w:rsidRDefault="00434956" w:rsidP="00434956">
      <w:pPr>
        <w:pStyle w:val="Paragrafi"/>
        <w:rPr>
          <w:lang w:val="sq-AL"/>
        </w:rPr>
      </w:pPr>
      <w:r w:rsidRPr="002A3981">
        <w:rPr>
          <w:lang w:val="sq-AL"/>
        </w:rPr>
        <w:t>4. Delegimi i kompetencave mbaron me revokimin e aktit të delegimit, si dhe pushimin e ekzistencës së organit delegues apo të deleguar.</w:t>
      </w:r>
    </w:p>
    <w:p w:rsidR="00434956" w:rsidRPr="002A3981" w:rsidRDefault="00434956" w:rsidP="00434956">
      <w:pPr>
        <w:pStyle w:val="Paragrafi"/>
        <w:rPr>
          <w:lang w:val="sq-AL"/>
        </w:rPr>
      </w:pPr>
      <w:r w:rsidRPr="002A3981">
        <w:rPr>
          <w:lang w:val="sq-AL"/>
        </w:rPr>
        <w:t>Ky urdhër hyn në fuqi menjëherë dhe botohet në Fletoren Zyrtare.</w:t>
      </w:r>
    </w:p>
    <w:p w:rsidR="00434956" w:rsidRPr="002A3981" w:rsidRDefault="00434956" w:rsidP="00434956">
      <w:pPr>
        <w:pStyle w:val="Hapesira7"/>
        <w:rPr>
          <w:lang w:val="sq-AL"/>
        </w:rPr>
      </w:pPr>
    </w:p>
    <w:p w:rsidR="00434956" w:rsidRPr="009A133C" w:rsidRDefault="00434956" w:rsidP="009A133C">
      <w:pPr>
        <w:pStyle w:val="Paragrafi"/>
        <w:jc w:val="right"/>
        <w:rPr>
          <w:szCs w:val="24"/>
          <w:lang w:val="sq-AL"/>
        </w:rPr>
      </w:pPr>
      <w:r w:rsidRPr="009A133C">
        <w:rPr>
          <w:szCs w:val="24"/>
          <w:lang w:val="sq-AL"/>
        </w:rPr>
        <w:t>MINISTRI I PUNËVE TË JASHTME</w:t>
      </w:r>
    </w:p>
    <w:p w:rsidR="00F60FBD" w:rsidRPr="009A133C" w:rsidRDefault="00434956" w:rsidP="009A133C">
      <w:pPr>
        <w:jc w:val="right"/>
        <w:rPr>
          <w:rFonts w:ascii="Garamond" w:hAnsi="Garamond"/>
          <w:sz w:val="24"/>
          <w:szCs w:val="24"/>
        </w:rPr>
      </w:pPr>
      <w:r w:rsidRPr="009A133C">
        <w:rPr>
          <w:rFonts w:ascii="Garamond" w:hAnsi="Garamond"/>
          <w:b/>
          <w:sz w:val="24"/>
          <w:szCs w:val="24"/>
          <w:lang w:val="sq-AL"/>
        </w:rPr>
        <w:t>Ditmir Bushati</w:t>
      </w:r>
    </w:p>
    <w:sectPr w:rsidR="00F60FBD" w:rsidRPr="009A1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956"/>
    <w:rsid w:val="00434956"/>
    <w:rsid w:val="005402ED"/>
    <w:rsid w:val="009A133C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95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4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9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49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9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495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495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95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4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495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349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9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3495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3495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2019-02-05T08:06:00Z</cp:lastPrinted>
  <dcterms:created xsi:type="dcterms:W3CDTF">2016-09-29T12:20:00Z</dcterms:created>
  <dcterms:modified xsi:type="dcterms:W3CDTF">2019-02-05T08:06:00Z</dcterms:modified>
</cp:coreProperties>
</file>