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1FA" w:rsidRPr="002A3981" w:rsidRDefault="003F21FA" w:rsidP="003F21FA">
      <w:pPr>
        <w:pStyle w:val="NeniTitull"/>
        <w:rPr>
          <w:lang w:val="sq-AL"/>
        </w:rPr>
      </w:pPr>
      <w:bookmarkStart w:id="0" w:name="_GoBack"/>
      <w:bookmarkEnd w:id="0"/>
      <w:r w:rsidRPr="002A3981">
        <w:rPr>
          <w:lang w:val="sq-AL"/>
        </w:rPr>
        <w:t>URDHËR</w:t>
      </w:r>
    </w:p>
    <w:p w:rsidR="003F21FA" w:rsidRPr="002A3981" w:rsidRDefault="003F21FA" w:rsidP="003F21FA">
      <w:pPr>
        <w:pStyle w:val="NeniTitull"/>
        <w:rPr>
          <w:lang w:val="sq-AL"/>
        </w:rPr>
      </w:pPr>
      <w:r w:rsidRPr="002A3981">
        <w:rPr>
          <w:lang w:val="sq-AL"/>
        </w:rPr>
        <w:t>Nr. 360, datë 3.8.2016</w:t>
      </w:r>
    </w:p>
    <w:p w:rsidR="003F21FA" w:rsidRPr="002A3981" w:rsidRDefault="003F21FA" w:rsidP="003F21FA">
      <w:pPr>
        <w:pStyle w:val="Hapesira7"/>
        <w:rPr>
          <w:lang w:val="sq-AL"/>
        </w:rPr>
      </w:pPr>
    </w:p>
    <w:p w:rsidR="003F21FA" w:rsidRPr="002A3981" w:rsidRDefault="003F21FA" w:rsidP="003F21FA">
      <w:pPr>
        <w:pStyle w:val="NeniTitull"/>
        <w:rPr>
          <w:lang w:val="sq-AL"/>
        </w:rPr>
      </w:pPr>
      <w:r w:rsidRPr="002A3981">
        <w:rPr>
          <w:lang w:val="sq-AL"/>
        </w:rPr>
        <w:t>PËR DELEGIM KOMPETENCE</w:t>
      </w:r>
    </w:p>
    <w:p w:rsidR="003F21FA" w:rsidRPr="002A3981" w:rsidRDefault="003F21FA" w:rsidP="003F21FA">
      <w:pPr>
        <w:pStyle w:val="Paragrafi"/>
        <w:ind w:firstLine="0"/>
        <w:rPr>
          <w:sz w:val="12"/>
          <w:lang w:val="sq-AL"/>
        </w:rPr>
      </w:pPr>
    </w:p>
    <w:p w:rsidR="003F21FA" w:rsidRPr="002A3981" w:rsidRDefault="003F21FA" w:rsidP="003F21FA">
      <w:pPr>
        <w:pStyle w:val="Paragrafi"/>
        <w:rPr>
          <w:lang w:val="sq-AL"/>
        </w:rPr>
      </w:pPr>
      <w:r w:rsidRPr="002A3981">
        <w:rPr>
          <w:lang w:val="sq-AL"/>
        </w:rPr>
        <w:t xml:space="preserve">Mbështetur në nenin 102, pika 4 të Kushtetutës së Republikës së Shqipërisë, nenet 22 e vijues, të ligjit nr. 44, datë 30.4.2015, “Kodi i Procedurave Administrative të Republikës së Shqipërisë”, nenin 16, të ligjit nr. 23, datë 19.3.2015, “Për shërbimin e jashtëm të Republikës së Shqipërisë”; </w:t>
      </w:r>
      <w:r>
        <w:rPr>
          <w:lang w:val="sq-AL"/>
        </w:rPr>
        <w:t xml:space="preserve">të </w:t>
      </w:r>
      <w:r w:rsidRPr="002A3981">
        <w:rPr>
          <w:lang w:val="sq-AL"/>
        </w:rPr>
        <w:t xml:space="preserve">vendimit të Këshillit të Ministrave nr. 870, datë 14.12.2011, “Për trajtimin financiar të punonjësve që dërgohen me shërbim jashtë vendit”; </w:t>
      </w:r>
    </w:p>
    <w:p w:rsidR="003F21FA" w:rsidRPr="002A3981" w:rsidRDefault="003F21FA" w:rsidP="003F21FA">
      <w:pPr>
        <w:pStyle w:val="NeniNr"/>
        <w:rPr>
          <w:sz w:val="6"/>
          <w:lang w:val="sq-AL"/>
        </w:rPr>
      </w:pPr>
    </w:p>
    <w:p w:rsidR="003F21FA" w:rsidRPr="002A3981" w:rsidRDefault="003F21FA" w:rsidP="003F21FA">
      <w:pPr>
        <w:pStyle w:val="NeniNr"/>
        <w:rPr>
          <w:lang w:val="sq-AL"/>
        </w:rPr>
      </w:pPr>
      <w:r w:rsidRPr="002A3981">
        <w:rPr>
          <w:lang w:val="sq-AL"/>
        </w:rPr>
        <w:t>URDHËROJ:</w:t>
      </w:r>
    </w:p>
    <w:p w:rsidR="003F21FA" w:rsidRPr="002A3981" w:rsidRDefault="003F21FA" w:rsidP="003F21FA">
      <w:pPr>
        <w:pStyle w:val="Hapesira7"/>
        <w:rPr>
          <w:lang w:val="sq-AL"/>
        </w:rPr>
      </w:pPr>
    </w:p>
    <w:p w:rsidR="003F21FA" w:rsidRPr="002A3981" w:rsidRDefault="003F21FA" w:rsidP="003F21FA">
      <w:pPr>
        <w:pStyle w:val="Paragrafi"/>
        <w:rPr>
          <w:lang w:val="sq-AL"/>
        </w:rPr>
      </w:pPr>
      <w:r w:rsidRPr="002A3981">
        <w:rPr>
          <w:lang w:val="sq-AL"/>
        </w:rPr>
        <w:t>1. Delegimin e kompetencës së titullarit të Ministrisë së Punëve të Jashtme, Sekretarit të Përgjithshëm, zotit Gazmend Barbullushi, për miratimin e urdhrave të shërbimit për trajtimin financiar të punonjësve të MPJ-së, të cilët dërgohen me shërbim jashtë vendit.</w:t>
      </w:r>
    </w:p>
    <w:p w:rsidR="003F21FA" w:rsidRPr="002A3981" w:rsidRDefault="003F21FA" w:rsidP="003F21FA">
      <w:pPr>
        <w:pStyle w:val="Paragrafi"/>
        <w:rPr>
          <w:lang w:val="sq-AL"/>
        </w:rPr>
      </w:pPr>
      <w:r w:rsidRPr="002A3981">
        <w:rPr>
          <w:lang w:val="sq-AL"/>
        </w:rPr>
        <w:t>2. Organi i deleguar nuk mund të nëndelegojë këtë kompetencë.</w:t>
      </w:r>
    </w:p>
    <w:p w:rsidR="003F21FA" w:rsidRPr="002A3981" w:rsidRDefault="003F21FA" w:rsidP="003F21FA">
      <w:pPr>
        <w:pStyle w:val="Paragrafi"/>
        <w:rPr>
          <w:lang w:val="sq-AL"/>
        </w:rPr>
      </w:pPr>
      <w:r w:rsidRPr="002A3981">
        <w:rPr>
          <w:lang w:val="sq-AL"/>
        </w:rPr>
        <w:t>3. Delegimi i kompetencës mbaron me revokimin e aktit të delegimit, si dhe pushimin e ekzistencës së organit delegues apo të deleguar.</w:t>
      </w:r>
    </w:p>
    <w:p w:rsidR="003F21FA" w:rsidRPr="002A3981" w:rsidRDefault="003F21FA" w:rsidP="003F21FA">
      <w:pPr>
        <w:pStyle w:val="Paragrafi"/>
        <w:rPr>
          <w:lang w:val="sq-AL"/>
        </w:rPr>
      </w:pPr>
      <w:r w:rsidRPr="002A3981">
        <w:rPr>
          <w:lang w:val="sq-AL"/>
        </w:rPr>
        <w:t>4. Ngarkohet Sekretari i Përgjithshëm, z. Gazmend Barbullushi, për zbatimin e këtij urdhri.</w:t>
      </w:r>
    </w:p>
    <w:p w:rsidR="003F21FA" w:rsidRPr="002A3981" w:rsidRDefault="003F21FA" w:rsidP="003F21FA">
      <w:pPr>
        <w:pStyle w:val="Paragrafi"/>
        <w:rPr>
          <w:lang w:val="sq-AL"/>
        </w:rPr>
      </w:pPr>
      <w:r w:rsidRPr="002A3981">
        <w:rPr>
          <w:lang w:val="sq-AL"/>
        </w:rPr>
        <w:t>Ky urdhër hyn në fuqi menjëherë dhe botohet në Fletoren Zyrtare.</w:t>
      </w:r>
    </w:p>
    <w:p w:rsidR="003F21FA" w:rsidRPr="002A3981" w:rsidRDefault="003F21FA" w:rsidP="003F21FA">
      <w:pPr>
        <w:pStyle w:val="Hapesira7"/>
        <w:rPr>
          <w:sz w:val="12"/>
          <w:lang w:val="sq-AL"/>
        </w:rPr>
      </w:pPr>
    </w:p>
    <w:p w:rsidR="003F21FA" w:rsidRPr="004B1344" w:rsidRDefault="003F21FA" w:rsidP="004B1344">
      <w:pPr>
        <w:pStyle w:val="Paragrafi"/>
        <w:jc w:val="right"/>
        <w:rPr>
          <w:szCs w:val="24"/>
          <w:lang w:val="sq-AL"/>
        </w:rPr>
      </w:pPr>
      <w:r w:rsidRPr="004B1344">
        <w:rPr>
          <w:szCs w:val="24"/>
          <w:lang w:val="sq-AL"/>
        </w:rPr>
        <w:t>MINISTRI I PUNËVE TË JASHTME</w:t>
      </w:r>
    </w:p>
    <w:p w:rsidR="00F60FBD" w:rsidRPr="004B1344" w:rsidRDefault="003F21FA" w:rsidP="004B1344">
      <w:pPr>
        <w:jc w:val="right"/>
        <w:rPr>
          <w:rFonts w:ascii="Garamond" w:hAnsi="Garamond"/>
          <w:sz w:val="24"/>
          <w:szCs w:val="24"/>
        </w:rPr>
      </w:pPr>
      <w:r w:rsidRPr="004B1344">
        <w:rPr>
          <w:rFonts w:ascii="Garamond" w:hAnsi="Garamond"/>
          <w:b/>
          <w:sz w:val="24"/>
          <w:szCs w:val="24"/>
          <w:lang w:val="sq-AL"/>
        </w:rPr>
        <w:t>Ditmir Bushati</w:t>
      </w:r>
    </w:p>
    <w:sectPr w:rsidR="00F60FBD" w:rsidRPr="004B1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1FA"/>
    <w:rsid w:val="003F21FA"/>
    <w:rsid w:val="004B1344"/>
    <w:rsid w:val="00826A3B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1F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F21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21F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F21F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F21F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F21F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F21F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1F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F21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21F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F21F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F21F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F21F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F21F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3</cp:revision>
  <cp:lastPrinted>2019-02-05T08:05:00Z</cp:lastPrinted>
  <dcterms:created xsi:type="dcterms:W3CDTF">2016-09-29T12:20:00Z</dcterms:created>
  <dcterms:modified xsi:type="dcterms:W3CDTF">2019-02-05T08:05:00Z</dcterms:modified>
</cp:coreProperties>
</file>