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1867D8" w14:textId="77777777" w:rsidR="00B70653" w:rsidRPr="00B04B43" w:rsidRDefault="00895BB4" w:rsidP="00B04B4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B04B43">
        <w:rPr>
          <w:rFonts w:ascii="Garamond" w:hAnsi="Garamond"/>
          <w:b/>
          <w:sz w:val="24"/>
          <w:szCs w:val="24"/>
        </w:rPr>
        <w:t>VENDIM</w:t>
      </w:r>
    </w:p>
    <w:p w14:paraId="7263452E" w14:textId="6561EB92" w:rsidR="00B04B43" w:rsidRPr="00F726BB" w:rsidRDefault="00B04B43" w:rsidP="00B04B43">
      <w:pPr>
        <w:spacing w:after="0" w:line="240" w:lineRule="auto"/>
        <w:jc w:val="center"/>
        <w:rPr>
          <w:rFonts w:ascii="Garamond" w:hAnsi="Garamond"/>
          <w:i/>
          <w:sz w:val="24"/>
          <w:szCs w:val="24"/>
        </w:rPr>
      </w:pPr>
      <w:r w:rsidRPr="00F726BB">
        <w:rPr>
          <w:rFonts w:ascii="Garamond" w:hAnsi="Garamond"/>
          <w:i/>
          <w:sz w:val="24"/>
          <w:szCs w:val="24"/>
        </w:rPr>
        <w:t>(i shkurtuar)</w:t>
      </w:r>
    </w:p>
    <w:p w14:paraId="371867D9" w14:textId="77777777" w:rsidR="00895BB4" w:rsidRPr="00B04B43" w:rsidRDefault="00895BB4" w:rsidP="00B04B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71867DA" w14:textId="60C2ADD1" w:rsidR="00895BB4" w:rsidRPr="00B04B43" w:rsidRDefault="00895BB4" w:rsidP="00B04B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04B43">
        <w:rPr>
          <w:rFonts w:ascii="Garamond" w:hAnsi="Garamond"/>
          <w:sz w:val="24"/>
          <w:szCs w:val="24"/>
        </w:rPr>
        <w:t xml:space="preserve">Gjykata e </w:t>
      </w:r>
      <w:r w:rsidR="00B04B43" w:rsidRPr="00B04B43">
        <w:rPr>
          <w:rFonts w:ascii="Garamond" w:hAnsi="Garamond"/>
          <w:sz w:val="24"/>
          <w:szCs w:val="24"/>
        </w:rPr>
        <w:t>Rrethit</w:t>
      </w:r>
      <w:r w:rsidRPr="00B04B43">
        <w:rPr>
          <w:rFonts w:ascii="Garamond" w:hAnsi="Garamond"/>
          <w:sz w:val="24"/>
          <w:szCs w:val="24"/>
        </w:rPr>
        <w:t xml:space="preserve"> Gjyqësor Tropojë</w:t>
      </w:r>
      <w:r w:rsidR="00B04B43">
        <w:rPr>
          <w:rFonts w:ascii="Garamond" w:hAnsi="Garamond"/>
          <w:sz w:val="24"/>
          <w:szCs w:val="24"/>
        </w:rPr>
        <w:t>,</w:t>
      </w:r>
      <w:r w:rsidRPr="00B04B43">
        <w:rPr>
          <w:rFonts w:ascii="Garamond" w:hAnsi="Garamond"/>
          <w:sz w:val="24"/>
          <w:szCs w:val="24"/>
        </w:rPr>
        <w:t xml:space="preserve"> me vendimin nr. 118, datë 9.7.2019</w:t>
      </w:r>
      <w:r w:rsidR="00B04B43">
        <w:rPr>
          <w:rFonts w:ascii="Garamond" w:hAnsi="Garamond"/>
          <w:sz w:val="24"/>
          <w:szCs w:val="24"/>
        </w:rPr>
        <w:t>,</w:t>
      </w:r>
      <w:r w:rsidRPr="00B04B43">
        <w:rPr>
          <w:rFonts w:ascii="Garamond" w:hAnsi="Garamond"/>
          <w:sz w:val="24"/>
          <w:szCs w:val="24"/>
        </w:rPr>
        <w:t xml:space="preserve"> vendosi heqjen e zotësisë</w:t>
      </w:r>
      <w:r w:rsidR="009D6598">
        <w:rPr>
          <w:rFonts w:ascii="Garamond" w:hAnsi="Garamond"/>
          <w:sz w:val="24"/>
          <w:szCs w:val="24"/>
        </w:rPr>
        <w:t xml:space="preserve"> juridike</w:t>
      </w:r>
      <w:r w:rsidRPr="00B04B43">
        <w:rPr>
          <w:rFonts w:ascii="Garamond" w:hAnsi="Garamond"/>
          <w:sz w:val="24"/>
          <w:szCs w:val="24"/>
        </w:rPr>
        <w:t xml:space="preserve"> për të vepruar të shtetases Suela Buça dhe caktimin si kujdestare të saj</w:t>
      </w:r>
      <w:r w:rsidR="009D6598">
        <w:rPr>
          <w:rFonts w:ascii="Garamond" w:hAnsi="Garamond"/>
          <w:sz w:val="24"/>
          <w:szCs w:val="24"/>
        </w:rPr>
        <w:t>, shtetasen</w:t>
      </w:r>
      <w:r w:rsidRPr="00B04B43">
        <w:rPr>
          <w:rFonts w:ascii="Garamond" w:hAnsi="Garamond"/>
          <w:sz w:val="24"/>
          <w:szCs w:val="24"/>
        </w:rPr>
        <w:t xml:space="preserve"> </w:t>
      </w:r>
      <w:bookmarkStart w:id="0" w:name="_GoBack"/>
      <w:bookmarkEnd w:id="0"/>
      <w:r w:rsidRPr="00B04B43">
        <w:rPr>
          <w:rFonts w:ascii="Garamond" w:hAnsi="Garamond"/>
          <w:sz w:val="24"/>
          <w:szCs w:val="24"/>
        </w:rPr>
        <w:t xml:space="preserve">Mire Buça. </w:t>
      </w:r>
    </w:p>
    <w:sectPr w:rsidR="00895BB4" w:rsidRPr="00B04B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5BB4"/>
    <w:rsid w:val="000D470D"/>
    <w:rsid w:val="00210378"/>
    <w:rsid w:val="00674A61"/>
    <w:rsid w:val="00895BB4"/>
    <w:rsid w:val="009D6598"/>
    <w:rsid w:val="00B04B43"/>
    <w:rsid w:val="00B70653"/>
    <w:rsid w:val="00F726BB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1867D8"/>
  <w15:docId w15:val="{B3787E38-A598-4D56-98ED-07C4E3DE0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118</Nr_x002e__x0020_akti>
    <Data_x0020_e_x0020_Krijimit xmlns="0e656187-b300-4fb0-8bf4-3a50f872073c">2019-09-23T14:02:26Z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2019-09-22T22:00:00Z</Date_x0020_protokolli>
    <Titulli xmlns="0e656187-b300-4fb0-8bf4-3a50f872073c">Vendim (i shkurtuar) për heqjen e zotësisë për të vepruar të shtetases Suela Buça</Titulli>
    <Modifikuesi xmlns="0e656187-b300-4fb0-8bf4-3a50f872073c">jorina.kryeziu</Modifikuesi>
    <Nr_x002e__x0020_prot_x0020_QBZ xmlns="0e656187-b300-4fb0-8bf4-3a50f872073c">1332</Nr_x002e__x0020_prot_x0020_QBZ>
    <Data_x0020_e_x0020_Modifikimit xmlns="0e656187-b300-4fb0-8bf4-3a50f872073c">2019-09-24T08:08:12Z</Data_x0020_e_x0020_Modifikimit>
    <Dekretuar xmlns="0e656187-b300-4fb0-8bf4-3a50f872073c">false</Dekretuar>
    <Data xmlns="0e656187-b300-4fb0-8bf4-3a50f872073c">2019-07-08T22:00:00Z</Data>
    <Nr_x002e__x0020_protokolli_x0020_i_x0020_aktit xmlns="0e656187-b300-4fb0-8bf4-3a50f872073c">96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086A0520BC940C8943078212D06A46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086A0520BC940C8943078212D06A46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7A2C02F-8D92-497A-9A81-83C126363DED}">
  <ds:schemaRefs>
    <ds:schemaRef ds:uri="0e656187-b300-4fb0-8bf4-3a50f872073c"/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141C59C3-AF67-4B66-A9BC-5142FE05712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C422A3F-E72F-4A0F-8805-4900CE72E5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9F971FC-F450-4383-AE0C-4BD7E16BC3B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206ED65-1262-4908-AFF4-2615DC08BA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33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(i shkurtuar) për heqjen e zotësisë për të vepruar të shtetases Suela Buça</vt:lpstr>
    </vt:vector>
  </TitlesOfParts>
  <Company/>
  <LinksUpToDate>false</LinksUpToDate>
  <CharactersWithSpaces>224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(i shkurtuar) për heqjen e zotësisë për të vepruar të shtetases Suela Buça</dc:title>
  <dc:creator>Entela Suli</dc:creator>
  <cp:lastModifiedBy>Entela Suli</cp:lastModifiedBy>
  <cp:revision>4</cp:revision>
  <dcterms:created xsi:type="dcterms:W3CDTF">2019-09-23T13:55:00Z</dcterms:created>
  <dcterms:modified xsi:type="dcterms:W3CDTF">2019-09-24T08:47:00Z</dcterms:modified>
</cp:coreProperties>
</file>