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A170E" w14:textId="77777777" w:rsidR="00B70653" w:rsidRPr="003C3C98" w:rsidRDefault="00780AD7" w:rsidP="003C3C9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3C3C98">
        <w:rPr>
          <w:rFonts w:ascii="Garamond" w:hAnsi="Garamond"/>
          <w:b/>
          <w:bCs/>
          <w:sz w:val="24"/>
          <w:szCs w:val="24"/>
        </w:rPr>
        <w:t>VENDIM</w:t>
      </w:r>
    </w:p>
    <w:p w14:paraId="138A170F" w14:textId="77777777" w:rsidR="00780AD7" w:rsidRPr="003C3C98" w:rsidRDefault="00780AD7" w:rsidP="003C3C98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</w:rPr>
      </w:pPr>
      <w:r w:rsidRPr="003C3C98">
        <w:rPr>
          <w:rFonts w:ascii="Garamond" w:hAnsi="Garamond"/>
          <w:i/>
          <w:iCs/>
          <w:sz w:val="24"/>
          <w:szCs w:val="24"/>
        </w:rPr>
        <w:t>(i shkurtuar)</w:t>
      </w:r>
    </w:p>
    <w:p w14:paraId="2053F819" w14:textId="77777777" w:rsidR="003C3C98" w:rsidRPr="003C3C98" w:rsidRDefault="003C3C98" w:rsidP="003C3C9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38A1710" w14:textId="5990FD75" w:rsidR="00D503E2" w:rsidRPr="003C3C98" w:rsidRDefault="00780AD7" w:rsidP="003C3C98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eastAsia="ja-JP"/>
        </w:rPr>
      </w:pPr>
      <w:r w:rsidRPr="003C3C98">
        <w:rPr>
          <w:rFonts w:ascii="Garamond" w:hAnsi="Garamond"/>
          <w:sz w:val="24"/>
          <w:szCs w:val="24"/>
        </w:rPr>
        <w:t>G</w:t>
      </w:r>
      <w:r w:rsidR="00360015" w:rsidRPr="003C3C98">
        <w:rPr>
          <w:rFonts w:ascii="Garamond" w:hAnsi="Garamond"/>
          <w:sz w:val="24"/>
          <w:szCs w:val="24"/>
        </w:rPr>
        <w:t>j</w:t>
      </w:r>
      <w:r w:rsidR="001250F7" w:rsidRPr="003C3C98">
        <w:rPr>
          <w:rFonts w:ascii="Garamond" w:hAnsi="Garamond"/>
          <w:sz w:val="24"/>
          <w:szCs w:val="24"/>
        </w:rPr>
        <w:t xml:space="preserve">ykata e Rrethit Gjyqësor </w:t>
      </w:r>
      <w:r w:rsidR="00663A6D" w:rsidRPr="003C3C98">
        <w:rPr>
          <w:rFonts w:ascii="Garamond" w:hAnsi="Garamond"/>
          <w:sz w:val="24"/>
          <w:szCs w:val="24"/>
        </w:rPr>
        <w:t>Shkodër</w:t>
      </w:r>
      <w:r w:rsidR="003C3C98">
        <w:rPr>
          <w:rFonts w:ascii="Garamond" w:hAnsi="Garamond"/>
          <w:sz w:val="24"/>
          <w:szCs w:val="24"/>
        </w:rPr>
        <w:t>,</w:t>
      </w:r>
      <w:r w:rsidR="00663A6D" w:rsidRPr="003C3C98">
        <w:rPr>
          <w:rFonts w:ascii="Garamond" w:hAnsi="Garamond"/>
          <w:sz w:val="24"/>
          <w:szCs w:val="24"/>
        </w:rPr>
        <w:t xml:space="preserve"> me</w:t>
      </w:r>
      <w:r w:rsidR="00360015" w:rsidRPr="003C3C98">
        <w:rPr>
          <w:rFonts w:ascii="Garamond" w:hAnsi="Garamond"/>
          <w:sz w:val="24"/>
          <w:szCs w:val="24"/>
        </w:rPr>
        <w:t xml:space="preserve"> vendimin nr</w:t>
      </w:r>
      <w:r w:rsidR="00D66829" w:rsidRPr="003C3C98">
        <w:rPr>
          <w:rFonts w:ascii="Garamond" w:hAnsi="Garamond"/>
          <w:sz w:val="24"/>
          <w:szCs w:val="24"/>
        </w:rPr>
        <w:t xml:space="preserve">. </w:t>
      </w:r>
      <w:r w:rsidR="00663A6D" w:rsidRPr="003C3C98">
        <w:rPr>
          <w:rFonts w:ascii="Garamond" w:hAnsi="Garamond"/>
          <w:sz w:val="24"/>
          <w:szCs w:val="24"/>
        </w:rPr>
        <w:t>452</w:t>
      </w:r>
      <w:r w:rsidR="00117F33" w:rsidRPr="003C3C98">
        <w:rPr>
          <w:rFonts w:ascii="Garamond" w:hAnsi="Garamond"/>
          <w:sz w:val="24"/>
          <w:szCs w:val="24"/>
        </w:rPr>
        <w:t xml:space="preserve"> (</w:t>
      </w:r>
      <w:r w:rsidR="00663A6D" w:rsidRPr="003C3C98">
        <w:rPr>
          <w:rFonts w:ascii="Garamond" w:hAnsi="Garamond"/>
          <w:sz w:val="24"/>
          <w:szCs w:val="24"/>
        </w:rPr>
        <w:t>2425</w:t>
      </w:r>
      <w:r w:rsidR="00117F33" w:rsidRPr="003C3C98">
        <w:rPr>
          <w:rFonts w:ascii="Garamond" w:hAnsi="Garamond"/>
          <w:sz w:val="24"/>
          <w:szCs w:val="24"/>
        </w:rPr>
        <w:t>)</w:t>
      </w:r>
      <w:r w:rsidR="004A2B16" w:rsidRPr="003C3C98">
        <w:rPr>
          <w:rFonts w:ascii="Garamond" w:hAnsi="Garamond"/>
          <w:sz w:val="24"/>
          <w:szCs w:val="24"/>
        </w:rPr>
        <w:t>,</w:t>
      </w:r>
      <w:r w:rsidRPr="003C3C98">
        <w:rPr>
          <w:rFonts w:ascii="Garamond" w:hAnsi="Garamond"/>
          <w:sz w:val="24"/>
          <w:szCs w:val="24"/>
        </w:rPr>
        <w:t xml:space="preserve"> datë </w:t>
      </w:r>
      <w:r w:rsidR="00663A6D" w:rsidRPr="003C3C98">
        <w:rPr>
          <w:rFonts w:ascii="Garamond" w:hAnsi="Garamond"/>
          <w:sz w:val="24"/>
          <w:szCs w:val="24"/>
        </w:rPr>
        <w:t>10.6</w:t>
      </w:r>
      <w:r w:rsidR="00D66829" w:rsidRPr="003C3C98">
        <w:rPr>
          <w:rFonts w:ascii="Garamond" w:hAnsi="Garamond"/>
          <w:sz w:val="24"/>
          <w:szCs w:val="24"/>
        </w:rPr>
        <w:t>.</w:t>
      </w:r>
      <w:r w:rsidR="00663A6D" w:rsidRPr="003C3C98">
        <w:rPr>
          <w:rFonts w:ascii="Garamond" w:hAnsi="Garamond"/>
          <w:sz w:val="24"/>
          <w:szCs w:val="24"/>
        </w:rPr>
        <w:t>2022</w:t>
      </w:r>
      <w:r w:rsidR="003C3C98">
        <w:rPr>
          <w:rFonts w:ascii="Garamond" w:hAnsi="Garamond"/>
          <w:sz w:val="24"/>
          <w:szCs w:val="24"/>
        </w:rPr>
        <w:t>,</w:t>
      </w:r>
      <w:r w:rsidR="00663A6D" w:rsidRPr="003C3C98">
        <w:rPr>
          <w:rFonts w:ascii="Garamond" w:hAnsi="Garamond"/>
          <w:sz w:val="24"/>
          <w:szCs w:val="24"/>
        </w:rPr>
        <w:t xml:space="preserve"> vendosi</w:t>
      </w:r>
      <w:r w:rsidR="003C3C98">
        <w:rPr>
          <w:rFonts w:ascii="Garamond" w:hAnsi="Garamond"/>
          <w:sz w:val="24"/>
          <w:szCs w:val="24"/>
        </w:rPr>
        <w:t xml:space="preserve"> </w:t>
      </w:r>
      <w:r w:rsidR="00663A6D" w:rsidRPr="003C3C98">
        <w:rPr>
          <w:rFonts w:ascii="Garamond" w:hAnsi="Garamond"/>
          <w:sz w:val="24"/>
          <w:szCs w:val="24"/>
        </w:rPr>
        <w:t>h</w:t>
      </w:r>
      <w:r w:rsidR="004A2B16" w:rsidRPr="003C3C98">
        <w:rPr>
          <w:rFonts w:ascii="Garamond" w:hAnsi="Garamond"/>
          <w:sz w:val="24"/>
          <w:szCs w:val="24"/>
        </w:rPr>
        <w:t>eq</w:t>
      </w:r>
      <w:r w:rsidR="00663A6D" w:rsidRPr="003C3C98">
        <w:rPr>
          <w:rFonts w:ascii="Garamond" w:hAnsi="Garamond"/>
          <w:sz w:val="24"/>
          <w:szCs w:val="24"/>
        </w:rPr>
        <w:t>jen e z</w:t>
      </w:r>
      <w:r w:rsidR="00963BE0" w:rsidRPr="003C3C98">
        <w:rPr>
          <w:rFonts w:ascii="Garamond" w:hAnsi="Garamond"/>
          <w:sz w:val="24"/>
          <w:szCs w:val="24"/>
        </w:rPr>
        <w:t>otësisë për të vepruar t</w:t>
      </w:r>
      <w:r w:rsidR="004A2B16" w:rsidRPr="003C3C98">
        <w:rPr>
          <w:rFonts w:ascii="Garamond" w:hAnsi="Garamond"/>
          <w:sz w:val="24"/>
          <w:szCs w:val="24"/>
        </w:rPr>
        <w:t>ë</w:t>
      </w:r>
      <w:r w:rsidR="00BC0687" w:rsidRPr="003C3C98">
        <w:rPr>
          <w:rFonts w:ascii="Garamond" w:hAnsi="Garamond"/>
          <w:sz w:val="24"/>
          <w:szCs w:val="24"/>
        </w:rPr>
        <w:t xml:space="preserve"> shtetases</w:t>
      </w:r>
      <w:r w:rsidR="003C3C98">
        <w:rPr>
          <w:rFonts w:ascii="Garamond" w:hAnsi="Garamond"/>
          <w:sz w:val="24"/>
          <w:szCs w:val="24"/>
        </w:rPr>
        <w:t xml:space="preserve"> </w:t>
      </w:r>
      <w:proofErr w:type="spellStart"/>
      <w:r w:rsidR="00663A6D" w:rsidRPr="003C3C98">
        <w:rPr>
          <w:rFonts w:ascii="Garamond" w:hAnsi="Garamond"/>
          <w:sz w:val="24"/>
          <w:szCs w:val="24"/>
        </w:rPr>
        <w:t>Safete</w:t>
      </w:r>
      <w:proofErr w:type="spellEnd"/>
      <w:r w:rsidR="00663A6D" w:rsidRPr="003C3C98">
        <w:rPr>
          <w:rFonts w:ascii="Garamond" w:hAnsi="Garamond"/>
          <w:sz w:val="24"/>
          <w:szCs w:val="24"/>
        </w:rPr>
        <w:t xml:space="preserve"> Bajram </w:t>
      </w:r>
      <w:proofErr w:type="spellStart"/>
      <w:r w:rsidR="00663A6D" w:rsidRPr="003C3C98">
        <w:rPr>
          <w:rFonts w:ascii="Garamond" w:hAnsi="Garamond"/>
          <w:sz w:val="24"/>
          <w:szCs w:val="24"/>
        </w:rPr>
        <w:t>Beshi</w:t>
      </w:r>
      <w:proofErr w:type="spellEnd"/>
      <w:r w:rsidR="003C3C98">
        <w:rPr>
          <w:rFonts w:ascii="Garamond" w:hAnsi="Garamond"/>
          <w:sz w:val="24"/>
          <w:szCs w:val="24"/>
        </w:rPr>
        <w:t xml:space="preserve">, </w:t>
      </w:r>
      <w:r w:rsidR="00BC0687" w:rsidRPr="003C3C98">
        <w:rPr>
          <w:rFonts w:ascii="Garamond" w:hAnsi="Garamond"/>
          <w:sz w:val="24"/>
          <w:szCs w:val="24"/>
        </w:rPr>
        <w:t xml:space="preserve">e datëlindjes </w:t>
      </w:r>
      <w:r w:rsidR="00663A6D" w:rsidRPr="003C3C98">
        <w:rPr>
          <w:rFonts w:ascii="Garamond" w:hAnsi="Garamond"/>
          <w:sz w:val="24"/>
          <w:szCs w:val="24"/>
        </w:rPr>
        <w:t>29.1.1947</w:t>
      </w:r>
      <w:r w:rsidR="00BC0687" w:rsidRPr="003C3C98">
        <w:rPr>
          <w:rFonts w:ascii="Garamond" w:hAnsi="Garamond"/>
          <w:sz w:val="24"/>
          <w:szCs w:val="24"/>
        </w:rPr>
        <w:t xml:space="preserve">, </w:t>
      </w:r>
      <w:r w:rsidR="00C64400" w:rsidRPr="003C3C98">
        <w:rPr>
          <w:rFonts w:ascii="Garamond" w:hAnsi="Garamond"/>
          <w:sz w:val="24"/>
          <w:szCs w:val="24"/>
        </w:rPr>
        <w:t>si</w:t>
      </w:r>
      <w:r w:rsidR="00117F33" w:rsidRPr="003C3C98">
        <w:rPr>
          <w:rFonts w:ascii="Garamond" w:hAnsi="Garamond"/>
          <w:sz w:val="24"/>
          <w:szCs w:val="24"/>
        </w:rPr>
        <w:t xml:space="preserve"> </w:t>
      </w:r>
      <w:r w:rsidR="00BC0687" w:rsidRPr="003C3C98">
        <w:rPr>
          <w:rFonts w:ascii="Garamond" w:hAnsi="Garamond"/>
          <w:sz w:val="24"/>
          <w:szCs w:val="24"/>
        </w:rPr>
        <w:t xml:space="preserve">dhe </w:t>
      </w:r>
      <w:r w:rsidR="00663A6D" w:rsidRPr="003C3C98">
        <w:rPr>
          <w:rFonts w:ascii="Garamond" w:hAnsi="Garamond"/>
          <w:sz w:val="24"/>
          <w:szCs w:val="24"/>
        </w:rPr>
        <w:t xml:space="preserve">vendosjen e saj nën kujdestarinë e shtetases Besiana Guri </w:t>
      </w:r>
      <w:proofErr w:type="spellStart"/>
      <w:r w:rsidR="00663A6D" w:rsidRPr="003C3C98">
        <w:rPr>
          <w:rFonts w:ascii="Garamond" w:hAnsi="Garamond"/>
          <w:sz w:val="24"/>
          <w:szCs w:val="24"/>
        </w:rPr>
        <w:t>Vjerdha</w:t>
      </w:r>
      <w:proofErr w:type="spellEnd"/>
      <w:r w:rsidR="00663A6D" w:rsidRPr="003C3C98">
        <w:rPr>
          <w:rFonts w:ascii="Garamond" w:hAnsi="Garamond"/>
          <w:sz w:val="24"/>
          <w:szCs w:val="24"/>
        </w:rPr>
        <w:t xml:space="preserve"> (</w:t>
      </w:r>
      <w:bookmarkStart w:id="0" w:name="_GoBack"/>
      <w:bookmarkEnd w:id="0"/>
      <w:proofErr w:type="spellStart"/>
      <w:r w:rsidR="00663A6D" w:rsidRPr="003C3C98">
        <w:rPr>
          <w:rFonts w:ascii="Garamond" w:hAnsi="Garamond"/>
          <w:sz w:val="24"/>
          <w:szCs w:val="24"/>
        </w:rPr>
        <w:t>Beshi</w:t>
      </w:r>
      <w:proofErr w:type="spellEnd"/>
      <w:r w:rsidR="00663A6D" w:rsidRPr="003C3C98">
        <w:rPr>
          <w:rFonts w:ascii="Garamond" w:hAnsi="Garamond"/>
          <w:sz w:val="24"/>
          <w:szCs w:val="24"/>
        </w:rPr>
        <w:t>)</w:t>
      </w:r>
      <w:r w:rsidR="003C3C98">
        <w:rPr>
          <w:rFonts w:ascii="Garamond" w:hAnsi="Garamond"/>
          <w:sz w:val="24"/>
          <w:szCs w:val="24"/>
        </w:rPr>
        <w:t>.</w:t>
      </w:r>
    </w:p>
    <w:sectPr w:rsidR="00D503E2" w:rsidRPr="003C3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117F33"/>
    <w:rsid w:val="001250F7"/>
    <w:rsid w:val="00210378"/>
    <w:rsid w:val="00360015"/>
    <w:rsid w:val="003C3C98"/>
    <w:rsid w:val="00452839"/>
    <w:rsid w:val="00481E1D"/>
    <w:rsid w:val="004A2B16"/>
    <w:rsid w:val="005E0EEB"/>
    <w:rsid w:val="00663A6D"/>
    <w:rsid w:val="00780AD7"/>
    <w:rsid w:val="00895A4D"/>
    <w:rsid w:val="00963BE0"/>
    <w:rsid w:val="00B70653"/>
    <w:rsid w:val="00BC0687"/>
    <w:rsid w:val="00C642D6"/>
    <w:rsid w:val="00C64400"/>
    <w:rsid w:val="00D503E2"/>
    <w:rsid w:val="00D66829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A170E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2022-08-03T07:56:37Z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Heqjen e zotësisë për të vepruar dhe caktim kujdestarie për shtetasen Safete Beshi</Titulli>
    <Modifikuesi xmlns="0e656187-b300-4fb0-8bf4-3a50f872073c">Etlevahaxhia</Modifikuesi>
    <Nr_x002e__x0020_prot_x0020_QBZ xmlns="0e656187-b300-4fb0-8bf4-3a50f872073c">1258/1</Nr_x002e__x0020_prot_x0020_QBZ>
    <Data_x0020_e_x0020_Modifikimit xmlns="0e656187-b300-4fb0-8bf4-3a50f872073c">2022-08-10T09:24:02Z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1033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177D0A1F14E1C9ADF9F994E811B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2F9006-3024-4BAF-AAC4-B640321D6B4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4AAF95-CB4D-4895-AD64-27E0B49D5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619DC-AD91-4682-B1C0-EBAA515B0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3</cp:revision>
  <dcterms:created xsi:type="dcterms:W3CDTF">2022-08-03T07:58:00Z</dcterms:created>
  <dcterms:modified xsi:type="dcterms:W3CDTF">2022-08-10T09:31:00Z</dcterms:modified>
</cp:coreProperties>
</file>