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E29A1" w14:textId="77777777" w:rsidR="00503993" w:rsidRPr="000466A3" w:rsidRDefault="00DC49F0" w:rsidP="000466A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0466A3">
        <w:rPr>
          <w:rFonts w:ascii="Garamond" w:hAnsi="Garamond"/>
          <w:b/>
          <w:sz w:val="24"/>
          <w:szCs w:val="28"/>
        </w:rPr>
        <w:t>VENDIM</w:t>
      </w:r>
    </w:p>
    <w:p w14:paraId="3FAA4987" w14:textId="77777777" w:rsidR="00DC49F0" w:rsidRPr="00C36300" w:rsidRDefault="00503993" w:rsidP="000466A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</w:rPr>
      </w:pPr>
      <w:bookmarkStart w:id="0" w:name="_GoBack"/>
      <w:r w:rsidRPr="00C36300">
        <w:rPr>
          <w:rFonts w:ascii="Garamond" w:hAnsi="Garamond"/>
          <w:i/>
          <w:sz w:val="24"/>
          <w:szCs w:val="28"/>
        </w:rPr>
        <w:t>(i shkurtuar)</w:t>
      </w:r>
    </w:p>
    <w:p w14:paraId="639E29A2" w14:textId="02D3886E" w:rsidR="000466A3" w:rsidRPr="00C36300" w:rsidRDefault="000466A3" w:rsidP="000466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bookmarkEnd w:id="0"/>
    <w:p w14:paraId="639E29A3" w14:textId="04C3D2F1" w:rsidR="00B56218" w:rsidRPr="000466A3" w:rsidRDefault="00B60377" w:rsidP="000466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0466A3">
        <w:rPr>
          <w:rFonts w:ascii="Garamond" w:hAnsi="Garamond"/>
          <w:sz w:val="24"/>
          <w:szCs w:val="28"/>
        </w:rPr>
        <w:t xml:space="preserve">Gjykata e </w:t>
      </w:r>
      <w:r w:rsidR="00503993" w:rsidRPr="000466A3">
        <w:rPr>
          <w:rFonts w:ascii="Garamond" w:hAnsi="Garamond"/>
          <w:sz w:val="24"/>
          <w:szCs w:val="28"/>
        </w:rPr>
        <w:t>Shkallës së Parë</w:t>
      </w:r>
      <w:r w:rsidR="00A563BC" w:rsidRPr="000466A3">
        <w:rPr>
          <w:rFonts w:ascii="Garamond" w:hAnsi="Garamond"/>
          <w:sz w:val="24"/>
          <w:szCs w:val="28"/>
        </w:rPr>
        <w:t xml:space="preserve"> e </w:t>
      </w:r>
      <w:r w:rsidR="00C36300" w:rsidRPr="000466A3">
        <w:rPr>
          <w:rFonts w:ascii="Garamond" w:hAnsi="Garamond"/>
          <w:sz w:val="24"/>
          <w:szCs w:val="28"/>
        </w:rPr>
        <w:t>Juridiksionit</w:t>
      </w:r>
      <w:r w:rsidR="00A563BC" w:rsidRPr="000466A3">
        <w:rPr>
          <w:rFonts w:ascii="Garamond" w:hAnsi="Garamond"/>
          <w:sz w:val="24"/>
          <w:szCs w:val="28"/>
        </w:rPr>
        <w:t xml:space="preserve"> të Përgjithshë</w:t>
      </w:r>
      <w:r w:rsidR="00503993" w:rsidRPr="000466A3">
        <w:rPr>
          <w:rFonts w:ascii="Garamond" w:hAnsi="Garamond"/>
          <w:sz w:val="24"/>
          <w:szCs w:val="28"/>
        </w:rPr>
        <w:t>m</w:t>
      </w:r>
      <w:r w:rsidR="00A563BC" w:rsidRPr="000466A3">
        <w:rPr>
          <w:rFonts w:ascii="Garamond" w:hAnsi="Garamond"/>
          <w:sz w:val="24"/>
          <w:szCs w:val="28"/>
        </w:rPr>
        <w:t xml:space="preserve"> </w:t>
      </w:r>
      <w:r w:rsidR="008E48C1" w:rsidRPr="000466A3">
        <w:rPr>
          <w:rFonts w:ascii="Garamond" w:hAnsi="Garamond"/>
          <w:sz w:val="24"/>
          <w:szCs w:val="28"/>
        </w:rPr>
        <w:t>Shkodër</w:t>
      </w:r>
      <w:r w:rsidR="00C36300">
        <w:rPr>
          <w:rFonts w:ascii="Garamond" w:hAnsi="Garamond"/>
          <w:sz w:val="24"/>
          <w:szCs w:val="28"/>
        </w:rPr>
        <w:t>,</w:t>
      </w:r>
      <w:r w:rsidR="008E48C1" w:rsidRPr="000466A3">
        <w:rPr>
          <w:rFonts w:ascii="Garamond" w:hAnsi="Garamond"/>
          <w:sz w:val="24"/>
          <w:szCs w:val="28"/>
        </w:rPr>
        <w:t xml:space="preserve"> </w:t>
      </w:r>
      <w:r w:rsidR="00DC49F0" w:rsidRPr="000466A3">
        <w:rPr>
          <w:rFonts w:ascii="Garamond" w:hAnsi="Garamond"/>
          <w:sz w:val="24"/>
          <w:szCs w:val="28"/>
        </w:rPr>
        <w:t>me</w:t>
      </w:r>
      <w:r w:rsidRPr="000466A3">
        <w:rPr>
          <w:rFonts w:ascii="Garamond" w:hAnsi="Garamond"/>
          <w:sz w:val="24"/>
          <w:szCs w:val="28"/>
        </w:rPr>
        <w:t xml:space="preserve"> vendimin nr. </w:t>
      </w:r>
      <w:r w:rsidR="008E48C1" w:rsidRPr="000466A3">
        <w:rPr>
          <w:rFonts w:ascii="Garamond" w:hAnsi="Garamond"/>
          <w:sz w:val="24"/>
          <w:szCs w:val="28"/>
        </w:rPr>
        <w:t>954</w:t>
      </w:r>
      <w:r w:rsidR="00F34F92" w:rsidRPr="000466A3">
        <w:rPr>
          <w:rFonts w:ascii="Garamond" w:hAnsi="Garamond"/>
          <w:sz w:val="24"/>
          <w:szCs w:val="28"/>
        </w:rPr>
        <w:t xml:space="preserve"> </w:t>
      </w:r>
      <w:r w:rsidR="00222170" w:rsidRPr="000466A3">
        <w:rPr>
          <w:rFonts w:ascii="Garamond" w:hAnsi="Garamond"/>
          <w:sz w:val="24"/>
          <w:szCs w:val="28"/>
        </w:rPr>
        <w:t>(</w:t>
      </w:r>
      <w:r w:rsidR="008E48C1" w:rsidRPr="000466A3">
        <w:rPr>
          <w:rFonts w:ascii="Garamond" w:hAnsi="Garamond"/>
          <w:sz w:val="24"/>
          <w:szCs w:val="28"/>
        </w:rPr>
        <w:t>5054</w:t>
      </w:r>
      <w:r w:rsidR="00222170" w:rsidRPr="000466A3">
        <w:rPr>
          <w:rFonts w:ascii="Garamond" w:hAnsi="Garamond"/>
          <w:sz w:val="24"/>
          <w:szCs w:val="28"/>
        </w:rPr>
        <w:t>)</w:t>
      </w:r>
      <w:r w:rsidR="00503993" w:rsidRPr="000466A3">
        <w:rPr>
          <w:rFonts w:ascii="Garamond" w:hAnsi="Garamond"/>
          <w:sz w:val="24"/>
          <w:szCs w:val="28"/>
        </w:rPr>
        <w:t xml:space="preserve">, </w:t>
      </w:r>
      <w:r w:rsidR="00DC49F0" w:rsidRPr="000466A3">
        <w:rPr>
          <w:rFonts w:ascii="Garamond" w:hAnsi="Garamond"/>
          <w:sz w:val="24"/>
          <w:szCs w:val="28"/>
        </w:rPr>
        <w:t>datë</w:t>
      </w:r>
      <w:r w:rsidRPr="000466A3">
        <w:rPr>
          <w:rFonts w:ascii="Garamond" w:hAnsi="Garamond"/>
          <w:sz w:val="24"/>
          <w:szCs w:val="28"/>
        </w:rPr>
        <w:t xml:space="preserve"> </w:t>
      </w:r>
      <w:r w:rsidR="008E48C1" w:rsidRPr="000466A3">
        <w:rPr>
          <w:rFonts w:ascii="Garamond" w:hAnsi="Garamond"/>
          <w:sz w:val="24"/>
          <w:szCs w:val="28"/>
        </w:rPr>
        <w:t>23.12</w:t>
      </w:r>
      <w:r w:rsidR="00503993" w:rsidRPr="000466A3">
        <w:rPr>
          <w:rFonts w:ascii="Garamond" w:hAnsi="Garamond"/>
          <w:sz w:val="24"/>
          <w:szCs w:val="28"/>
        </w:rPr>
        <w:t>.</w:t>
      </w:r>
      <w:r w:rsidR="00A563BC" w:rsidRPr="000466A3">
        <w:rPr>
          <w:rFonts w:ascii="Garamond" w:hAnsi="Garamond"/>
          <w:sz w:val="24"/>
          <w:szCs w:val="28"/>
        </w:rPr>
        <w:t>2024</w:t>
      </w:r>
      <w:r w:rsidR="0065371A" w:rsidRPr="000466A3">
        <w:rPr>
          <w:rFonts w:ascii="Garamond" w:hAnsi="Garamond"/>
          <w:sz w:val="24"/>
          <w:szCs w:val="28"/>
        </w:rPr>
        <w:t xml:space="preserve">, vendosi </w:t>
      </w:r>
      <w:r w:rsidR="008E48C1" w:rsidRPr="000466A3">
        <w:rPr>
          <w:rFonts w:ascii="Garamond" w:hAnsi="Garamond"/>
          <w:sz w:val="24"/>
          <w:szCs w:val="28"/>
        </w:rPr>
        <w:t xml:space="preserve">heqjen e zotësisë </w:t>
      </w:r>
      <w:r w:rsidR="00F34F92" w:rsidRPr="000466A3">
        <w:rPr>
          <w:rFonts w:ascii="Garamond" w:hAnsi="Garamond"/>
          <w:sz w:val="24"/>
          <w:szCs w:val="28"/>
        </w:rPr>
        <w:t xml:space="preserve">për të vepruar </w:t>
      </w:r>
      <w:r w:rsidR="008E48C1" w:rsidRPr="000466A3">
        <w:rPr>
          <w:rFonts w:ascii="Garamond" w:hAnsi="Garamond"/>
          <w:sz w:val="24"/>
          <w:szCs w:val="28"/>
        </w:rPr>
        <w:t>të shtetases</w:t>
      </w:r>
      <w:r w:rsidRPr="000466A3">
        <w:rPr>
          <w:rFonts w:ascii="Garamond" w:hAnsi="Garamond"/>
          <w:sz w:val="24"/>
          <w:szCs w:val="28"/>
        </w:rPr>
        <w:t xml:space="preserve"> </w:t>
      </w:r>
      <w:proofErr w:type="spellStart"/>
      <w:r w:rsidR="008E48C1" w:rsidRPr="000466A3">
        <w:rPr>
          <w:rFonts w:ascii="Garamond" w:hAnsi="Garamond"/>
          <w:sz w:val="24"/>
          <w:szCs w:val="28"/>
        </w:rPr>
        <w:t>Sabahete</w:t>
      </w:r>
      <w:proofErr w:type="spellEnd"/>
      <w:r w:rsidR="008E48C1" w:rsidRPr="000466A3">
        <w:rPr>
          <w:rFonts w:ascii="Garamond" w:hAnsi="Garamond"/>
          <w:sz w:val="24"/>
          <w:szCs w:val="28"/>
        </w:rPr>
        <w:t xml:space="preserve"> </w:t>
      </w:r>
      <w:proofErr w:type="spellStart"/>
      <w:r w:rsidR="008E48C1" w:rsidRPr="000466A3">
        <w:rPr>
          <w:rFonts w:ascii="Garamond" w:hAnsi="Garamond"/>
          <w:sz w:val="24"/>
          <w:szCs w:val="28"/>
        </w:rPr>
        <w:t>Ali</w:t>
      </w:r>
      <w:proofErr w:type="spellEnd"/>
      <w:r w:rsidR="008E48C1" w:rsidRPr="000466A3">
        <w:rPr>
          <w:rFonts w:ascii="Garamond" w:hAnsi="Garamond"/>
          <w:sz w:val="24"/>
          <w:szCs w:val="28"/>
        </w:rPr>
        <w:t xml:space="preserve"> </w:t>
      </w:r>
      <w:proofErr w:type="spellStart"/>
      <w:r w:rsidR="008E48C1" w:rsidRPr="000466A3">
        <w:rPr>
          <w:rFonts w:ascii="Garamond" w:hAnsi="Garamond"/>
          <w:sz w:val="24"/>
          <w:szCs w:val="28"/>
        </w:rPr>
        <w:t>Dyca</w:t>
      </w:r>
      <w:proofErr w:type="spellEnd"/>
      <w:r w:rsidR="00A563BC" w:rsidRPr="000466A3">
        <w:rPr>
          <w:rFonts w:ascii="Garamond" w:hAnsi="Garamond"/>
          <w:sz w:val="24"/>
          <w:szCs w:val="28"/>
        </w:rPr>
        <w:t>,</w:t>
      </w:r>
      <w:r w:rsidR="00503993" w:rsidRPr="000466A3">
        <w:rPr>
          <w:rFonts w:ascii="Garamond" w:hAnsi="Garamond"/>
          <w:sz w:val="24"/>
          <w:szCs w:val="28"/>
        </w:rPr>
        <w:t xml:space="preserve"> </w:t>
      </w:r>
      <w:r w:rsidR="008E48C1" w:rsidRPr="000466A3">
        <w:rPr>
          <w:rFonts w:ascii="Garamond" w:hAnsi="Garamond"/>
          <w:sz w:val="24"/>
          <w:szCs w:val="28"/>
        </w:rPr>
        <w:t>e</w:t>
      </w:r>
      <w:r w:rsidR="00A563BC" w:rsidRPr="000466A3">
        <w:rPr>
          <w:rFonts w:ascii="Garamond" w:hAnsi="Garamond"/>
          <w:sz w:val="24"/>
          <w:szCs w:val="28"/>
        </w:rPr>
        <w:t xml:space="preserve"> lindur më datë</w:t>
      </w:r>
      <w:r w:rsidRPr="000466A3">
        <w:rPr>
          <w:rFonts w:ascii="Garamond" w:hAnsi="Garamond"/>
          <w:sz w:val="24"/>
          <w:szCs w:val="28"/>
        </w:rPr>
        <w:t xml:space="preserve"> </w:t>
      </w:r>
      <w:r w:rsidR="008E48C1" w:rsidRPr="000466A3">
        <w:rPr>
          <w:rFonts w:ascii="Garamond" w:hAnsi="Garamond"/>
          <w:sz w:val="24"/>
          <w:szCs w:val="28"/>
        </w:rPr>
        <w:t>1.2</w:t>
      </w:r>
      <w:r w:rsidR="00222170" w:rsidRPr="000466A3">
        <w:rPr>
          <w:rFonts w:ascii="Garamond" w:hAnsi="Garamond"/>
          <w:sz w:val="24"/>
          <w:szCs w:val="28"/>
        </w:rPr>
        <w:t>.19</w:t>
      </w:r>
      <w:r w:rsidR="008E48C1" w:rsidRPr="000466A3">
        <w:rPr>
          <w:rFonts w:ascii="Garamond" w:hAnsi="Garamond"/>
          <w:sz w:val="24"/>
          <w:szCs w:val="28"/>
        </w:rPr>
        <w:t>4</w:t>
      </w:r>
      <w:r w:rsidR="00F34F92" w:rsidRPr="000466A3">
        <w:rPr>
          <w:rFonts w:ascii="Garamond" w:hAnsi="Garamond"/>
          <w:sz w:val="24"/>
          <w:szCs w:val="28"/>
        </w:rPr>
        <w:t>8</w:t>
      </w:r>
      <w:r w:rsidR="00C36300">
        <w:rPr>
          <w:rFonts w:ascii="Garamond" w:hAnsi="Garamond"/>
          <w:sz w:val="24"/>
          <w:szCs w:val="28"/>
        </w:rPr>
        <w:t>,</w:t>
      </w:r>
      <w:r w:rsidR="008E48C1" w:rsidRPr="000466A3">
        <w:rPr>
          <w:rFonts w:ascii="Garamond" w:hAnsi="Garamond"/>
          <w:sz w:val="24"/>
          <w:szCs w:val="28"/>
        </w:rPr>
        <w:t xml:space="preserve"> në Shkodër, banuese në Shkodër</w:t>
      </w:r>
      <w:r w:rsidR="00F34F92" w:rsidRPr="000466A3">
        <w:rPr>
          <w:rFonts w:ascii="Garamond" w:hAnsi="Garamond"/>
          <w:sz w:val="24"/>
          <w:szCs w:val="28"/>
        </w:rPr>
        <w:t xml:space="preserve">, dhe </w:t>
      </w:r>
      <w:r w:rsidR="008E48C1" w:rsidRPr="000466A3">
        <w:rPr>
          <w:rFonts w:ascii="Garamond" w:hAnsi="Garamond"/>
          <w:sz w:val="24"/>
          <w:szCs w:val="28"/>
        </w:rPr>
        <w:t xml:space="preserve">vendosjen e saj nën kujdestarinë e shtetasit </w:t>
      </w:r>
      <w:proofErr w:type="spellStart"/>
      <w:r w:rsidR="008E48C1" w:rsidRPr="000466A3">
        <w:rPr>
          <w:rFonts w:ascii="Garamond" w:hAnsi="Garamond"/>
          <w:sz w:val="24"/>
          <w:szCs w:val="28"/>
        </w:rPr>
        <w:t>Savidal</w:t>
      </w:r>
      <w:proofErr w:type="spellEnd"/>
      <w:r w:rsidR="008E48C1" w:rsidRPr="000466A3">
        <w:rPr>
          <w:rFonts w:ascii="Garamond" w:hAnsi="Garamond"/>
          <w:sz w:val="24"/>
          <w:szCs w:val="28"/>
        </w:rPr>
        <w:t xml:space="preserve"> </w:t>
      </w:r>
      <w:proofErr w:type="spellStart"/>
      <w:r w:rsidR="008E48C1" w:rsidRPr="000466A3">
        <w:rPr>
          <w:rFonts w:ascii="Garamond" w:hAnsi="Garamond"/>
          <w:sz w:val="24"/>
          <w:szCs w:val="28"/>
        </w:rPr>
        <w:t>Xhavit</w:t>
      </w:r>
      <w:proofErr w:type="spellEnd"/>
      <w:r w:rsidR="008E48C1" w:rsidRPr="000466A3">
        <w:rPr>
          <w:rFonts w:ascii="Garamond" w:hAnsi="Garamond"/>
          <w:sz w:val="24"/>
          <w:szCs w:val="28"/>
        </w:rPr>
        <w:t xml:space="preserve"> </w:t>
      </w:r>
      <w:proofErr w:type="spellStart"/>
      <w:r w:rsidR="008E48C1" w:rsidRPr="000466A3">
        <w:rPr>
          <w:rFonts w:ascii="Garamond" w:hAnsi="Garamond"/>
          <w:sz w:val="24"/>
          <w:szCs w:val="28"/>
        </w:rPr>
        <w:t>Dyca</w:t>
      </w:r>
      <w:proofErr w:type="spellEnd"/>
      <w:r w:rsidR="008E48C1" w:rsidRPr="000466A3">
        <w:rPr>
          <w:rFonts w:ascii="Garamond" w:hAnsi="Garamond"/>
          <w:sz w:val="24"/>
          <w:szCs w:val="28"/>
        </w:rPr>
        <w:t>.</w:t>
      </w:r>
    </w:p>
    <w:sectPr w:rsidR="00B56218" w:rsidRPr="00046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466A3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48C1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36300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E29A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954</Nr_x002e__x0020_akti>
    <Data_x0020_e_x0020_Krijimit xmlns="0e656187-b300-4fb0-8bf4-3a50f872073c">2025-02-20T15:33:45Z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heqjen e zotësisë për të vepruar dhe caktim kujdestarie për shtetasen Sabahete Dycaj</Titulli>
    <Modifikuesi xmlns="0e656187-b300-4fb0-8bf4-3a50f872073c">ermira.bukaci</Modifikuesi>
    <Nr_x002e__x0020_prot_x0020_QBZ xmlns="0e656187-b300-4fb0-8bf4-3a50f872073c">321/1</Nr_x002e__x0020_prot_x0020_QBZ>
    <Data_x0020_e_x0020_Modifikimit xmlns="0e656187-b300-4fb0-8bf4-3a50f872073c">2025-02-21T09:35:24Z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306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54F8EC34B94050A063C84070E31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54F8EC34B94050A063C84070E318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D43CAB-4E3B-47A3-8234-4BC60FDA5076}">
  <ds:schemaRefs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8354E32-C781-4C15-BBDF-2CE9E7FFA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6F63D0-4675-4F5B-9D86-2B6165E5D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25E8A0-120F-480F-BFE3-92942EA5B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117B00-116B-4BB6-828B-99F985FFD4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 kujdestarie për shtetasen Sabahete Dycaj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 kujdestarie për shtetasen Sabahete Dycaj</dc:title>
  <dc:creator>Entela Suli</dc:creator>
  <cp:lastModifiedBy>Fjora Cahani</cp:lastModifiedBy>
  <cp:revision>4</cp:revision>
  <dcterms:created xsi:type="dcterms:W3CDTF">2025-02-20T14:37:00Z</dcterms:created>
  <dcterms:modified xsi:type="dcterms:W3CDTF">2025-02-21T08:50:00Z</dcterms:modified>
</cp:coreProperties>
</file>