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86546" w14:textId="77777777" w:rsidR="00503993" w:rsidRPr="00797816" w:rsidRDefault="00DC49F0" w:rsidP="006205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97816">
        <w:rPr>
          <w:rFonts w:ascii="Garamond" w:hAnsi="Garamond"/>
          <w:b/>
          <w:sz w:val="24"/>
          <w:szCs w:val="24"/>
        </w:rPr>
        <w:t>VENDIM</w:t>
      </w:r>
    </w:p>
    <w:p w14:paraId="4CB96C50" w14:textId="77777777" w:rsidR="00DC49F0" w:rsidRPr="00797816" w:rsidRDefault="00503993" w:rsidP="006205B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797816">
        <w:rPr>
          <w:rFonts w:ascii="Garamond" w:hAnsi="Garamond"/>
          <w:i/>
          <w:sz w:val="24"/>
          <w:szCs w:val="24"/>
        </w:rPr>
        <w:t>(i shkurtuar)</w:t>
      </w:r>
    </w:p>
    <w:p w14:paraId="7B886547" w14:textId="007D1827" w:rsidR="006205BE" w:rsidRDefault="006205BE" w:rsidP="006205BE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886548" w14:textId="2B10A8DF" w:rsidR="00B56218" w:rsidRPr="006205BE" w:rsidRDefault="00B60377" w:rsidP="006205BE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6205BE">
        <w:rPr>
          <w:rFonts w:ascii="Garamond" w:hAnsi="Garamond"/>
          <w:sz w:val="24"/>
          <w:szCs w:val="24"/>
        </w:rPr>
        <w:t xml:space="preserve">Gjykata e </w:t>
      </w:r>
      <w:r w:rsidR="00503993" w:rsidRPr="006205BE">
        <w:rPr>
          <w:rFonts w:ascii="Garamond" w:hAnsi="Garamond"/>
          <w:sz w:val="24"/>
          <w:szCs w:val="24"/>
        </w:rPr>
        <w:t>Shkallës së Parë</w:t>
      </w:r>
      <w:r w:rsidR="00FB263B" w:rsidRPr="006205BE">
        <w:rPr>
          <w:rFonts w:ascii="Garamond" w:hAnsi="Garamond"/>
          <w:sz w:val="24"/>
          <w:szCs w:val="24"/>
        </w:rPr>
        <w:t xml:space="preserve"> </w:t>
      </w:r>
      <w:r w:rsidR="0098086F" w:rsidRPr="006205BE">
        <w:rPr>
          <w:rFonts w:ascii="Garamond" w:hAnsi="Garamond"/>
          <w:sz w:val="24"/>
          <w:szCs w:val="24"/>
        </w:rPr>
        <w:t>të</w:t>
      </w:r>
      <w:r w:rsidR="00FB263B" w:rsidRPr="006205BE">
        <w:rPr>
          <w:rFonts w:ascii="Garamond" w:hAnsi="Garamond"/>
          <w:sz w:val="24"/>
          <w:szCs w:val="24"/>
        </w:rPr>
        <w:t xml:space="preserve"> </w:t>
      </w:r>
      <w:r w:rsidR="0098086F" w:rsidRPr="006205BE">
        <w:rPr>
          <w:rFonts w:ascii="Garamond" w:hAnsi="Garamond"/>
          <w:sz w:val="24"/>
          <w:szCs w:val="24"/>
        </w:rPr>
        <w:t>Juridiksionit</w:t>
      </w:r>
      <w:r w:rsidR="00FB263B" w:rsidRPr="006205BE">
        <w:rPr>
          <w:rFonts w:ascii="Garamond" w:hAnsi="Garamond"/>
          <w:sz w:val="24"/>
          <w:szCs w:val="24"/>
        </w:rPr>
        <w:t xml:space="preserve"> të Përgjithshë</w:t>
      </w:r>
      <w:r w:rsidR="00503993" w:rsidRPr="006205BE">
        <w:rPr>
          <w:rFonts w:ascii="Garamond" w:hAnsi="Garamond"/>
          <w:sz w:val="24"/>
          <w:szCs w:val="24"/>
        </w:rPr>
        <w:t xml:space="preserve">m </w:t>
      </w:r>
      <w:r w:rsidR="00F853E8" w:rsidRPr="006205BE">
        <w:rPr>
          <w:rFonts w:ascii="Garamond" w:hAnsi="Garamond"/>
          <w:sz w:val="24"/>
          <w:szCs w:val="24"/>
        </w:rPr>
        <w:t>Tiran</w:t>
      </w:r>
      <w:r w:rsidR="00E84294" w:rsidRPr="006205BE">
        <w:rPr>
          <w:rFonts w:ascii="Garamond" w:hAnsi="Garamond"/>
          <w:sz w:val="24"/>
          <w:szCs w:val="24"/>
        </w:rPr>
        <w:t>ë</w:t>
      </w:r>
      <w:r w:rsidR="0098086F">
        <w:rPr>
          <w:rFonts w:ascii="Garamond" w:hAnsi="Garamond"/>
          <w:sz w:val="24"/>
          <w:szCs w:val="24"/>
        </w:rPr>
        <w:t>,</w:t>
      </w:r>
      <w:r w:rsidR="00DC49F0" w:rsidRPr="006205BE">
        <w:rPr>
          <w:rFonts w:ascii="Garamond" w:hAnsi="Garamond"/>
          <w:sz w:val="24"/>
          <w:szCs w:val="24"/>
        </w:rPr>
        <w:t xml:space="preserve"> me</w:t>
      </w:r>
      <w:r w:rsidRPr="006205BE">
        <w:rPr>
          <w:rFonts w:ascii="Garamond" w:hAnsi="Garamond"/>
          <w:sz w:val="24"/>
          <w:szCs w:val="24"/>
        </w:rPr>
        <w:t xml:space="preserve"> vendimin nr.</w:t>
      </w:r>
      <w:r w:rsidR="00E84294" w:rsidRPr="006205BE">
        <w:rPr>
          <w:rFonts w:ascii="Garamond" w:hAnsi="Garamond"/>
          <w:sz w:val="24"/>
          <w:szCs w:val="24"/>
        </w:rPr>
        <w:t xml:space="preserve"> </w:t>
      </w:r>
      <w:r w:rsidR="00F853E8" w:rsidRPr="006205BE">
        <w:rPr>
          <w:rFonts w:ascii="Garamond" w:hAnsi="Garamond"/>
          <w:sz w:val="24"/>
          <w:szCs w:val="24"/>
        </w:rPr>
        <w:t>2241, datë 15</w:t>
      </w:r>
      <w:r w:rsidR="00FB263B" w:rsidRPr="006205BE">
        <w:rPr>
          <w:rFonts w:ascii="Garamond" w:hAnsi="Garamond"/>
          <w:sz w:val="24"/>
          <w:szCs w:val="24"/>
        </w:rPr>
        <w:t>.</w:t>
      </w:r>
      <w:r w:rsidR="00F853E8" w:rsidRPr="006205BE">
        <w:rPr>
          <w:rFonts w:ascii="Garamond" w:hAnsi="Garamond"/>
          <w:sz w:val="24"/>
          <w:szCs w:val="24"/>
        </w:rPr>
        <w:t>4.2025</w:t>
      </w:r>
      <w:r w:rsidR="00F03ED1" w:rsidRPr="006205BE">
        <w:rPr>
          <w:rFonts w:ascii="Garamond" w:hAnsi="Garamond"/>
          <w:sz w:val="24"/>
          <w:szCs w:val="24"/>
        </w:rPr>
        <w:t>,</w:t>
      </w:r>
      <w:r w:rsidR="00E3745B" w:rsidRPr="006205BE">
        <w:rPr>
          <w:rFonts w:ascii="Garamond" w:hAnsi="Garamond"/>
          <w:sz w:val="24"/>
          <w:szCs w:val="24"/>
        </w:rPr>
        <w:t xml:space="preserve"> </w:t>
      </w:r>
      <w:r w:rsidR="0065371A" w:rsidRPr="006205BE">
        <w:rPr>
          <w:rFonts w:ascii="Garamond" w:hAnsi="Garamond"/>
          <w:sz w:val="24"/>
          <w:szCs w:val="24"/>
        </w:rPr>
        <w:t xml:space="preserve">vendosi </w:t>
      </w:r>
      <w:r w:rsidR="00F853E8" w:rsidRPr="006205BE">
        <w:rPr>
          <w:rFonts w:ascii="Garamond" w:hAnsi="Garamond"/>
          <w:sz w:val="24"/>
          <w:szCs w:val="24"/>
        </w:rPr>
        <w:t>heqjen e zotësisë për të vepruar</w:t>
      </w:r>
      <w:r w:rsidR="00FB263B" w:rsidRPr="006205BE">
        <w:rPr>
          <w:rFonts w:ascii="Garamond" w:hAnsi="Garamond"/>
          <w:sz w:val="24"/>
          <w:szCs w:val="24"/>
        </w:rPr>
        <w:t xml:space="preserve"> t</w:t>
      </w:r>
      <w:r w:rsidR="009E5C17" w:rsidRPr="006205BE">
        <w:rPr>
          <w:rFonts w:ascii="Garamond" w:hAnsi="Garamond"/>
          <w:sz w:val="24"/>
          <w:szCs w:val="24"/>
        </w:rPr>
        <w:t>ë</w:t>
      </w:r>
      <w:r w:rsidR="00FB263B" w:rsidRPr="006205BE">
        <w:rPr>
          <w:rFonts w:ascii="Garamond" w:hAnsi="Garamond"/>
          <w:sz w:val="24"/>
          <w:szCs w:val="24"/>
        </w:rPr>
        <w:t xml:space="preserve"> sht</w:t>
      </w:r>
      <w:r w:rsidR="00F853E8" w:rsidRPr="006205BE">
        <w:rPr>
          <w:rFonts w:ascii="Garamond" w:hAnsi="Garamond"/>
          <w:sz w:val="24"/>
          <w:szCs w:val="24"/>
        </w:rPr>
        <w:t>etases</w:t>
      </w:r>
      <w:r w:rsidR="00FB263B" w:rsidRPr="006205BE">
        <w:rPr>
          <w:rFonts w:ascii="Garamond" w:hAnsi="Garamond"/>
          <w:sz w:val="24"/>
          <w:szCs w:val="24"/>
        </w:rPr>
        <w:t xml:space="preserve"> </w:t>
      </w:r>
      <w:proofErr w:type="spellStart"/>
      <w:r w:rsidR="00F853E8" w:rsidRPr="006205BE">
        <w:rPr>
          <w:rFonts w:ascii="Garamond" w:hAnsi="Garamond"/>
          <w:sz w:val="24"/>
          <w:szCs w:val="24"/>
        </w:rPr>
        <w:t>Vjona</w:t>
      </w:r>
      <w:proofErr w:type="spellEnd"/>
      <w:r w:rsidR="00F853E8" w:rsidRPr="006205BE">
        <w:rPr>
          <w:rFonts w:ascii="Garamond" w:hAnsi="Garamond"/>
          <w:sz w:val="24"/>
          <w:szCs w:val="24"/>
        </w:rPr>
        <w:t xml:space="preserve"> </w:t>
      </w:r>
      <w:proofErr w:type="spellStart"/>
      <w:r w:rsidR="00F853E8" w:rsidRPr="006205BE">
        <w:rPr>
          <w:rFonts w:ascii="Garamond" w:hAnsi="Garamond"/>
          <w:sz w:val="24"/>
          <w:szCs w:val="24"/>
        </w:rPr>
        <w:t>Fagu</w:t>
      </w:r>
      <w:proofErr w:type="spellEnd"/>
      <w:r w:rsidR="0098086F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F62284" w:rsidRPr="006205BE">
        <w:rPr>
          <w:rFonts w:ascii="Garamond" w:hAnsi="Garamond"/>
          <w:sz w:val="24"/>
          <w:szCs w:val="24"/>
        </w:rPr>
        <w:t xml:space="preserve"> </w:t>
      </w:r>
      <w:r w:rsidR="00F853E8" w:rsidRPr="006205BE">
        <w:rPr>
          <w:rFonts w:ascii="Garamond" w:hAnsi="Garamond"/>
          <w:sz w:val="24"/>
          <w:szCs w:val="24"/>
        </w:rPr>
        <w:t xml:space="preserve">e datëlindjes 31.1.1985 </w:t>
      </w:r>
      <w:r w:rsidR="0026593F" w:rsidRPr="006205BE">
        <w:rPr>
          <w:rFonts w:ascii="Garamond" w:hAnsi="Garamond"/>
          <w:sz w:val="24"/>
          <w:szCs w:val="24"/>
        </w:rPr>
        <w:t xml:space="preserve">dhe </w:t>
      </w:r>
      <w:r w:rsidR="00F853E8" w:rsidRPr="006205BE">
        <w:rPr>
          <w:rFonts w:ascii="Garamond" w:hAnsi="Garamond"/>
          <w:sz w:val="24"/>
          <w:szCs w:val="24"/>
        </w:rPr>
        <w:t xml:space="preserve">vendosjen e saj nën kujdestarinë e kërkueses </w:t>
      </w:r>
      <w:proofErr w:type="spellStart"/>
      <w:r w:rsidR="00F853E8" w:rsidRPr="006205BE">
        <w:rPr>
          <w:rFonts w:ascii="Garamond" w:hAnsi="Garamond"/>
          <w:sz w:val="24"/>
          <w:szCs w:val="24"/>
        </w:rPr>
        <w:t>Anisa</w:t>
      </w:r>
      <w:proofErr w:type="spellEnd"/>
      <w:r w:rsidR="00F853E8" w:rsidRPr="006205BE">
        <w:rPr>
          <w:rFonts w:ascii="Garamond" w:hAnsi="Garamond"/>
          <w:sz w:val="24"/>
          <w:szCs w:val="24"/>
        </w:rPr>
        <w:t xml:space="preserve"> </w:t>
      </w:r>
      <w:proofErr w:type="spellStart"/>
      <w:r w:rsidR="00F853E8" w:rsidRPr="006205BE">
        <w:rPr>
          <w:rFonts w:ascii="Garamond" w:hAnsi="Garamond"/>
          <w:sz w:val="24"/>
          <w:szCs w:val="24"/>
        </w:rPr>
        <w:t>Fagu</w:t>
      </w:r>
      <w:proofErr w:type="spellEnd"/>
      <w:r w:rsidR="0026593F" w:rsidRPr="006205BE">
        <w:rPr>
          <w:rFonts w:ascii="Garamond" w:hAnsi="Garamond"/>
          <w:sz w:val="24"/>
          <w:szCs w:val="24"/>
        </w:rPr>
        <w:t>.</w:t>
      </w:r>
    </w:p>
    <w:sectPr w:rsidR="00B56218" w:rsidRPr="00620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05BE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97816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086F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06BF1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853E8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86546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8791B15C814DEFA7392CC07DEAC5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2241</Nr_x002e__x0020_akti>
    <Data_x0020_e_x0020_Krijimit xmlns="0e656187-b300-4fb0-8bf4-3a50f872073c">2025-07-16T09:29:47Z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heqjen e zotësisë për të vepruar dhe caktim kujdestarie për shtetasen Vjona Fagu</Titulli>
    <Modifikuesi xmlns="0e656187-b300-4fb0-8bf4-3a50f872073c">ermira.bukaci</Modifikuesi>
    <Nr_x002e__x0020_prot_x0020_QBZ xmlns="0e656187-b300-4fb0-8bf4-3a50f872073c">1146/1</Nr_x002e__x0020_prot_x0020_QBZ>
    <Data_x0020_e_x0020_Modifikimit xmlns="0e656187-b300-4fb0-8bf4-3a50f872073c">2025-07-16T09:43:51Z</Data_x0020_e_x0020_Modifikimit>
    <Dekretuar xmlns="0e656187-b300-4fb0-8bf4-3a50f872073c">false</Dekretuar>
    <Data xmlns="0e656187-b300-4fb0-8bf4-3a50f872073c">2025-04-15T00:00:00Z</Data>
    <Nr_x002e__x0020_protokolli_x0020_i_x0020_aktit xmlns="0e656187-b300-4fb0-8bf4-3a50f872073c">295/20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8791B15C814DEFA7392CC07DEAC5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5DFAABE-171A-4D4C-9B6B-C2F202774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7A8F886-1CD4-4CAD-8E6E-824F19F0145C}">
  <ds:schemaRefs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0E89796-721C-4260-AE64-FE53551519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02E3B5-0E9B-43C9-9B35-395E8135C6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78DDB0-67C1-4235-818C-B2B0628B2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dhe caktim kujdestarie për shtetasen Vjona Fagu</vt:lpstr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dhe caktim kujdestarie për shtetasen Vjona Fagu</dc:title>
  <dc:creator>Entela Suli</dc:creator>
  <cp:lastModifiedBy>Fjora Cahani</cp:lastModifiedBy>
  <cp:revision>5</cp:revision>
  <dcterms:created xsi:type="dcterms:W3CDTF">2025-07-16T08:03:00Z</dcterms:created>
  <dcterms:modified xsi:type="dcterms:W3CDTF">2025-07-16T09:06:00Z</dcterms:modified>
</cp:coreProperties>
</file>